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CD1" w:rsidRPr="00F950B8" w:rsidRDefault="00764CD1" w:rsidP="0051481B">
      <w:pPr>
        <w:ind w:firstLine="720"/>
        <w:rPr>
          <w:sz w:val="24"/>
          <w:szCs w:val="24"/>
        </w:rPr>
      </w:pPr>
    </w:p>
    <w:p w:rsidR="00764CD1" w:rsidRPr="00F950B8" w:rsidRDefault="00764CD1" w:rsidP="00B41B5D">
      <w:pPr>
        <w:ind w:firstLine="720"/>
        <w:jc w:val="center"/>
        <w:rPr>
          <w:b/>
          <w:sz w:val="24"/>
          <w:szCs w:val="24"/>
        </w:rPr>
      </w:pPr>
    </w:p>
    <w:p w:rsidR="00BD575E" w:rsidRPr="00CD5C96" w:rsidRDefault="00A9298E" w:rsidP="00B41B5D">
      <w:pPr>
        <w:jc w:val="center"/>
        <w:rPr>
          <w:b/>
          <w:color w:val="FF0000"/>
          <w:sz w:val="24"/>
          <w:szCs w:val="24"/>
          <w:lang w:val="ru-RU"/>
        </w:rPr>
      </w:pPr>
      <w:r w:rsidRPr="00CD5C96">
        <w:rPr>
          <w:b/>
          <w:color w:val="FF0000"/>
          <w:sz w:val="24"/>
          <w:szCs w:val="24"/>
          <w:lang w:val="ru-RU"/>
        </w:rPr>
        <w:t>[ПРОЕКТ]</w:t>
      </w:r>
    </w:p>
    <w:p w:rsidR="00B41B5D" w:rsidRPr="00CD5C96" w:rsidRDefault="00A9298E" w:rsidP="00B41B5D">
      <w:pPr>
        <w:jc w:val="center"/>
        <w:rPr>
          <w:b/>
          <w:sz w:val="24"/>
          <w:szCs w:val="24"/>
          <w:lang w:val="ru-RU"/>
        </w:rPr>
      </w:pPr>
      <w:r w:rsidRPr="00CD5C96">
        <w:rPr>
          <w:b/>
          <w:sz w:val="24"/>
          <w:szCs w:val="24"/>
          <w:lang w:val="ru-RU"/>
        </w:rPr>
        <w:t>СВОДНАЯ ПОЯСНИТЕЛЬНАЯ ЗАПИСКА</w:t>
      </w:r>
    </w:p>
    <w:p w:rsidR="00B41B5D" w:rsidRPr="00CD5C96" w:rsidRDefault="00A9298E" w:rsidP="00B41B5D">
      <w:pPr>
        <w:jc w:val="center"/>
        <w:rPr>
          <w:b/>
          <w:sz w:val="24"/>
          <w:szCs w:val="24"/>
          <w:lang w:val="ru-RU"/>
        </w:rPr>
      </w:pPr>
      <w:r w:rsidRPr="00CD5C96">
        <w:rPr>
          <w:b/>
          <w:sz w:val="24"/>
          <w:szCs w:val="24"/>
          <w:lang w:val="ru-RU"/>
        </w:rPr>
        <w:t>К РЕКОМЕНДАЦИЯМ</w:t>
      </w:r>
    </w:p>
    <w:p w:rsidR="009C7CC2" w:rsidRPr="00CD5C96" w:rsidRDefault="00A9298E" w:rsidP="00B41B5D">
      <w:pPr>
        <w:jc w:val="center"/>
        <w:rPr>
          <w:b/>
          <w:sz w:val="24"/>
          <w:szCs w:val="24"/>
          <w:lang w:val="ru-RU"/>
        </w:rPr>
      </w:pPr>
      <w:r w:rsidRPr="00CD5C96">
        <w:rPr>
          <w:b/>
          <w:sz w:val="24"/>
          <w:szCs w:val="24"/>
          <w:lang w:val="ru-RU"/>
        </w:rPr>
        <w:t>ПО ПОПРАВКАМ К ЗАКОНОДАТЕЛЬСТВУ</w:t>
      </w:r>
      <w:r w:rsidRPr="00CD5C96">
        <w:rPr>
          <w:b/>
          <w:sz w:val="24"/>
          <w:szCs w:val="24"/>
          <w:lang w:val="ru-RU"/>
        </w:rPr>
        <w:br/>
        <w:t>РОССИИ И США, РЕГУЛИРУЮЩЕМУ ИННОВАЦИОННУЮ ДЕЯТЕЛЬНОСТЬ</w:t>
      </w:r>
    </w:p>
    <w:p w:rsidR="00684018" w:rsidRPr="00CD5C96" w:rsidRDefault="00684018" w:rsidP="0051481B">
      <w:pPr>
        <w:ind w:left="2160" w:firstLine="720"/>
        <w:rPr>
          <w:sz w:val="24"/>
          <w:szCs w:val="24"/>
          <w:lang w:val="ru-RU"/>
        </w:rPr>
      </w:pPr>
    </w:p>
    <w:p w:rsidR="0051481B" w:rsidRPr="00CD5C96" w:rsidRDefault="00A9298E" w:rsidP="00B41B5D">
      <w:pPr>
        <w:jc w:val="center"/>
        <w:rPr>
          <w:sz w:val="24"/>
          <w:szCs w:val="24"/>
          <w:lang w:val="ru-RU"/>
        </w:rPr>
      </w:pPr>
      <w:r w:rsidRPr="00CD5C96">
        <w:rPr>
          <w:sz w:val="24"/>
          <w:szCs w:val="24"/>
          <w:lang w:val="ru-RU"/>
        </w:rPr>
        <w:t>ДОКУМЕНТ ПОДГОТОВЛЕН</w:t>
      </w:r>
    </w:p>
    <w:p w:rsidR="00A9298E" w:rsidRPr="00CD5C96" w:rsidRDefault="00A9298E" w:rsidP="00A9298E">
      <w:pPr>
        <w:spacing w:after="0" w:line="240" w:lineRule="auto"/>
        <w:rPr>
          <w:sz w:val="24"/>
          <w:szCs w:val="24"/>
          <w:lang w:val="ru-RU"/>
        </w:rPr>
      </w:pPr>
      <w:r w:rsidRPr="00CD5C96">
        <w:rPr>
          <w:sz w:val="24"/>
          <w:szCs w:val="24"/>
          <w:lang w:val="ru-RU"/>
        </w:rPr>
        <w:t>ДЛЯ РАБОЧЕЙ ГРУППЫ ПО ИННОВАЦИЯМ ("IWG") ПОДКОМИТЕТА ПО ИННОВАЦИЯМ РОССИЙСКО-АМЕРИКАНСКОЙ ДВУСТОРОННЕЙ ПРЕЗИДЕНТСКОЙ КОМИССИИ ("BPC")</w:t>
      </w:r>
    </w:p>
    <w:p w:rsidR="00A9298E" w:rsidRPr="00CD5C96" w:rsidRDefault="00A9298E" w:rsidP="00A9298E">
      <w:pPr>
        <w:spacing w:after="0" w:line="240" w:lineRule="auto"/>
        <w:rPr>
          <w:sz w:val="24"/>
          <w:szCs w:val="24"/>
          <w:lang w:val="ru-RU"/>
        </w:rPr>
      </w:pPr>
      <w:r w:rsidRPr="00CD5C96">
        <w:rPr>
          <w:sz w:val="24"/>
          <w:szCs w:val="24"/>
          <w:lang w:val="ru-RU"/>
        </w:rPr>
        <w:t>СОПРЕДСЕДАТЕЛЬ СО СТОРОНЫ США: ЛОРЕЙН ХЭРИТОН, ГОСУДАРСТВЕННЫЙ ДЕПАРТАМЕНТ США</w:t>
      </w:r>
    </w:p>
    <w:p w:rsidR="00764CD1" w:rsidRPr="00CD5C96" w:rsidRDefault="00A9298E" w:rsidP="00A9298E">
      <w:pPr>
        <w:spacing w:after="0" w:line="240" w:lineRule="auto"/>
        <w:rPr>
          <w:sz w:val="24"/>
          <w:szCs w:val="24"/>
          <w:lang w:val="ru-RU"/>
        </w:rPr>
      </w:pPr>
      <w:r w:rsidRPr="00CD5C96">
        <w:rPr>
          <w:sz w:val="24"/>
          <w:szCs w:val="24"/>
          <w:lang w:val="ru-RU"/>
        </w:rPr>
        <w:t>СОПРЕДСЕДАТЕЛЬ СО СТОРОНЫ РФ: ОЛЕГ ФОМИЧЕВ, МИНИСТЕРСТВО ЭКОНОМИЧЕСКОГО РАЗВИТИЯ РФ</w:t>
      </w:r>
    </w:p>
    <w:p w:rsidR="00A9298E" w:rsidRPr="00CD5C96" w:rsidRDefault="00A9298E" w:rsidP="00A9298E">
      <w:pPr>
        <w:rPr>
          <w:sz w:val="24"/>
          <w:szCs w:val="24"/>
          <w:lang w:val="ru-RU"/>
        </w:rPr>
      </w:pPr>
    </w:p>
    <w:p w:rsidR="0051481B" w:rsidRPr="00CD5C96" w:rsidRDefault="00A9298E" w:rsidP="00B41B5D">
      <w:pPr>
        <w:jc w:val="center"/>
        <w:rPr>
          <w:sz w:val="24"/>
          <w:szCs w:val="24"/>
          <w:lang w:val="ru-RU"/>
        </w:rPr>
      </w:pPr>
      <w:r w:rsidRPr="00CD5C96">
        <w:rPr>
          <w:sz w:val="24"/>
          <w:szCs w:val="24"/>
          <w:lang w:val="ru-RU"/>
        </w:rPr>
        <w:t>ДОКУМЕНТ ПОДГОТОВЛЕН</w:t>
      </w:r>
    </w:p>
    <w:p w:rsidR="00F54D02" w:rsidRDefault="00A9298E" w:rsidP="00B51CAD">
      <w:pPr>
        <w:rPr>
          <w:caps/>
          <w:sz w:val="24"/>
          <w:szCs w:val="24"/>
          <w:lang w:val="ru-RU"/>
        </w:rPr>
      </w:pPr>
      <w:r w:rsidRPr="00CD5C96">
        <w:rPr>
          <w:sz w:val="24"/>
          <w:szCs w:val="24"/>
          <w:lang w:val="ru-RU"/>
        </w:rPr>
        <w:t>ПОДГРУППОЙ ПО ЗАКОНОДАТЕЛЬНОЙ БАЗЕ РАБОЧЕЙ ГРУППЫ ПО ИННОВАЦИЯМ BPC ("IWG")</w:t>
      </w:r>
      <w:r w:rsidRPr="00CD5C96">
        <w:rPr>
          <w:sz w:val="24"/>
          <w:szCs w:val="24"/>
          <w:lang w:val="ru-RU"/>
        </w:rPr>
        <w:br/>
        <w:t>СОПРЕДСЕДАТЕЛЬ СО СТОРОНЫ США: ДЖЕЙМС Т. ХИТЧ, ЗАМЕСТИТЕЛЬ ПРЕДСЕДАТЕЛЯ, ABA SIL RELC</w:t>
      </w:r>
      <w:r w:rsidRPr="00CD5C96">
        <w:rPr>
          <w:sz w:val="24"/>
          <w:szCs w:val="24"/>
          <w:lang w:val="ru-RU"/>
        </w:rPr>
        <w:br/>
        <w:t>СОПРЕДСЕДАТЕЛЬ СО СТОРОНЫ РФ: ИГОРЬ ДРОЗДОВ</w:t>
      </w:r>
      <w:r w:rsidRPr="00B51CAD">
        <w:rPr>
          <w:sz w:val="24"/>
          <w:szCs w:val="24"/>
          <w:lang w:val="ru-RU"/>
        </w:rPr>
        <w:t xml:space="preserve">, </w:t>
      </w:r>
      <w:r w:rsidR="00B51CAD" w:rsidRPr="00F54D02">
        <w:rPr>
          <w:caps/>
          <w:sz w:val="24"/>
          <w:szCs w:val="24"/>
          <w:lang w:val="ru-RU"/>
        </w:rPr>
        <w:t>Старший Вице-Президент фонда "Сколково" по правовым и административным вопросам</w:t>
      </w:r>
    </w:p>
    <w:p w:rsidR="0051481B" w:rsidRPr="00CD5C96" w:rsidRDefault="00A9298E" w:rsidP="00B51CAD">
      <w:pPr>
        <w:rPr>
          <w:sz w:val="24"/>
          <w:szCs w:val="24"/>
          <w:lang w:val="ru-RU"/>
        </w:rPr>
      </w:pPr>
      <w:r w:rsidRPr="00CD5C96">
        <w:rPr>
          <w:sz w:val="24"/>
          <w:szCs w:val="24"/>
          <w:lang w:val="ru-RU"/>
        </w:rPr>
        <w:t>ПРИ УЧАСТИИ ЮРИСТОВ РОССИИ И США, КОТОРЫЕ ЯВЛЯЮТСЯ ЧЛЕНАМИ АМЕРИКАНСКОЙ АССО</w:t>
      </w:r>
      <w:r w:rsidR="00F54D02">
        <w:rPr>
          <w:sz w:val="24"/>
          <w:szCs w:val="24"/>
          <w:lang w:val="ru-RU"/>
        </w:rPr>
        <w:t>ЦИАЦИИ АДВОКАТОВ ("ABA"), СЕКЦИИ</w:t>
      </w:r>
      <w:r w:rsidRPr="00CD5C96">
        <w:rPr>
          <w:sz w:val="24"/>
          <w:szCs w:val="24"/>
          <w:lang w:val="ru-RU"/>
        </w:rPr>
        <w:t xml:space="preserve"> МЕЖДУНАРОДНОГО ПРАВА ("SIL"), ПРАВОВОГО КОМИТЕТА РОССИЯ-ЕВРАЗИЯ ("RELC"), ИНИЦИАТИВЫ ПО ВЕРХОВЕНСТВУ ПРАВА ABA ("ABA-ROLI") И АМЕРИКАНСКОЙ ТОРГОВОЙ ПАЛАТЫ В МОСКВЕ ("AMCHAM")</w:t>
      </w:r>
    </w:p>
    <w:p w:rsidR="00684018" w:rsidRDefault="00A9298E" w:rsidP="00B41B5D">
      <w:pPr>
        <w:jc w:val="center"/>
        <w:rPr>
          <w:sz w:val="24"/>
          <w:szCs w:val="24"/>
          <w:lang w:val="ru-RU"/>
        </w:rPr>
      </w:pPr>
      <w:r w:rsidRPr="00CD5C96">
        <w:rPr>
          <w:sz w:val="24"/>
          <w:szCs w:val="24"/>
          <w:lang w:val="ru-RU"/>
        </w:rPr>
        <w:t>6 МАРТА 2013 Г.</w:t>
      </w:r>
    </w:p>
    <w:p w:rsidR="008B222E" w:rsidRPr="00B51CAD" w:rsidRDefault="00BE571C" w:rsidP="00B41B5D">
      <w:pPr>
        <w:jc w:val="center"/>
        <w:rPr>
          <w:sz w:val="24"/>
          <w:szCs w:val="24"/>
          <w:lang w:val="ru-RU"/>
        </w:rPr>
      </w:pPr>
      <w:r>
        <w:rPr>
          <w:sz w:val="24"/>
          <w:szCs w:val="24"/>
          <w:lang w:val="ru-RU"/>
        </w:rPr>
        <w:t>АПРЕЛЯ</w:t>
      </w:r>
      <w:r w:rsidR="008B222E">
        <w:rPr>
          <w:sz w:val="24"/>
          <w:szCs w:val="24"/>
          <w:lang w:val="ru-RU"/>
        </w:rPr>
        <w:t xml:space="preserve"> 2013 г</w:t>
      </w:r>
      <w:r w:rsidR="008B222E" w:rsidRPr="00B51CAD">
        <w:rPr>
          <w:sz w:val="24"/>
          <w:szCs w:val="24"/>
          <w:lang w:val="ru-RU"/>
        </w:rPr>
        <w:t>.</w:t>
      </w:r>
    </w:p>
    <w:p w:rsidR="00BD03C5" w:rsidRPr="00CD5C96" w:rsidRDefault="00BD03C5">
      <w:pPr>
        <w:rPr>
          <w:sz w:val="24"/>
          <w:szCs w:val="24"/>
          <w:lang w:val="ru-RU"/>
        </w:rPr>
      </w:pPr>
      <w:r w:rsidRPr="00CD5C96">
        <w:rPr>
          <w:sz w:val="24"/>
          <w:szCs w:val="24"/>
          <w:lang w:val="ru-RU"/>
        </w:rPr>
        <w:br w:type="page"/>
      </w:r>
    </w:p>
    <w:p w:rsidR="00684018" w:rsidRPr="00CD5C96" w:rsidRDefault="00684018">
      <w:pPr>
        <w:rPr>
          <w:sz w:val="24"/>
          <w:szCs w:val="24"/>
          <w:lang w:val="ru-RU"/>
        </w:rPr>
      </w:pPr>
    </w:p>
    <w:p w:rsidR="00A9298E" w:rsidRPr="00CD5C96" w:rsidRDefault="00A9298E" w:rsidP="00BD575E">
      <w:pPr>
        <w:jc w:val="both"/>
        <w:rPr>
          <w:sz w:val="24"/>
          <w:szCs w:val="24"/>
          <w:lang w:val="ru-RU"/>
        </w:rPr>
      </w:pPr>
      <w:r w:rsidRPr="00CD5C96">
        <w:rPr>
          <w:b/>
          <w:sz w:val="24"/>
          <w:szCs w:val="24"/>
          <w:lang w:val="ru-RU"/>
        </w:rPr>
        <w:t>ВВЕДЕНИЕ</w:t>
      </w:r>
    </w:p>
    <w:p w:rsidR="00494007" w:rsidRPr="00CD5C96" w:rsidRDefault="00494007" w:rsidP="00BD575E">
      <w:pPr>
        <w:jc w:val="both"/>
        <w:rPr>
          <w:sz w:val="24"/>
          <w:szCs w:val="24"/>
          <w:lang w:val="ru-RU"/>
        </w:rPr>
      </w:pPr>
      <w:r w:rsidRPr="00CD5C96">
        <w:rPr>
          <w:sz w:val="24"/>
          <w:szCs w:val="24"/>
          <w:lang w:val="ru-RU"/>
        </w:rPr>
        <w:t>Настоящий Отчет подготовлен на основе исследования законодательства Российской Федерации и США, регулирующего «инновации», проведенного в течение последних семи месяцев российскими и американскими юристами, с целью попытаться найти способы устранения или, по меньшей мере, уменьшения законодательных препятствий к инновациям и обеспечить законодательную поддержку и стимулы для их развития. Термином «Инновации» обозначается творческая работа, проводимая индивидуальными предпринимателями, университетами, научно-исследовательскими институтами, а также малыми и средними предприятиями в области научных исследований и опытно-конструкторских разработок, высокотехнологичных отраслей и творческая работа в общем смысле. Регулирование инновационной деятельности – не только в Российской Федерации и Соединенных Штатах Америки, но и во всем мире – осуществляется на уровне материально-правовых законов в нескольких областях, при этом оно находит свое правовое выражение и существует в форме «прав на интеллектуальную собственность». В рамках настоящего Отчета предпринята попытка сравнить действующее в настоящее время законодательство РФ и США в области Инноваций и рекомендовать поправки к действующему законодательству, а также принятие новых законов, в целях улучшения правовых условий для проведения Инновационной деятельности, как в Российской Федерации, так и в Соединенных Штатах Америки.</w:t>
      </w:r>
    </w:p>
    <w:p w:rsidR="00494007" w:rsidRPr="00CD5C96" w:rsidRDefault="00494007" w:rsidP="00BD575E">
      <w:pPr>
        <w:jc w:val="both"/>
        <w:rPr>
          <w:sz w:val="24"/>
          <w:szCs w:val="24"/>
          <w:lang w:val="ru-RU"/>
        </w:rPr>
      </w:pPr>
      <w:r w:rsidRPr="00CD5C96">
        <w:rPr>
          <w:sz w:val="24"/>
          <w:szCs w:val="24"/>
          <w:lang w:val="ru-RU"/>
        </w:rPr>
        <w:t>Настоящий Отчет составлен в форме обсуждения ряда вопросов, которые, как установлено российскими и американскими юристами и предпринимателями, препятствуют осуществлению взаимовыгодной предпринимательской деятельности в области Инноваций на уровне законодательства их соответствующих стран. Эти вопросы, определенные сотрудниками Американской торговой палаты в Москве в рамках Опроса ее Членов, проведенного в марте 2012 года, затрагивают ряд различных областей материального права, в том числе права на интеллектуальную собственность («</w:t>
      </w:r>
      <w:r w:rsidR="00F506D5" w:rsidRPr="00CD5C96">
        <w:rPr>
          <w:sz w:val="24"/>
          <w:szCs w:val="24"/>
          <w:lang w:val="ru-RU"/>
        </w:rPr>
        <w:t>IP</w:t>
      </w:r>
      <w:r w:rsidRPr="00CD5C96">
        <w:rPr>
          <w:sz w:val="24"/>
          <w:szCs w:val="24"/>
          <w:lang w:val="ru-RU"/>
        </w:rPr>
        <w:t>»), налогообложение и специальные законы, принятые в целях особого регулирования некоторых видов деятельности в рамках научно-исследовательских и опытно-конструкторских разработок («НИОКР») и творческих работ, проводимых университетами, предпринимателями и неправительственными организациями. В рамках настоящего Отчета каждый вопрос представлен в виде следующих разделов: (a) »Предпосылки» конкретной проблемы, рассматриваемой в рамках вопроса; (b) »Российское законодательство» по этому вопросу; (c) »Законодательство США» по этому вопросу, а также «Рекомендованные поправки» к (d) »Российскому законодательству» и (или) (e) »Законодательству США».</w:t>
      </w:r>
    </w:p>
    <w:p w:rsidR="00A113F5" w:rsidRPr="00CD5C96" w:rsidRDefault="00494007" w:rsidP="00BD575E">
      <w:pPr>
        <w:jc w:val="both"/>
        <w:rPr>
          <w:sz w:val="24"/>
          <w:szCs w:val="24"/>
          <w:lang w:val="ru-RU"/>
        </w:rPr>
      </w:pPr>
      <w:r w:rsidRPr="00CD5C96">
        <w:rPr>
          <w:sz w:val="24"/>
          <w:szCs w:val="24"/>
          <w:lang w:val="ru-RU"/>
        </w:rPr>
        <w:lastRenderedPageBreak/>
        <w:t>Содержащиеся в настоящем Отчете Рекомендации предусматривают внесение поправок в Российское законодательство и Законодательство США, которые, по мнению авторов настоящего Отчета, наилучшим образом отвечают интересам стимулирования Инноваций, как в Российской Федерации, так и в Соединенных Штатах Америки. Рекомендации разработаны из лучших побуждений в надежде на то, что эксперты по правовым вопросам в области Инноваций соберутся вместе на Семинарах, которые будут организованы в Столице каждой страны, чтобы рассмотреть Рекомендации и высказаться о том, принесут ли они на деле пользу в области инновационной деятельности – а если нет, то как эти Рекомендации можно изменить, чтобы обеспечить достижение этой цели. В конечном итоге Сопредседатели Рабочей группы по инновациям BPC смогут проанализировать и дать собственную оценку Рекомендациям, а также предложить соответствующим законодательным органам их соответствующих стран принять эти поправки к соответствующим российским и (или) американским законам, которые, по их мнению, способствуют достижению цели по стимулированию Инноваций. Можно надеяться, что некоторые или все Рекомендации, содержащиеся в настоящем Отчете, в определенный момент найдут свое отражение в официальном законодательстве, призванном обеспечить надлежащее и благотворное регулирование Инновационной деятельности.</w:t>
      </w:r>
    </w:p>
    <w:p w:rsidR="00FB651B" w:rsidRPr="00CD5C96" w:rsidRDefault="00FB651B">
      <w:pPr>
        <w:rPr>
          <w:sz w:val="24"/>
          <w:szCs w:val="24"/>
          <w:lang w:val="ru-RU"/>
        </w:rPr>
      </w:pPr>
      <w:r w:rsidRPr="00CD5C96">
        <w:rPr>
          <w:sz w:val="24"/>
          <w:szCs w:val="24"/>
          <w:lang w:val="ru-RU"/>
        </w:rPr>
        <w:br w:type="page"/>
      </w:r>
    </w:p>
    <w:p w:rsidR="00764CD1" w:rsidRPr="00CD5C96" w:rsidRDefault="00764CD1" w:rsidP="00684018">
      <w:pPr>
        <w:rPr>
          <w:sz w:val="24"/>
          <w:szCs w:val="24"/>
          <w:lang w:val="ru-RU"/>
        </w:rPr>
      </w:pPr>
    </w:p>
    <w:p w:rsidR="00215B91" w:rsidRPr="00CD5C96" w:rsidRDefault="00FB651B" w:rsidP="004E59ED">
      <w:pPr>
        <w:jc w:val="center"/>
        <w:rPr>
          <w:b/>
          <w:sz w:val="24"/>
          <w:szCs w:val="24"/>
          <w:lang w:val="ru-RU"/>
        </w:rPr>
      </w:pPr>
      <w:r w:rsidRPr="00CD5C96">
        <w:rPr>
          <w:b/>
          <w:sz w:val="24"/>
          <w:szCs w:val="24"/>
          <w:lang w:val="ru-RU"/>
        </w:rPr>
        <w:t>СОДЕРЖАНИЕ</w:t>
      </w:r>
    </w:p>
    <w:p w:rsidR="0018126D" w:rsidRPr="00CD5C96" w:rsidRDefault="0018126D" w:rsidP="00FB651B">
      <w:pPr>
        <w:tabs>
          <w:tab w:val="left" w:pos="567"/>
          <w:tab w:val="left" w:pos="8931"/>
        </w:tabs>
        <w:rPr>
          <w:b/>
          <w:sz w:val="24"/>
          <w:szCs w:val="24"/>
          <w:lang w:val="ru-RU"/>
        </w:rPr>
      </w:pPr>
      <w:r w:rsidRPr="00CD5C96">
        <w:rPr>
          <w:b/>
          <w:sz w:val="24"/>
          <w:szCs w:val="24"/>
          <w:lang w:val="ru-RU"/>
        </w:rPr>
        <w:t>I</w:t>
      </w:r>
      <w:r w:rsidRPr="00CD5C96">
        <w:rPr>
          <w:b/>
          <w:sz w:val="24"/>
          <w:szCs w:val="24"/>
          <w:lang w:val="ru-RU"/>
        </w:rPr>
        <w:tab/>
      </w:r>
      <w:r w:rsidR="00FB651B" w:rsidRPr="00CD5C96">
        <w:rPr>
          <w:b/>
          <w:sz w:val="24"/>
          <w:szCs w:val="24"/>
          <w:lang w:val="ru-RU"/>
        </w:rPr>
        <w:t>ЛИЦЕНЗИРОВАНИЕ ИНТЕЛЛЕКТУАЛЬНОЙ СОБСТВЕННОСТИ</w:t>
      </w:r>
      <w:r w:rsidRPr="00CD5C96">
        <w:rPr>
          <w:b/>
          <w:sz w:val="24"/>
          <w:szCs w:val="24"/>
          <w:lang w:val="ru-RU"/>
        </w:rPr>
        <w:tab/>
        <w:t>5</w:t>
      </w:r>
    </w:p>
    <w:p w:rsidR="0018126D" w:rsidRPr="00CD5C96" w:rsidRDefault="0018126D" w:rsidP="00FB651B">
      <w:pPr>
        <w:tabs>
          <w:tab w:val="left" w:pos="851"/>
          <w:tab w:val="left" w:pos="8931"/>
        </w:tabs>
        <w:ind w:left="284"/>
        <w:rPr>
          <w:sz w:val="24"/>
          <w:szCs w:val="24"/>
          <w:lang w:val="ru-RU"/>
        </w:rPr>
      </w:pPr>
      <w:r w:rsidRPr="00CD5C96">
        <w:rPr>
          <w:sz w:val="24"/>
          <w:szCs w:val="24"/>
          <w:lang w:val="ru-RU"/>
        </w:rPr>
        <w:t>I.A</w:t>
      </w:r>
      <w:r w:rsidRPr="00CD5C96">
        <w:rPr>
          <w:sz w:val="24"/>
          <w:szCs w:val="24"/>
          <w:lang w:val="ru-RU"/>
        </w:rPr>
        <w:tab/>
      </w:r>
      <w:r w:rsidR="00FB651B" w:rsidRPr="00CD5C96">
        <w:rPr>
          <w:sz w:val="24"/>
          <w:szCs w:val="24"/>
          <w:lang w:val="ru-RU"/>
        </w:rPr>
        <w:t>Будущая интеллектуальная собственность</w:t>
      </w:r>
      <w:r w:rsidRPr="00CD5C96">
        <w:rPr>
          <w:sz w:val="24"/>
          <w:szCs w:val="24"/>
          <w:lang w:val="ru-RU"/>
        </w:rPr>
        <w:tab/>
        <w:t>5</w:t>
      </w:r>
    </w:p>
    <w:p w:rsidR="0018126D" w:rsidRPr="00CD5C96" w:rsidRDefault="0018126D" w:rsidP="00FB651B">
      <w:pPr>
        <w:tabs>
          <w:tab w:val="left" w:pos="851"/>
          <w:tab w:val="left" w:pos="8931"/>
        </w:tabs>
        <w:ind w:left="284"/>
        <w:rPr>
          <w:sz w:val="24"/>
          <w:szCs w:val="24"/>
          <w:lang w:val="ru-RU"/>
        </w:rPr>
      </w:pPr>
      <w:r w:rsidRPr="00CD5C96">
        <w:rPr>
          <w:sz w:val="24"/>
          <w:szCs w:val="24"/>
          <w:lang w:val="ru-RU"/>
        </w:rPr>
        <w:t>I.B</w:t>
      </w:r>
      <w:r w:rsidRPr="00CD5C96">
        <w:rPr>
          <w:sz w:val="24"/>
          <w:szCs w:val="24"/>
          <w:lang w:val="ru-RU"/>
        </w:rPr>
        <w:tab/>
      </w:r>
      <w:r w:rsidR="00FB651B" w:rsidRPr="00CD5C96">
        <w:rPr>
          <w:sz w:val="24"/>
          <w:szCs w:val="24"/>
          <w:lang w:val="ru-RU"/>
        </w:rPr>
        <w:t>Срок действия лицензионных соглашений по интеллектуальной собственности</w:t>
      </w:r>
      <w:r w:rsidRPr="00CD5C96">
        <w:rPr>
          <w:sz w:val="24"/>
          <w:szCs w:val="24"/>
          <w:lang w:val="ru-RU"/>
        </w:rPr>
        <w:tab/>
      </w:r>
      <w:r w:rsidR="00603316" w:rsidRPr="00CD5C96">
        <w:rPr>
          <w:sz w:val="24"/>
          <w:szCs w:val="24"/>
          <w:lang w:val="ru-RU"/>
        </w:rPr>
        <w:tab/>
      </w:r>
      <w:r w:rsidR="00603316" w:rsidRPr="00CD5C96">
        <w:rPr>
          <w:sz w:val="24"/>
          <w:szCs w:val="24"/>
          <w:lang w:val="ru-RU"/>
        </w:rPr>
        <w:tab/>
      </w:r>
      <w:r w:rsidR="00DE160B" w:rsidRPr="00CD5C96">
        <w:rPr>
          <w:sz w:val="24"/>
          <w:szCs w:val="24"/>
          <w:lang w:val="ru-RU"/>
        </w:rPr>
        <w:t>7</w:t>
      </w:r>
    </w:p>
    <w:p w:rsidR="0018126D" w:rsidRPr="00CD5C96" w:rsidRDefault="0018126D" w:rsidP="00FB651B">
      <w:pPr>
        <w:tabs>
          <w:tab w:val="left" w:pos="851"/>
          <w:tab w:val="left" w:pos="8931"/>
        </w:tabs>
        <w:ind w:left="284"/>
        <w:rPr>
          <w:sz w:val="24"/>
          <w:szCs w:val="24"/>
          <w:lang w:val="ru-RU"/>
        </w:rPr>
      </w:pPr>
      <w:r w:rsidRPr="00CD5C96">
        <w:rPr>
          <w:sz w:val="24"/>
          <w:szCs w:val="24"/>
          <w:lang w:val="ru-RU"/>
        </w:rPr>
        <w:t xml:space="preserve">I.C </w:t>
      </w:r>
      <w:r w:rsidRPr="00CD5C96">
        <w:rPr>
          <w:sz w:val="24"/>
          <w:szCs w:val="24"/>
          <w:lang w:val="ru-RU"/>
        </w:rPr>
        <w:tab/>
      </w:r>
      <w:r w:rsidR="00FB651B" w:rsidRPr="00CD5C96">
        <w:rPr>
          <w:sz w:val="24"/>
          <w:szCs w:val="24"/>
          <w:lang w:val="ru-RU"/>
        </w:rPr>
        <w:t>Регистрация лицензионных соглашений по интеллектуальной собственности</w:t>
      </w:r>
      <w:r w:rsidRPr="00CD5C96">
        <w:rPr>
          <w:sz w:val="24"/>
          <w:szCs w:val="24"/>
          <w:lang w:val="ru-RU"/>
        </w:rPr>
        <w:tab/>
      </w:r>
      <w:r w:rsidR="00D36332" w:rsidRPr="00CD5C96">
        <w:rPr>
          <w:sz w:val="24"/>
          <w:szCs w:val="24"/>
          <w:lang w:val="ru-RU"/>
        </w:rPr>
        <w:t>8</w:t>
      </w:r>
    </w:p>
    <w:p w:rsidR="0018126D" w:rsidRPr="00CD5C96" w:rsidRDefault="0018126D" w:rsidP="00FB651B">
      <w:pPr>
        <w:tabs>
          <w:tab w:val="left" w:pos="567"/>
          <w:tab w:val="left" w:pos="8931"/>
        </w:tabs>
        <w:rPr>
          <w:b/>
          <w:sz w:val="24"/>
          <w:szCs w:val="24"/>
          <w:lang w:val="ru-RU"/>
        </w:rPr>
      </w:pPr>
      <w:r w:rsidRPr="00CD5C96">
        <w:rPr>
          <w:b/>
          <w:sz w:val="24"/>
          <w:szCs w:val="24"/>
          <w:lang w:val="ru-RU"/>
        </w:rPr>
        <w:t>II</w:t>
      </w:r>
      <w:r w:rsidRPr="00CD5C96">
        <w:rPr>
          <w:b/>
          <w:sz w:val="24"/>
          <w:szCs w:val="24"/>
          <w:lang w:val="ru-RU"/>
        </w:rPr>
        <w:tab/>
      </w:r>
      <w:r w:rsidR="001C7B88" w:rsidRPr="00CD5C96">
        <w:rPr>
          <w:b/>
          <w:sz w:val="24"/>
          <w:szCs w:val="24"/>
          <w:lang w:val="ru-RU"/>
        </w:rPr>
        <w:t>ПАТЕНТЫ</w:t>
      </w:r>
      <w:r w:rsidRPr="00CD5C96">
        <w:rPr>
          <w:b/>
          <w:sz w:val="24"/>
          <w:szCs w:val="24"/>
          <w:lang w:val="ru-RU"/>
        </w:rPr>
        <w:tab/>
      </w:r>
      <w:r w:rsidR="00D36332" w:rsidRPr="00CD5C96">
        <w:rPr>
          <w:b/>
          <w:sz w:val="24"/>
          <w:szCs w:val="24"/>
          <w:lang w:val="ru-RU"/>
        </w:rPr>
        <w:t>10</w:t>
      </w:r>
    </w:p>
    <w:p w:rsidR="0018126D" w:rsidRPr="00CD5C96" w:rsidRDefault="0018126D" w:rsidP="00FB651B">
      <w:pPr>
        <w:tabs>
          <w:tab w:val="left" w:pos="851"/>
          <w:tab w:val="left" w:pos="8931"/>
        </w:tabs>
        <w:ind w:left="284"/>
        <w:rPr>
          <w:sz w:val="24"/>
          <w:szCs w:val="24"/>
          <w:lang w:val="ru-RU"/>
        </w:rPr>
      </w:pPr>
      <w:r w:rsidRPr="00CD5C96">
        <w:rPr>
          <w:sz w:val="24"/>
          <w:szCs w:val="24"/>
          <w:lang w:val="ru-RU"/>
        </w:rPr>
        <w:t>II.A</w:t>
      </w:r>
      <w:r w:rsidRPr="00CD5C96">
        <w:rPr>
          <w:sz w:val="24"/>
          <w:szCs w:val="24"/>
          <w:lang w:val="ru-RU"/>
        </w:rPr>
        <w:tab/>
      </w:r>
      <w:r w:rsidR="00FB651B" w:rsidRPr="00CD5C96">
        <w:rPr>
          <w:sz w:val="24"/>
          <w:szCs w:val="24"/>
          <w:lang w:val="ru-RU"/>
        </w:rPr>
        <w:t>Лицензирование заявок на патент</w:t>
      </w:r>
      <w:r w:rsidRPr="00CD5C96">
        <w:rPr>
          <w:sz w:val="24"/>
          <w:szCs w:val="24"/>
          <w:lang w:val="ru-RU"/>
        </w:rPr>
        <w:tab/>
      </w:r>
      <w:r w:rsidR="00D36332" w:rsidRPr="00CD5C96">
        <w:rPr>
          <w:sz w:val="24"/>
          <w:szCs w:val="24"/>
          <w:lang w:val="ru-RU"/>
        </w:rPr>
        <w:t>10</w:t>
      </w:r>
    </w:p>
    <w:p w:rsidR="0018126D" w:rsidRPr="00CD5C96" w:rsidRDefault="0018126D" w:rsidP="00FB651B">
      <w:pPr>
        <w:tabs>
          <w:tab w:val="left" w:pos="851"/>
          <w:tab w:val="left" w:pos="8931"/>
        </w:tabs>
        <w:ind w:left="284"/>
        <w:rPr>
          <w:sz w:val="24"/>
          <w:szCs w:val="24"/>
          <w:lang w:val="ru-RU"/>
        </w:rPr>
      </w:pPr>
      <w:r w:rsidRPr="00CD5C96">
        <w:rPr>
          <w:sz w:val="24"/>
          <w:szCs w:val="24"/>
          <w:lang w:val="ru-RU"/>
        </w:rPr>
        <w:t>II.B</w:t>
      </w:r>
      <w:r w:rsidRPr="00CD5C96">
        <w:rPr>
          <w:sz w:val="24"/>
          <w:szCs w:val="24"/>
          <w:lang w:val="ru-RU"/>
        </w:rPr>
        <w:tab/>
      </w:r>
      <w:r w:rsidR="00FB651B" w:rsidRPr="00CD5C96">
        <w:rPr>
          <w:sz w:val="24"/>
          <w:szCs w:val="24"/>
          <w:lang w:val="ru-RU"/>
        </w:rPr>
        <w:t>Патенты на программное обеспечение</w:t>
      </w:r>
      <w:r w:rsidRPr="00CD5C96">
        <w:rPr>
          <w:sz w:val="24"/>
          <w:szCs w:val="24"/>
          <w:lang w:val="ru-RU"/>
        </w:rPr>
        <w:tab/>
      </w:r>
      <w:r w:rsidR="00D36332" w:rsidRPr="00CD5C96">
        <w:rPr>
          <w:sz w:val="24"/>
          <w:szCs w:val="24"/>
          <w:lang w:val="ru-RU"/>
        </w:rPr>
        <w:t>12</w:t>
      </w:r>
    </w:p>
    <w:p w:rsidR="0018126D" w:rsidRPr="00CD5C96" w:rsidRDefault="0018126D" w:rsidP="00FB651B">
      <w:pPr>
        <w:tabs>
          <w:tab w:val="left" w:pos="851"/>
          <w:tab w:val="left" w:pos="8931"/>
        </w:tabs>
        <w:ind w:left="284"/>
        <w:rPr>
          <w:sz w:val="24"/>
          <w:szCs w:val="24"/>
          <w:lang w:val="ru-RU"/>
        </w:rPr>
      </w:pPr>
      <w:r w:rsidRPr="00CD5C96">
        <w:rPr>
          <w:sz w:val="24"/>
          <w:szCs w:val="24"/>
          <w:lang w:val="ru-RU"/>
        </w:rPr>
        <w:t>II.C</w:t>
      </w:r>
      <w:r w:rsidRPr="00CD5C96">
        <w:rPr>
          <w:sz w:val="24"/>
          <w:szCs w:val="24"/>
          <w:lang w:val="ru-RU"/>
        </w:rPr>
        <w:tab/>
      </w:r>
      <w:r w:rsidR="00FB651B" w:rsidRPr="00CD5C96">
        <w:rPr>
          <w:sz w:val="24"/>
          <w:szCs w:val="24"/>
          <w:lang w:val="ru-RU"/>
        </w:rPr>
        <w:t>Права изобретателя на запатентованную интеллектуальную собственность</w:t>
      </w:r>
      <w:r w:rsidRPr="00CD5C96">
        <w:rPr>
          <w:sz w:val="24"/>
          <w:szCs w:val="24"/>
          <w:lang w:val="ru-RU"/>
        </w:rPr>
        <w:tab/>
      </w:r>
      <w:r w:rsidR="00D36332" w:rsidRPr="00CD5C96">
        <w:rPr>
          <w:sz w:val="24"/>
          <w:szCs w:val="24"/>
          <w:lang w:val="ru-RU"/>
        </w:rPr>
        <w:t>14</w:t>
      </w:r>
    </w:p>
    <w:p w:rsidR="0018126D" w:rsidRPr="00CD5C96" w:rsidRDefault="0018126D" w:rsidP="00FB651B">
      <w:pPr>
        <w:tabs>
          <w:tab w:val="left" w:pos="851"/>
          <w:tab w:val="left" w:pos="8931"/>
        </w:tabs>
        <w:ind w:left="284"/>
        <w:rPr>
          <w:sz w:val="24"/>
          <w:szCs w:val="24"/>
          <w:lang w:val="ru-RU"/>
        </w:rPr>
      </w:pPr>
      <w:r w:rsidRPr="00CD5C96">
        <w:rPr>
          <w:sz w:val="24"/>
          <w:szCs w:val="24"/>
          <w:lang w:val="ru-RU"/>
        </w:rPr>
        <w:t>II.D</w:t>
      </w:r>
      <w:r w:rsidRPr="00CD5C96">
        <w:rPr>
          <w:sz w:val="24"/>
          <w:szCs w:val="24"/>
          <w:lang w:val="ru-RU"/>
        </w:rPr>
        <w:tab/>
      </w:r>
      <w:r w:rsidR="00FB651B" w:rsidRPr="00CD5C96">
        <w:rPr>
          <w:sz w:val="24"/>
          <w:szCs w:val="24"/>
          <w:lang w:val="ru-RU"/>
        </w:rPr>
        <w:t>Изменение авторов и правообладателей</w:t>
      </w:r>
      <w:r w:rsidRPr="00CD5C96">
        <w:rPr>
          <w:sz w:val="24"/>
          <w:szCs w:val="24"/>
          <w:lang w:val="ru-RU"/>
        </w:rPr>
        <w:tab/>
      </w:r>
      <w:r w:rsidR="00D36332" w:rsidRPr="00CD5C96">
        <w:rPr>
          <w:sz w:val="24"/>
          <w:szCs w:val="24"/>
          <w:lang w:val="ru-RU"/>
        </w:rPr>
        <w:t>17</w:t>
      </w:r>
    </w:p>
    <w:p w:rsidR="0018126D" w:rsidRPr="00CD5C96" w:rsidRDefault="0018126D" w:rsidP="00FB651B">
      <w:pPr>
        <w:tabs>
          <w:tab w:val="left" w:pos="851"/>
          <w:tab w:val="left" w:pos="8931"/>
        </w:tabs>
        <w:ind w:left="284"/>
        <w:rPr>
          <w:sz w:val="24"/>
          <w:szCs w:val="24"/>
          <w:lang w:val="ru-RU"/>
        </w:rPr>
      </w:pPr>
      <w:r w:rsidRPr="00CD5C96">
        <w:rPr>
          <w:sz w:val="24"/>
          <w:szCs w:val="24"/>
          <w:lang w:val="ru-RU"/>
        </w:rPr>
        <w:t>II.E</w:t>
      </w:r>
      <w:r w:rsidRPr="00CD5C96">
        <w:rPr>
          <w:sz w:val="24"/>
          <w:szCs w:val="24"/>
          <w:lang w:val="ru-RU"/>
        </w:rPr>
        <w:tab/>
      </w:r>
      <w:r w:rsidR="00FB651B" w:rsidRPr="00CD5C96">
        <w:rPr>
          <w:sz w:val="24"/>
          <w:szCs w:val="24"/>
          <w:lang w:val="ru-RU"/>
        </w:rPr>
        <w:t>Заявки на временный патент</w:t>
      </w:r>
      <w:r w:rsidRPr="00CD5C96">
        <w:rPr>
          <w:sz w:val="24"/>
          <w:szCs w:val="24"/>
          <w:lang w:val="ru-RU"/>
        </w:rPr>
        <w:tab/>
      </w:r>
      <w:r w:rsidR="00D36332" w:rsidRPr="00CD5C96">
        <w:rPr>
          <w:sz w:val="24"/>
          <w:szCs w:val="24"/>
          <w:lang w:val="ru-RU"/>
        </w:rPr>
        <w:t>18</w:t>
      </w:r>
    </w:p>
    <w:p w:rsidR="0018126D" w:rsidRPr="00CD5C96" w:rsidRDefault="0018126D" w:rsidP="00FB651B">
      <w:pPr>
        <w:tabs>
          <w:tab w:val="left" w:pos="567"/>
          <w:tab w:val="left" w:pos="8931"/>
        </w:tabs>
        <w:jc w:val="both"/>
        <w:rPr>
          <w:rFonts w:cs="Times New Roman"/>
          <w:b/>
          <w:sz w:val="24"/>
          <w:szCs w:val="24"/>
          <w:lang w:val="ru-RU"/>
        </w:rPr>
      </w:pPr>
      <w:r w:rsidRPr="00CD5C96">
        <w:rPr>
          <w:b/>
          <w:sz w:val="24"/>
          <w:szCs w:val="24"/>
          <w:lang w:val="ru-RU"/>
        </w:rPr>
        <w:t>III</w:t>
      </w:r>
      <w:r w:rsidRPr="00CD5C96">
        <w:rPr>
          <w:b/>
          <w:sz w:val="24"/>
          <w:szCs w:val="24"/>
          <w:lang w:val="ru-RU"/>
        </w:rPr>
        <w:tab/>
      </w:r>
      <w:r w:rsidR="00FB651B" w:rsidRPr="00CD5C96">
        <w:rPr>
          <w:rFonts w:cs="Times New Roman"/>
          <w:b/>
          <w:sz w:val="24"/>
          <w:szCs w:val="24"/>
          <w:lang w:val="ru-RU"/>
        </w:rPr>
        <w:t>СВОДНАЯ ИНФОРМАЦИОННАЯ СПРАВКА О МИНИМАЛЬНОМ РАЗМЕРЕ УЧАСТИЯ УНИВЕРСИТЕТОВ В ИННОВАЦИОННОМ ЦИКЛЕ</w:t>
      </w:r>
      <w:r w:rsidR="00FB651B" w:rsidRPr="00CD5C96">
        <w:rPr>
          <w:rFonts w:cs="Times New Roman"/>
          <w:b/>
          <w:sz w:val="24"/>
          <w:szCs w:val="24"/>
          <w:lang w:val="ru-RU"/>
        </w:rPr>
        <w:tab/>
      </w:r>
      <w:r w:rsidR="00D36332" w:rsidRPr="00CD5C96">
        <w:rPr>
          <w:rFonts w:cs="Times New Roman"/>
          <w:b/>
          <w:sz w:val="24"/>
          <w:szCs w:val="24"/>
          <w:lang w:val="ru-RU"/>
        </w:rPr>
        <w:t>20</w:t>
      </w:r>
    </w:p>
    <w:p w:rsidR="0018126D" w:rsidRPr="00CD5C96" w:rsidRDefault="002F199C" w:rsidP="002D65D6">
      <w:pPr>
        <w:tabs>
          <w:tab w:val="left" w:pos="851"/>
          <w:tab w:val="left" w:pos="8931"/>
        </w:tabs>
        <w:ind w:left="284"/>
        <w:rPr>
          <w:sz w:val="24"/>
          <w:szCs w:val="24"/>
          <w:lang w:val="ru-RU"/>
        </w:rPr>
      </w:pPr>
      <w:r w:rsidRPr="00CD5C96">
        <w:rPr>
          <w:sz w:val="24"/>
          <w:szCs w:val="24"/>
          <w:lang w:val="ru-RU"/>
        </w:rPr>
        <w:t>III.A</w:t>
      </w:r>
      <w:r w:rsidRPr="00CD5C96">
        <w:rPr>
          <w:sz w:val="24"/>
          <w:szCs w:val="24"/>
          <w:lang w:val="ru-RU"/>
        </w:rPr>
        <w:tab/>
      </w:r>
      <w:r w:rsidR="00FB651B" w:rsidRPr="00CD5C96">
        <w:rPr>
          <w:sz w:val="24"/>
          <w:szCs w:val="24"/>
          <w:lang w:val="ru-RU"/>
        </w:rPr>
        <w:t>Специальные законы по исследованиям и разработкам - Российское законодательство</w:t>
      </w:r>
      <w:r w:rsidR="0018126D" w:rsidRPr="00CD5C96">
        <w:rPr>
          <w:sz w:val="24"/>
          <w:szCs w:val="24"/>
          <w:lang w:val="ru-RU"/>
        </w:rPr>
        <w:tab/>
      </w:r>
      <w:r w:rsidR="002D65D6" w:rsidRPr="00CD5C96">
        <w:rPr>
          <w:sz w:val="24"/>
          <w:szCs w:val="24"/>
          <w:lang w:val="ru-RU"/>
        </w:rPr>
        <w:tab/>
      </w:r>
      <w:r w:rsidR="002D65D6" w:rsidRPr="00CD5C96">
        <w:rPr>
          <w:sz w:val="24"/>
          <w:szCs w:val="24"/>
          <w:lang w:val="ru-RU"/>
        </w:rPr>
        <w:tab/>
      </w:r>
      <w:r w:rsidR="00D36332" w:rsidRPr="00CD5C96">
        <w:rPr>
          <w:sz w:val="24"/>
          <w:szCs w:val="24"/>
          <w:lang w:val="ru-RU"/>
        </w:rPr>
        <w:t>21</w:t>
      </w:r>
    </w:p>
    <w:p w:rsidR="0018126D" w:rsidRPr="00CD5C96" w:rsidRDefault="0018126D" w:rsidP="002D65D6">
      <w:pPr>
        <w:tabs>
          <w:tab w:val="left" w:pos="851"/>
          <w:tab w:val="left" w:pos="8931"/>
        </w:tabs>
        <w:ind w:left="284"/>
        <w:rPr>
          <w:sz w:val="24"/>
          <w:szCs w:val="24"/>
          <w:lang w:val="ru-RU"/>
        </w:rPr>
      </w:pPr>
      <w:r w:rsidRPr="00CD5C96">
        <w:rPr>
          <w:sz w:val="24"/>
          <w:szCs w:val="24"/>
          <w:lang w:val="ru-RU"/>
        </w:rPr>
        <w:t>III.B</w:t>
      </w:r>
      <w:r w:rsidR="008556F0" w:rsidRPr="00CD5C96">
        <w:rPr>
          <w:sz w:val="24"/>
          <w:szCs w:val="24"/>
          <w:lang w:val="ru-RU"/>
        </w:rPr>
        <w:t xml:space="preserve"> </w:t>
      </w:r>
      <w:r w:rsidRPr="00CD5C96">
        <w:rPr>
          <w:sz w:val="24"/>
          <w:szCs w:val="24"/>
          <w:lang w:val="ru-RU"/>
        </w:rPr>
        <w:tab/>
      </w:r>
      <w:r w:rsidR="002D65D6" w:rsidRPr="00CD5C96">
        <w:rPr>
          <w:sz w:val="24"/>
          <w:szCs w:val="24"/>
          <w:lang w:val="ru-RU"/>
        </w:rPr>
        <w:t>Специальные законы по исследованиям и разработкам - Американское законодательство</w:t>
      </w:r>
      <w:r w:rsidR="002D65D6" w:rsidRPr="00CD5C96">
        <w:rPr>
          <w:sz w:val="24"/>
          <w:szCs w:val="24"/>
          <w:lang w:val="ru-RU"/>
        </w:rPr>
        <w:tab/>
      </w:r>
      <w:r w:rsidR="002D65D6" w:rsidRPr="00CD5C96">
        <w:rPr>
          <w:sz w:val="24"/>
          <w:szCs w:val="24"/>
          <w:lang w:val="ru-RU"/>
        </w:rPr>
        <w:tab/>
      </w:r>
      <w:r w:rsidRPr="00CD5C96">
        <w:rPr>
          <w:sz w:val="24"/>
          <w:szCs w:val="24"/>
          <w:lang w:val="ru-RU"/>
        </w:rPr>
        <w:tab/>
      </w:r>
      <w:r w:rsidR="00D36332" w:rsidRPr="00CD5C96">
        <w:rPr>
          <w:sz w:val="24"/>
          <w:szCs w:val="24"/>
          <w:lang w:val="ru-RU"/>
        </w:rPr>
        <w:t>24</w:t>
      </w:r>
    </w:p>
    <w:p w:rsidR="0018126D" w:rsidRPr="00CD5C96" w:rsidRDefault="0018126D" w:rsidP="00FB651B">
      <w:pPr>
        <w:tabs>
          <w:tab w:val="left" w:pos="567"/>
          <w:tab w:val="left" w:pos="8931"/>
        </w:tabs>
        <w:rPr>
          <w:b/>
          <w:sz w:val="24"/>
          <w:szCs w:val="24"/>
          <w:lang w:val="ru-RU"/>
        </w:rPr>
      </w:pPr>
      <w:r w:rsidRPr="00CD5C96">
        <w:rPr>
          <w:b/>
          <w:sz w:val="24"/>
          <w:szCs w:val="24"/>
          <w:lang w:val="ru-RU"/>
        </w:rPr>
        <w:t>IV</w:t>
      </w:r>
      <w:r w:rsidRPr="00CD5C96">
        <w:rPr>
          <w:b/>
          <w:sz w:val="24"/>
          <w:szCs w:val="24"/>
          <w:lang w:val="ru-RU"/>
        </w:rPr>
        <w:tab/>
      </w:r>
      <w:r w:rsidR="002D65D6" w:rsidRPr="00CD5C96">
        <w:rPr>
          <w:b/>
          <w:sz w:val="24"/>
          <w:szCs w:val="24"/>
          <w:lang w:val="ru-RU"/>
        </w:rPr>
        <w:t>КОММЕРЦИАЛИЗАЦИЯ НАУКОЕМКИХ ИЗДЕЛИЙ</w:t>
      </w:r>
      <w:r w:rsidRPr="00CD5C96">
        <w:rPr>
          <w:b/>
          <w:sz w:val="24"/>
          <w:szCs w:val="24"/>
          <w:lang w:val="ru-RU"/>
        </w:rPr>
        <w:tab/>
      </w:r>
      <w:r w:rsidR="00D36332" w:rsidRPr="00CD5C96">
        <w:rPr>
          <w:b/>
          <w:sz w:val="24"/>
          <w:szCs w:val="24"/>
          <w:lang w:val="ru-RU"/>
        </w:rPr>
        <w:t>24</w:t>
      </w:r>
    </w:p>
    <w:p w:rsidR="0018126D" w:rsidRPr="00CD5C96" w:rsidRDefault="0018126D" w:rsidP="00FB651B">
      <w:pPr>
        <w:tabs>
          <w:tab w:val="left" w:pos="567"/>
          <w:tab w:val="left" w:pos="8931"/>
        </w:tabs>
        <w:rPr>
          <w:b/>
          <w:sz w:val="24"/>
          <w:szCs w:val="24"/>
          <w:lang w:val="ru-RU"/>
        </w:rPr>
      </w:pPr>
      <w:r w:rsidRPr="00CD5C96">
        <w:rPr>
          <w:b/>
          <w:sz w:val="24"/>
          <w:szCs w:val="24"/>
          <w:lang w:val="ru-RU"/>
        </w:rPr>
        <w:t>V</w:t>
      </w:r>
      <w:r w:rsidRPr="00CD5C96">
        <w:rPr>
          <w:b/>
          <w:sz w:val="24"/>
          <w:szCs w:val="24"/>
          <w:lang w:val="ru-RU"/>
        </w:rPr>
        <w:tab/>
      </w:r>
      <w:r w:rsidR="002D65D6" w:rsidRPr="00CD5C96">
        <w:rPr>
          <w:b/>
          <w:sz w:val="24"/>
          <w:szCs w:val="24"/>
          <w:lang w:val="ru-RU"/>
        </w:rPr>
        <w:t>ОТДЕЛЬНЫЕ ТЕХНОЛОГИИ</w:t>
      </w:r>
      <w:r w:rsidRPr="00CD5C96">
        <w:rPr>
          <w:b/>
          <w:sz w:val="24"/>
          <w:szCs w:val="24"/>
          <w:lang w:val="ru-RU"/>
        </w:rPr>
        <w:tab/>
      </w:r>
      <w:r w:rsidR="00D36332" w:rsidRPr="00CD5C96">
        <w:rPr>
          <w:b/>
          <w:sz w:val="24"/>
          <w:szCs w:val="24"/>
          <w:lang w:val="ru-RU"/>
        </w:rPr>
        <w:t>26</w:t>
      </w:r>
    </w:p>
    <w:p w:rsidR="0018126D" w:rsidRPr="00CD5C96" w:rsidRDefault="00F506D5" w:rsidP="00FB651B">
      <w:pPr>
        <w:tabs>
          <w:tab w:val="left" w:pos="567"/>
          <w:tab w:val="left" w:pos="8931"/>
        </w:tabs>
        <w:rPr>
          <w:b/>
          <w:sz w:val="24"/>
          <w:szCs w:val="24"/>
          <w:lang w:val="ru-RU"/>
        </w:rPr>
      </w:pPr>
      <w:r w:rsidRPr="00CD5C96">
        <w:rPr>
          <w:b/>
          <w:sz w:val="24"/>
          <w:szCs w:val="24"/>
          <w:lang w:val="ru-RU"/>
        </w:rPr>
        <w:t>VI</w:t>
      </w:r>
      <w:r w:rsidRPr="00CD5C96">
        <w:rPr>
          <w:b/>
          <w:sz w:val="24"/>
          <w:szCs w:val="24"/>
          <w:lang w:val="ru-RU"/>
        </w:rPr>
        <w:tab/>
        <w:t>СОВМЕСТНАЯ СОБСТВЕННОСТЬ В ОТНОШЕНИИ ПРАВ НА ИНТЕЛЛЕКТУАЛЬНУЮ СОБСТВЕННОСТЬ</w:t>
      </w:r>
      <w:r w:rsidRPr="00CD5C96">
        <w:rPr>
          <w:b/>
          <w:sz w:val="24"/>
          <w:szCs w:val="24"/>
          <w:lang w:val="ru-RU"/>
        </w:rPr>
        <w:tab/>
        <w:t>27</w:t>
      </w:r>
    </w:p>
    <w:p w:rsidR="0018126D" w:rsidRPr="00CD5C96" w:rsidRDefault="0018126D" w:rsidP="00FB651B">
      <w:pPr>
        <w:tabs>
          <w:tab w:val="left" w:pos="567"/>
          <w:tab w:val="left" w:pos="8931"/>
        </w:tabs>
        <w:rPr>
          <w:b/>
          <w:sz w:val="24"/>
          <w:szCs w:val="24"/>
          <w:lang w:val="ru-RU"/>
        </w:rPr>
      </w:pPr>
      <w:r w:rsidRPr="00CD5C96">
        <w:rPr>
          <w:b/>
          <w:sz w:val="24"/>
          <w:szCs w:val="24"/>
          <w:lang w:val="ru-RU"/>
        </w:rPr>
        <w:t>VII</w:t>
      </w:r>
      <w:r w:rsidRPr="00CD5C96">
        <w:rPr>
          <w:b/>
          <w:sz w:val="24"/>
          <w:szCs w:val="24"/>
          <w:lang w:val="ru-RU"/>
        </w:rPr>
        <w:tab/>
      </w:r>
      <w:r w:rsidR="002D65D6" w:rsidRPr="00CD5C96">
        <w:rPr>
          <w:b/>
          <w:sz w:val="24"/>
          <w:szCs w:val="24"/>
          <w:lang w:val="ru-RU"/>
        </w:rPr>
        <w:t>ВЫСОКОЭФФЕКТИВНЫЕ КЛИНИЧЕСКИЕ ИССЛЕДОВАНИЯ</w:t>
      </w:r>
      <w:r w:rsidRPr="00CD5C96">
        <w:rPr>
          <w:b/>
          <w:sz w:val="24"/>
          <w:szCs w:val="24"/>
          <w:lang w:val="ru-RU"/>
        </w:rPr>
        <w:tab/>
      </w:r>
      <w:r w:rsidR="00D36332" w:rsidRPr="00CD5C96">
        <w:rPr>
          <w:b/>
          <w:sz w:val="24"/>
          <w:szCs w:val="24"/>
          <w:lang w:val="ru-RU"/>
        </w:rPr>
        <w:t>31</w:t>
      </w:r>
    </w:p>
    <w:p w:rsidR="0018126D" w:rsidRPr="00CD5C96" w:rsidRDefault="0018126D" w:rsidP="002D65D6">
      <w:pPr>
        <w:tabs>
          <w:tab w:val="left" w:pos="851"/>
          <w:tab w:val="left" w:pos="8931"/>
        </w:tabs>
        <w:ind w:left="284"/>
        <w:rPr>
          <w:sz w:val="24"/>
          <w:szCs w:val="24"/>
          <w:lang w:val="ru-RU"/>
        </w:rPr>
      </w:pPr>
      <w:r w:rsidRPr="00CD5C96">
        <w:rPr>
          <w:sz w:val="24"/>
          <w:szCs w:val="24"/>
          <w:lang w:val="ru-RU"/>
        </w:rPr>
        <w:lastRenderedPageBreak/>
        <w:t>VII.A</w:t>
      </w:r>
      <w:r w:rsidRPr="00CD5C96">
        <w:rPr>
          <w:sz w:val="24"/>
          <w:szCs w:val="24"/>
          <w:lang w:val="ru-RU"/>
        </w:rPr>
        <w:tab/>
      </w:r>
      <w:r w:rsidR="002D65D6" w:rsidRPr="00CD5C96">
        <w:rPr>
          <w:sz w:val="24"/>
          <w:szCs w:val="24"/>
          <w:lang w:val="ru-RU"/>
        </w:rPr>
        <w:t>Выполнение обязательных директив по Надлежащей медицинской практике на территории Российской Федерации</w:t>
      </w:r>
      <w:r w:rsidR="00D36332" w:rsidRPr="00CD5C96">
        <w:rPr>
          <w:sz w:val="24"/>
          <w:szCs w:val="24"/>
          <w:lang w:val="ru-RU"/>
        </w:rPr>
        <w:tab/>
        <w:t>33</w:t>
      </w:r>
    </w:p>
    <w:p w:rsidR="0018126D" w:rsidRPr="00CD5C96" w:rsidRDefault="0018126D" w:rsidP="002D65D6">
      <w:pPr>
        <w:tabs>
          <w:tab w:val="left" w:pos="851"/>
          <w:tab w:val="left" w:pos="8931"/>
        </w:tabs>
        <w:ind w:left="284"/>
        <w:rPr>
          <w:sz w:val="24"/>
          <w:szCs w:val="24"/>
          <w:lang w:val="ru-RU"/>
        </w:rPr>
      </w:pPr>
      <w:r w:rsidRPr="00CD5C96">
        <w:rPr>
          <w:sz w:val="24"/>
          <w:szCs w:val="24"/>
          <w:lang w:val="ru-RU"/>
        </w:rPr>
        <w:t>VII.B</w:t>
      </w:r>
      <w:r w:rsidRPr="00CD5C96">
        <w:rPr>
          <w:sz w:val="24"/>
          <w:szCs w:val="24"/>
          <w:lang w:val="ru-RU"/>
        </w:rPr>
        <w:tab/>
      </w:r>
      <w:r w:rsidR="002D65D6" w:rsidRPr="00CD5C96">
        <w:rPr>
          <w:sz w:val="24"/>
          <w:szCs w:val="24"/>
          <w:lang w:val="ru-RU"/>
        </w:rPr>
        <w:t>Проведение в США учебных курсов для специалистов в области клинических исследований, организованных Управлением США по контролю качества пищевых продуктов и лекарственных средств</w:t>
      </w:r>
      <w:r w:rsidR="00D36332" w:rsidRPr="00CD5C96">
        <w:rPr>
          <w:sz w:val="24"/>
          <w:szCs w:val="24"/>
          <w:lang w:val="ru-RU"/>
        </w:rPr>
        <w:tab/>
        <w:t>33</w:t>
      </w:r>
    </w:p>
    <w:p w:rsidR="0018126D" w:rsidRPr="00CD5C96" w:rsidRDefault="0018126D" w:rsidP="002D65D6">
      <w:pPr>
        <w:tabs>
          <w:tab w:val="left" w:pos="851"/>
          <w:tab w:val="left" w:pos="8931"/>
        </w:tabs>
        <w:ind w:left="284"/>
        <w:rPr>
          <w:sz w:val="24"/>
          <w:szCs w:val="24"/>
          <w:lang w:val="ru-RU"/>
        </w:rPr>
      </w:pPr>
      <w:r w:rsidRPr="00CD5C96">
        <w:rPr>
          <w:sz w:val="24"/>
          <w:szCs w:val="24"/>
          <w:lang w:val="ru-RU"/>
        </w:rPr>
        <w:t>VII.C</w:t>
      </w:r>
      <w:r w:rsidRPr="00CD5C96">
        <w:rPr>
          <w:sz w:val="24"/>
          <w:szCs w:val="24"/>
          <w:lang w:val="ru-RU"/>
        </w:rPr>
        <w:tab/>
      </w:r>
      <w:r w:rsidR="002D65D6" w:rsidRPr="00CD5C96">
        <w:rPr>
          <w:sz w:val="24"/>
          <w:szCs w:val="24"/>
          <w:lang w:val="ru-RU"/>
        </w:rPr>
        <w:t>Разработка стандартизированных индивидуальных электронных регистрационных карт (ИЭРГ) для специалистов-исследователей</w:t>
      </w:r>
      <w:r w:rsidR="00D36332" w:rsidRPr="00CD5C96">
        <w:rPr>
          <w:sz w:val="24"/>
          <w:szCs w:val="24"/>
          <w:lang w:val="ru-RU"/>
        </w:rPr>
        <w:tab/>
        <w:t>3</w:t>
      </w:r>
      <w:r w:rsidR="00FB651B" w:rsidRPr="00CD5C96">
        <w:rPr>
          <w:sz w:val="24"/>
          <w:szCs w:val="24"/>
          <w:lang w:val="ru-RU"/>
        </w:rPr>
        <w:t>4</w:t>
      </w:r>
    </w:p>
    <w:p w:rsidR="0018126D" w:rsidRPr="00CD5C96" w:rsidRDefault="0018126D" w:rsidP="002D65D6">
      <w:pPr>
        <w:tabs>
          <w:tab w:val="left" w:pos="851"/>
          <w:tab w:val="left" w:pos="8931"/>
        </w:tabs>
        <w:ind w:left="284"/>
        <w:rPr>
          <w:sz w:val="24"/>
          <w:szCs w:val="24"/>
          <w:lang w:val="ru-RU"/>
        </w:rPr>
      </w:pPr>
      <w:r w:rsidRPr="00CD5C96">
        <w:rPr>
          <w:sz w:val="24"/>
          <w:szCs w:val="24"/>
          <w:lang w:val="ru-RU"/>
        </w:rPr>
        <w:t>VII.D</w:t>
      </w:r>
      <w:r w:rsidRPr="00CD5C96">
        <w:rPr>
          <w:sz w:val="24"/>
          <w:szCs w:val="24"/>
          <w:lang w:val="ru-RU"/>
        </w:rPr>
        <w:tab/>
      </w:r>
      <w:r w:rsidR="002D65D6" w:rsidRPr="00CD5C96">
        <w:rPr>
          <w:sz w:val="24"/>
          <w:szCs w:val="24"/>
          <w:lang w:val="ru-RU"/>
        </w:rPr>
        <w:t>Упразднение Отчетной исследовательской формы № 1572, требуемой согласно предписаниям Управления США по контролю качества пищевых продуктов и лекарственных средств</w:t>
      </w:r>
      <w:r w:rsidR="00D36332" w:rsidRPr="00CD5C96">
        <w:rPr>
          <w:sz w:val="24"/>
          <w:szCs w:val="24"/>
          <w:lang w:val="ru-RU"/>
        </w:rPr>
        <w:tab/>
        <w:t>34</w:t>
      </w:r>
    </w:p>
    <w:p w:rsidR="0018126D" w:rsidRPr="00CD5C96" w:rsidRDefault="0018126D" w:rsidP="002D65D6">
      <w:pPr>
        <w:tabs>
          <w:tab w:val="left" w:pos="851"/>
          <w:tab w:val="left" w:pos="8931"/>
        </w:tabs>
        <w:ind w:left="284"/>
        <w:rPr>
          <w:sz w:val="24"/>
          <w:szCs w:val="24"/>
          <w:lang w:val="ru-RU"/>
        </w:rPr>
      </w:pPr>
      <w:r w:rsidRPr="00CD5C96">
        <w:rPr>
          <w:sz w:val="24"/>
          <w:szCs w:val="24"/>
          <w:lang w:val="ru-RU"/>
        </w:rPr>
        <w:t>VII.E</w:t>
      </w:r>
      <w:r w:rsidRPr="00CD5C96">
        <w:rPr>
          <w:sz w:val="24"/>
          <w:szCs w:val="24"/>
          <w:lang w:val="ru-RU"/>
        </w:rPr>
        <w:tab/>
      </w:r>
      <w:r w:rsidR="002D65D6" w:rsidRPr="00CD5C96">
        <w:rPr>
          <w:sz w:val="24"/>
          <w:szCs w:val="24"/>
          <w:lang w:val="ru-RU"/>
        </w:rPr>
        <w:t>Упразднение длительной процедуры согласования состава препарата согласно предписаниям Управления США по контролю качества пищевых продуктов и лекарственных средств и проведение испытаний новых экспериментальных лекарственных средств</w:t>
      </w:r>
      <w:r w:rsidR="00D36332" w:rsidRPr="00CD5C96">
        <w:rPr>
          <w:sz w:val="24"/>
          <w:szCs w:val="24"/>
          <w:lang w:val="ru-RU"/>
        </w:rPr>
        <w:tab/>
        <w:t>34</w:t>
      </w:r>
    </w:p>
    <w:p w:rsidR="0018126D" w:rsidRPr="00CD5C96" w:rsidRDefault="0018126D" w:rsidP="002D65D6">
      <w:pPr>
        <w:tabs>
          <w:tab w:val="left" w:pos="851"/>
          <w:tab w:val="left" w:pos="8931"/>
        </w:tabs>
        <w:ind w:left="284"/>
        <w:rPr>
          <w:sz w:val="24"/>
          <w:szCs w:val="24"/>
          <w:lang w:val="ru-RU"/>
        </w:rPr>
      </w:pPr>
      <w:r w:rsidRPr="00CD5C96">
        <w:rPr>
          <w:sz w:val="24"/>
          <w:szCs w:val="24"/>
          <w:lang w:val="ru-RU"/>
        </w:rPr>
        <w:t>VII.F</w:t>
      </w:r>
      <w:r w:rsidRPr="00CD5C96">
        <w:rPr>
          <w:sz w:val="24"/>
          <w:szCs w:val="24"/>
          <w:lang w:val="ru-RU"/>
        </w:rPr>
        <w:tab/>
      </w:r>
      <w:r w:rsidR="002D65D6" w:rsidRPr="00CD5C96">
        <w:rPr>
          <w:sz w:val="24"/>
          <w:szCs w:val="24"/>
          <w:lang w:val="ru-RU"/>
        </w:rPr>
        <w:t>Внедрение директив Управления США по контролю качества пищевых продуктов и лекарственных средств для промышленного применения централизованной процедуры регистрации и согласования Институтского наблюдательного совета (ИНС)</w:t>
      </w:r>
      <w:r w:rsidR="00D36332" w:rsidRPr="00CD5C96">
        <w:rPr>
          <w:sz w:val="24"/>
          <w:szCs w:val="24"/>
          <w:lang w:val="ru-RU"/>
        </w:rPr>
        <w:tab/>
        <w:t>35</w:t>
      </w:r>
    </w:p>
    <w:p w:rsidR="0018126D" w:rsidRPr="00CD5C96" w:rsidRDefault="0018126D" w:rsidP="00FB651B">
      <w:pPr>
        <w:tabs>
          <w:tab w:val="left" w:pos="567"/>
          <w:tab w:val="left" w:pos="8931"/>
        </w:tabs>
        <w:rPr>
          <w:b/>
          <w:sz w:val="24"/>
          <w:szCs w:val="24"/>
          <w:lang w:val="ru-RU"/>
        </w:rPr>
      </w:pPr>
      <w:r w:rsidRPr="00CD5C96">
        <w:rPr>
          <w:b/>
          <w:sz w:val="24"/>
          <w:szCs w:val="24"/>
          <w:lang w:val="ru-RU"/>
        </w:rPr>
        <w:t>VIII</w:t>
      </w:r>
      <w:r w:rsidRPr="00CD5C96">
        <w:rPr>
          <w:b/>
          <w:sz w:val="24"/>
          <w:szCs w:val="24"/>
          <w:lang w:val="ru-RU"/>
        </w:rPr>
        <w:tab/>
      </w:r>
      <w:r w:rsidR="002D65D6" w:rsidRPr="00CD5C96">
        <w:rPr>
          <w:b/>
          <w:sz w:val="24"/>
          <w:szCs w:val="24"/>
          <w:lang w:val="ru-RU"/>
        </w:rPr>
        <w:t xml:space="preserve">ПРИМЕНЕНИЕ АНТИМОНОПОЛЬНОГО ЗАКОНОДАТЕЛЬСТВА К ПРАВАМ НА </w:t>
      </w:r>
      <w:r w:rsidR="00F506D5" w:rsidRPr="00CD5C96">
        <w:rPr>
          <w:b/>
          <w:sz w:val="24"/>
          <w:szCs w:val="24"/>
          <w:lang w:val="ru-RU"/>
        </w:rPr>
        <w:t>ИНТЕЛЛЕКТУАЛЬНУЮ СОБСТВЕННОСТЬ</w:t>
      </w:r>
      <w:r w:rsidR="00F506D5" w:rsidRPr="00CD5C96">
        <w:rPr>
          <w:b/>
          <w:sz w:val="24"/>
          <w:szCs w:val="24"/>
          <w:lang w:val="ru-RU"/>
        </w:rPr>
        <w:tab/>
        <w:t>36</w:t>
      </w:r>
    </w:p>
    <w:p w:rsidR="0018126D" w:rsidRPr="00CD5C96" w:rsidRDefault="002F199C" w:rsidP="00FB651B">
      <w:pPr>
        <w:tabs>
          <w:tab w:val="left" w:pos="567"/>
          <w:tab w:val="left" w:pos="8931"/>
        </w:tabs>
        <w:rPr>
          <w:b/>
          <w:sz w:val="24"/>
          <w:szCs w:val="24"/>
          <w:lang w:val="ru-RU"/>
        </w:rPr>
      </w:pPr>
      <w:r w:rsidRPr="00CD5C96">
        <w:rPr>
          <w:b/>
          <w:sz w:val="24"/>
          <w:szCs w:val="24"/>
          <w:lang w:val="ru-RU"/>
        </w:rPr>
        <w:t>IX</w:t>
      </w:r>
      <w:r w:rsidRPr="00CD5C96">
        <w:rPr>
          <w:b/>
          <w:sz w:val="24"/>
          <w:szCs w:val="24"/>
          <w:lang w:val="ru-RU"/>
        </w:rPr>
        <w:tab/>
      </w:r>
      <w:r w:rsidR="002D65D6" w:rsidRPr="00CD5C96">
        <w:rPr>
          <w:b/>
          <w:sz w:val="24"/>
          <w:szCs w:val="24"/>
          <w:lang w:val="ru-RU"/>
        </w:rPr>
        <w:t>ДОБРОСОВЕСТНОЕ ИСПОЛЬЗОВАНИЕ АВТОРСКИХ ПРАВ</w:t>
      </w:r>
      <w:r w:rsidR="0018126D" w:rsidRPr="00CD5C96">
        <w:rPr>
          <w:b/>
          <w:sz w:val="24"/>
          <w:szCs w:val="24"/>
          <w:lang w:val="ru-RU"/>
        </w:rPr>
        <w:tab/>
      </w:r>
      <w:r w:rsidR="00D36332" w:rsidRPr="00CD5C96">
        <w:rPr>
          <w:b/>
          <w:sz w:val="24"/>
          <w:szCs w:val="24"/>
          <w:lang w:val="ru-RU"/>
        </w:rPr>
        <w:t>36</w:t>
      </w:r>
    </w:p>
    <w:p w:rsidR="0018126D" w:rsidRPr="00CD5C96" w:rsidRDefault="002F199C" w:rsidP="00FB651B">
      <w:pPr>
        <w:tabs>
          <w:tab w:val="left" w:pos="567"/>
          <w:tab w:val="left" w:pos="8931"/>
        </w:tabs>
        <w:rPr>
          <w:b/>
          <w:sz w:val="24"/>
          <w:szCs w:val="24"/>
          <w:lang w:val="ru-RU"/>
        </w:rPr>
      </w:pPr>
      <w:r w:rsidRPr="00CD5C96">
        <w:rPr>
          <w:b/>
          <w:sz w:val="24"/>
          <w:szCs w:val="24"/>
          <w:lang w:val="ru-RU"/>
        </w:rPr>
        <w:t>X</w:t>
      </w:r>
      <w:r w:rsidRPr="00CD5C96">
        <w:rPr>
          <w:b/>
          <w:sz w:val="24"/>
          <w:szCs w:val="24"/>
          <w:lang w:val="ru-RU"/>
        </w:rPr>
        <w:tab/>
      </w:r>
      <w:r w:rsidR="002D65D6" w:rsidRPr="00CD5C96">
        <w:rPr>
          <w:b/>
          <w:sz w:val="24"/>
          <w:szCs w:val="24"/>
          <w:lang w:val="ru-RU"/>
        </w:rPr>
        <w:t>РАСПРОСТРАНЕНИЕ ЮРИСДИКЦИИ РОССИЙСКОГО СУДА ПО ИНТЕЛЛЕКТУАЛЬНОЙ СОБСТВЕННОСТИ</w:t>
      </w:r>
      <w:r w:rsidR="00D36332" w:rsidRPr="00CD5C96">
        <w:rPr>
          <w:b/>
          <w:sz w:val="24"/>
          <w:szCs w:val="24"/>
          <w:lang w:val="ru-RU"/>
        </w:rPr>
        <w:tab/>
        <w:t>37</w:t>
      </w:r>
    </w:p>
    <w:p w:rsidR="0018126D" w:rsidRPr="00CD5C96" w:rsidRDefault="002F199C" w:rsidP="00FB651B">
      <w:pPr>
        <w:tabs>
          <w:tab w:val="left" w:pos="567"/>
          <w:tab w:val="left" w:pos="8931"/>
        </w:tabs>
        <w:rPr>
          <w:b/>
          <w:sz w:val="24"/>
          <w:szCs w:val="24"/>
          <w:lang w:val="ru-RU"/>
        </w:rPr>
      </w:pPr>
      <w:r w:rsidRPr="00CD5C96">
        <w:rPr>
          <w:b/>
          <w:sz w:val="24"/>
          <w:szCs w:val="24"/>
          <w:lang w:val="ru-RU"/>
        </w:rPr>
        <w:t>XI</w:t>
      </w:r>
      <w:r w:rsidRPr="00CD5C96">
        <w:rPr>
          <w:b/>
          <w:sz w:val="24"/>
          <w:szCs w:val="24"/>
          <w:lang w:val="ru-RU"/>
        </w:rPr>
        <w:tab/>
      </w:r>
      <w:r w:rsidR="002D65D6" w:rsidRPr="00CD5C96">
        <w:rPr>
          <w:b/>
          <w:sz w:val="24"/>
          <w:szCs w:val="24"/>
          <w:lang w:val="ru-RU"/>
        </w:rPr>
        <w:t>СОЗДАНИЕ МЕЖДУНАРОДНОГО НУЧНО-ТЕХНОЛОГИЧЕСКОГО СОВЕТА</w:t>
      </w:r>
      <w:r w:rsidR="0080108A" w:rsidRPr="00CD5C96">
        <w:rPr>
          <w:b/>
          <w:sz w:val="24"/>
          <w:szCs w:val="24"/>
          <w:lang w:val="ru-RU"/>
        </w:rPr>
        <w:tab/>
      </w:r>
      <w:r w:rsidR="00D36332" w:rsidRPr="00CD5C96">
        <w:rPr>
          <w:b/>
          <w:sz w:val="24"/>
          <w:szCs w:val="24"/>
          <w:lang w:val="ru-RU"/>
        </w:rPr>
        <w:t>38</w:t>
      </w:r>
    </w:p>
    <w:p w:rsidR="0018126D" w:rsidRPr="00CD5C96" w:rsidRDefault="0018126D" w:rsidP="00FB651B">
      <w:pPr>
        <w:tabs>
          <w:tab w:val="left" w:pos="567"/>
          <w:tab w:val="left" w:pos="8931"/>
        </w:tabs>
        <w:rPr>
          <w:b/>
          <w:sz w:val="24"/>
          <w:szCs w:val="24"/>
          <w:lang w:val="ru-RU"/>
        </w:rPr>
      </w:pPr>
      <w:r w:rsidRPr="00CD5C96">
        <w:rPr>
          <w:b/>
          <w:sz w:val="24"/>
          <w:szCs w:val="24"/>
          <w:lang w:val="ru-RU"/>
        </w:rPr>
        <w:t>XII</w:t>
      </w:r>
      <w:r w:rsidRPr="00CD5C96">
        <w:rPr>
          <w:b/>
          <w:sz w:val="24"/>
          <w:szCs w:val="24"/>
          <w:lang w:val="ru-RU"/>
        </w:rPr>
        <w:tab/>
      </w:r>
      <w:r w:rsidR="002D65D6" w:rsidRPr="00CD5C96">
        <w:rPr>
          <w:b/>
          <w:sz w:val="24"/>
          <w:szCs w:val="24"/>
          <w:lang w:val="ru-RU"/>
        </w:rPr>
        <w:t>РЕЖИМ ДЛЯ РАСХОДОВ НА НАУЧНЫЕ ИССЛЕДОВАНИЯ И (ИЛИ) ОПЫТНО-КОНСТРУКТОРСКИЕ РАЗРАБОТКИ</w:t>
      </w:r>
      <w:r w:rsidRPr="00CD5C96">
        <w:rPr>
          <w:b/>
          <w:sz w:val="24"/>
          <w:szCs w:val="24"/>
          <w:lang w:val="ru-RU"/>
        </w:rPr>
        <w:tab/>
      </w:r>
      <w:r w:rsidR="00D36332" w:rsidRPr="00CD5C96">
        <w:rPr>
          <w:b/>
          <w:sz w:val="24"/>
          <w:szCs w:val="24"/>
          <w:lang w:val="ru-RU"/>
        </w:rPr>
        <w:t>39</w:t>
      </w:r>
    </w:p>
    <w:p w:rsidR="0018126D" w:rsidRPr="00CD5C96" w:rsidRDefault="0018126D" w:rsidP="002D65D6">
      <w:pPr>
        <w:tabs>
          <w:tab w:val="left" w:pos="851"/>
          <w:tab w:val="left" w:pos="8931"/>
        </w:tabs>
        <w:ind w:left="284"/>
        <w:rPr>
          <w:sz w:val="24"/>
          <w:szCs w:val="24"/>
          <w:lang w:val="ru-RU"/>
        </w:rPr>
      </w:pPr>
      <w:r w:rsidRPr="00CD5C96">
        <w:rPr>
          <w:sz w:val="24"/>
          <w:szCs w:val="24"/>
          <w:lang w:val="ru-RU"/>
        </w:rPr>
        <w:t>XII.A</w:t>
      </w:r>
      <w:r w:rsidRPr="00CD5C96">
        <w:rPr>
          <w:sz w:val="24"/>
          <w:szCs w:val="24"/>
          <w:lang w:val="ru-RU"/>
        </w:rPr>
        <w:tab/>
      </w:r>
      <w:r w:rsidR="002D65D6" w:rsidRPr="00CD5C96">
        <w:rPr>
          <w:sz w:val="24"/>
          <w:szCs w:val="24"/>
          <w:lang w:val="ru-RU"/>
        </w:rPr>
        <w:t>Предоставление налогового кредита или вычета по расходам на научные исследования и (или) опытно-конструкторские разработки</w:t>
      </w:r>
      <w:r w:rsidR="00D36332" w:rsidRPr="00CD5C96">
        <w:rPr>
          <w:sz w:val="24"/>
          <w:szCs w:val="24"/>
          <w:lang w:val="ru-RU"/>
        </w:rPr>
        <w:tab/>
        <w:t>39</w:t>
      </w:r>
    </w:p>
    <w:p w:rsidR="0018126D" w:rsidRPr="00CD5C96" w:rsidRDefault="0018126D" w:rsidP="002D65D6">
      <w:pPr>
        <w:tabs>
          <w:tab w:val="left" w:pos="851"/>
          <w:tab w:val="left" w:pos="8931"/>
        </w:tabs>
        <w:ind w:left="284"/>
        <w:rPr>
          <w:sz w:val="24"/>
          <w:szCs w:val="24"/>
          <w:lang w:val="ru-RU"/>
        </w:rPr>
      </w:pPr>
      <w:r w:rsidRPr="00CD5C96">
        <w:rPr>
          <w:sz w:val="24"/>
          <w:szCs w:val="24"/>
          <w:lang w:val="ru-RU"/>
        </w:rPr>
        <w:t>XII.B</w:t>
      </w:r>
      <w:r w:rsidRPr="00CD5C96">
        <w:rPr>
          <w:sz w:val="24"/>
          <w:szCs w:val="24"/>
          <w:lang w:val="ru-RU"/>
        </w:rPr>
        <w:tab/>
      </w:r>
      <w:r w:rsidR="002D65D6" w:rsidRPr="00CD5C96">
        <w:rPr>
          <w:sz w:val="24"/>
          <w:szCs w:val="24"/>
          <w:lang w:val="ru-RU"/>
        </w:rPr>
        <w:t>Формирование резервов предстоящих расходов на научные исследования и (или) опытно-конструкторские разработки</w:t>
      </w:r>
      <w:r w:rsidR="00D36332" w:rsidRPr="00CD5C96">
        <w:rPr>
          <w:sz w:val="24"/>
          <w:szCs w:val="24"/>
          <w:lang w:val="ru-RU"/>
        </w:rPr>
        <w:tab/>
        <w:t>44</w:t>
      </w:r>
    </w:p>
    <w:p w:rsidR="0018126D" w:rsidRPr="00CD5C96" w:rsidRDefault="0018126D" w:rsidP="002D65D6">
      <w:pPr>
        <w:tabs>
          <w:tab w:val="left" w:pos="851"/>
          <w:tab w:val="left" w:pos="8931"/>
        </w:tabs>
        <w:ind w:left="284"/>
        <w:rPr>
          <w:sz w:val="24"/>
          <w:szCs w:val="24"/>
          <w:lang w:val="ru-RU"/>
        </w:rPr>
      </w:pPr>
      <w:r w:rsidRPr="00CD5C96">
        <w:rPr>
          <w:sz w:val="24"/>
          <w:szCs w:val="24"/>
          <w:lang w:val="ru-RU"/>
        </w:rPr>
        <w:t>XII.C</w:t>
      </w:r>
      <w:r w:rsidRPr="00CD5C96">
        <w:rPr>
          <w:sz w:val="24"/>
          <w:szCs w:val="24"/>
          <w:lang w:val="ru-RU"/>
        </w:rPr>
        <w:tab/>
      </w:r>
      <w:r w:rsidR="002D65D6" w:rsidRPr="00CD5C96">
        <w:rPr>
          <w:sz w:val="24"/>
          <w:szCs w:val="24"/>
          <w:lang w:val="ru-RU"/>
        </w:rPr>
        <w:t>Особенности ведения налогового учета расходов на научные исследования и опытно-конструкторские разработки</w:t>
      </w:r>
      <w:r w:rsidR="00D36332" w:rsidRPr="00CD5C96">
        <w:rPr>
          <w:sz w:val="24"/>
          <w:szCs w:val="24"/>
          <w:lang w:val="ru-RU"/>
        </w:rPr>
        <w:tab/>
        <w:t>46</w:t>
      </w:r>
    </w:p>
    <w:p w:rsidR="0018126D" w:rsidRPr="00CD5C96" w:rsidRDefault="0018126D" w:rsidP="00FB651B">
      <w:pPr>
        <w:tabs>
          <w:tab w:val="left" w:pos="567"/>
          <w:tab w:val="left" w:pos="8931"/>
        </w:tabs>
        <w:rPr>
          <w:b/>
          <w:sz w:val="24"/>
          <w:szCs w:val="24"/>
          <w:lang w:val="ru-RU"/>
        </w:rPr>
      </w:pPr>
      <w:r w:rsidRPr="00CD5C96">
        <w:rPr>
          <w:b/>
          <w:sz w:val="24"/>
          <w:szCs w:val="24"/>
          <w:lang w:val="ru-RU"/>
        </w:rPr>
        <w:lastRenderedPageBreak/>
        <w:t>XIII</w:t>
      </w:r>
      <w:r w:rsidRPr="00CD5C96">
        <w:rPr>
          <w:b/>
          <w:sz w:val="24"/>
          <w:szCs w:val="24"/>
          <w:lang w:val="ru-RU"/>
        </w:rPr>
        <w:tab/>
      </w:r>
      <w:r w:rsidR="002D65D6" w:rsidRPr="00CD5C96">
        <w:rPr>
          <w:b/>
          <w:sz w:val="24"/>
          <w:szCs w:val="24"/>
          <w:lang w:val="ru-RU"/>
        </w:rPr>
        <w:t>НАЛОГОВЫЙ РЕЖИМ ДЛЯ ОРГАНИЗАЦИЙ, ОСУЩЕСТВЛЯЮЩИХ ДЕЯТЕЛЬНОCТЬ В ОБЛАСТИ ИТ</w:t>
      </w:r>
      <w:r w:rsidR="00FB651B" w:rsidRPr="00CD5C96">
        <w:rPr>
          <w:b/>
          <w:sz w:val="24"/>
          <w:szCs w:val="24"/>
          <w:lang w:val="ru-RU"/>
        </w:rPr>
        <w:tab/>
      </w:r>
      <w:r w:rsidR="002D65D6" w:rsidRPr="00CD5C96">
        <w:rPr>
          <w:b/>
          <w:sz w:val="24"/>
          <w:szCs w:val="24"/>
          <w:lang w:val="ru-RU"/>
        </w:rPr>
        <w:tab/>
      </w:r>
      <w:r w:rsidR="00D36332" w:rsidRPr="00CD5C96">
        <w:rPr>
          <w:b/>
          <w:sz w:val="24"/>
          <w:szCs w:val="24"/>
          <w:lang w:val="ru-RU"/>
        </w:rPr>
        <w:t>47</w:t>
      </w:r>
    </w:p>
    <w:p w:rsidR="0018126D" w:rsidRPr="00CD5C96" w:rsidRDefault="0018126D" w:rsidP="002D65D6">
      <w:pPr>
        <w:tabs>
          <w:tab w:val="left" w:pos="851"/>
          <w:tab w:val="left" w:pos="8931"/>
        </w:tabs>
        <w:ind w:left="284"/>
        <w:rPr>
          <w:sz w:val="24"/>
          <w:szCs w:val="24"/>
          <w:lang w:val="ru-RU"/>
        </w:rPr>
      </w:pPr>
      <w:r w:rsidRPr="00CD5C96">
        <w:rPr>
          <w:sz w:val="24"/>
          <w:szCs w:val="24"/>
          <w:lang w:val="ru-RU"/>
        </w:rPr>
        <w:t>XIII.A</w:t>
      </w:r>
      <w:r w:rsidRPr="00CD5C96">
        <w:rPr>
          <w:sz w:val="24"/>
          <w:szCs w:val="24"/>
          <w:lang w:val="ru-RU"/>
        </w:rPr>
        <w:tab/>
      </w:r>
      <w:r w:rsidR="002D65D6" w:rsidRPr="00CD5C96">
        <w:rPr>
          <w:sz w:val="24"/>
          <w:szCs w:val="24"/>
          <w:lang w:val="ru-RU"/>
        </w:rPr>
        <w:t>Предоставление налогового кредита или вычета по расходам на научные исследования и (или) опытно-конструкторские разработки</w:t>
      </w:r>
      <w:r w:rsidR="00D36332" w:rsidRPr="00CD5C96">
        <w:rPr>
          <w:sz w:val="24"/>
          <w:szCs w:val="24"/>
          <w:lang w:val="ru-RU"/>
        </w:rPr>
        <w:tab/>
        <w:t>47</w:t>
      </w:r>
    </w:p>
    <w:p w:rsidR="0018126D" w:rsidRPr="00CD5C96" w:rsidRDefault="0018126D" w:rsidP="002D65D6">
      <w:pPr>
        <w:tabs>
          <w:tab w:val="left" w:pos="851"/>
          <w:tab w:val="left" w:pos="8931"/>
        </w:tabs>
        <w:ind w:left="284"/>
        <w:rPr>
          <w:sz w:val="24"/>
          <w:szCs w:val="24"/>
          <w:lang w:val="ru-RU"/>
        </w:rPr>
      </w:pPr>
      <w:r w:rsidRPr="00CD5C96">
        <w:rPr>
          <w:sz w:val="24"/>
          <w:szCs w:val="24"/>
          <w:lang w:val="ru-RU"/>
        </w:rPr>
        <w:t>XII</w:t>
      </w:r>
      <w:r w:rsidR="002F199C" w:rsidRPr="00CD5C96">
        <w:rPr>
          <w:sz w:val="24"/>
          <w:szCs w:val="24"/>
          <w:lang w:val="ru-RU"/>
        </w:rPr>
        <w:t>.</w:t>
      </w:r>
      <w:r w:rsidRPr="00CD5C96">
        <w:rPr>
          <w:sz w:val="24"/>
          <w:szCs w:val="24"/>
          <w:lang w:val="ru-RU"/>
        </w:rPr>
        <w:t>B</w:t>
      </w:r>
      <w:r w:rsidRPr="00CD5C96">
        <w:rPr>
          <w:sz w:val="24"/>
          <w:szCs w:val="24"/>
          <w:lang w:val="ru-RU"/>
        </w:rPr>
        <w:tab/>
      </w:r>
      <w:r w:rsidR="002D65D6" w:rsidRPr="00CD5C96">
        <w:rPr>
          <w:rFonts w:eastAsiaTheme="minorEastAsia"/>
          <w:noProof/>
          <w:sz w:val="24"/>
          <w:szCs w:val="24"/>
          <w:lang w:val="ru-RU" w:eastAsia="ru-RU"/>
        </w:rPr>
        <w:t>Определение особой налоговой базы организациями, осуществляющими деятельность в области ИТ</w:t>
      </w:r>
      <w:r w:rsidRPr="00CD5C96">
        <w:rPr>
          <w:sz w:val="24"/>
          <w:szCs w:val="24"/>
          <w:lang w:val="ru-RU"/>
        </w:rPr>
        <w:tab/>
      </w:r>
      <w:r w:rsidR="0080108A" w:rsidRPr="00CD5C96">
        <w:rPr>
          <w:sz w:val="24"/>
          <w:szCs w:val="24"/>
          <w:lang w:val="ru-RU"/>
        </w:rPr>
        <w:t xml:space="preserve"> </w:t>
      </w:r>
      <w:r w:rsidR="00D36332" w:rsidRPr="00CD5C96">
        <w:rPr>
          <w:sz w:val="24"/>
          <w:szCs w:val="24"/>
          <w:lang w:val="ru-RU"/>
        </w:rPr>
        <w:t>48</w:t>
      </w:r>
    </w:p>
    <w:p w:rsidR="00F16299" w:rsidRPr="00CD5C96" w:rsidRDefault="00F16299" w:rsidP="00FB651B">
      <w:pPr>
        <w:tabs>
          <w:tab w:val="left" w:pos="567"/>
          <w:tab w:val="left" w:pos="8931"/>
        </w:tabs>
        <w:rPr>
          <w:sz w:val="24"/>
          <w:szCs w:val="24"/>
          <w:lang w:val="ru-RU"/>
        </w:rPr>
      </w:pPr>
      <w:r w:rsidRPr="00CD5C96">
        <w:rPr>
          <w:sz w:val="24"/>
          <w:szCs w:val="24"/>
          <w:lang w:val="ru-RU"/>
        </w:rPr>
        <w:br w:type="page"/>
      </w:r>
    </w:p>
    <w:p w:rsidR="002D65D6" w:rsidRPr="00CD5C96" w:rsidRDefault="002D65D6" w:rsidP="002D65D6">
      <w:pPr>
        <w:spacing w:before="240" w:after="240" w:line="240" w:lineRule="auto"/>
        <w:jc w:val="center"/>
        <w:rPr>
          <w:b/>
          <w:sz w:val="24"/>
          <w:szCs w:val="24"/>
          <w:lang w:val="ru-RU"/>
        </w:rPr>
      </w:pPr>
      <w:r w:rsidRPr="00CD5C96">
        <w:rPr>
          <w:b/>
          <w:sz w:val="24"/>
          <w:szCs w:val="24"/>
          <w:lang w:val="ru-RU"/>
        </w:rPr>
        <w:lastRenderedPageBreak/>
        <w:t>РЕКОМЕНДАЦИИ</w:t>
      </w:r>
    </w:p>
    <w:p w:rsidR="00341224" w:rsidRPr="00CD5C96" w:rsidRDefault="002D65D6" w:rsidP="002D65D6">
      <w:pPr>
        <w:pStyle w:val="a3"/>
        <w:numPr>
          <w:ilvl w:val="0"/>
          <w:numId w:val="3"/>
        </w:numPr>
        <w:rPr>
          <w:b/>
          <w:sz w:val="24"/>
          <w:szCs w:val="24"/>
          <w:lang w:val="ru-RU"/>
        </w:rPr>
      </w:pPr>
      <w:r w:rsidRPr="00CD5C96">
        <w:rPr>
          <w:b/>
          <w:sz w:val="24"/>
          <w:szCs w:val="24"/>
          <w:lang w:val="ru-RU"/>
        </w:rPr>
        <w:t>ЛИЦЕНЗИРОВАНИЕ ИНТЕЛЛЕКТУАЛЬНОЙ СОБСТВЕННОСТИ</w:t>
      </w:r>
    </w:p>
    <w:p w:rsidR="00341224" w:rsidRPr="00CD5C96" w:rsidRDefault="00A92056" w:rsidP="00A92056">
      <w:pPr>
        <w:tabs>
          <w:tab w:val="left" w:pos="1440"/>
        </w:tabs>
        <w:ind w:left="1440" w:hanging="720"/>
        <w:jc w:val="both"/>
        <w:rPr>
          <w:rFonts w:cs="Times New Roman"/>
          <w:i/>
          <w:sz w:val="24"/>
          <w:szCs w:val="24"/>
          <w:lang w:val="ru-RU"/>
        </w:rPr>
      </w:pPr>
      <w:r w:rsidRPr="00CD5C96">
        <w:rPr>
          <w:rFonts w:cs="Times New Roman"/>
          <w:i/>
          <w:sz w:val="24"/>
          <w:szCs w:val="24"/>
          <w:lang w:val="ru-RU"/>
        </w:rPr>
        <w:t>I.A</w:t>
      </w:r>
      <w:r w:rsidRPr="00CD5C96">
        <w:rPr>
          <w:rFonts w:cs="Times New Roman"/>
          <w:i/>
          <w:sz w:val="24"/>
          <w:szCs w:val="24"/>
          <w:lang w:val="ru-RU"/>
        </w:rPr>
        <w:tab/>
      </w:r>
      <w:r w:rsidR="002D65D6" w:rsidRPr="00CD5C96">
        <w:rPr>
          <w:rFonts w:cs="Times New Roman"/>
          <w:i/>
          <w:sz w:val="24"/>
          <w:szCs w:val="24"/>
          <w:lang w:val="ru-RU"/>
        </w:rPr>
        <w:t>Будущая интеллектуальная собственность</w:t>
      </w:r>
    </w:p>
    <w:p w:rsidR="00BC0CE6" w:rsidRPr="00CD5C96" w:rsidRDefault="00BC0CE6" w:rsidP="00BC0CE6">
      <w:pPr>
        <w:jc w:val="both"/>
        <w:rPr>
          <w:rFonts w:cs="Times New Roman"/>
          <w:color w:val="0070C0"/>
          <w:sz w:val="24"/>
          <w:szCs w:val="24"/>
          <w:lang w:val="ru-RU"/>
        </w:rPr>
      </w:pPr>
      <w:r w:rsidRPr="00CD5C96">
        <w:rPr>
          <w:rFonts w:cs="Times New Roman"/>
          <w:color w:val="0070C0"/>
          <w:sz w:val="24"/>
          <w:szCs w:val="24"/>
          <w:lang w:val="ru-RU"/>
        </w:rPr>
        <w:t>a.</w:t>
      </w:r>
      <w:r w:rsidRPr="00CD5C96">
        <w:rPr>
          <w:rFonts w:cs="Times New Roman"/>
          <w:color w:val="0070C0"/>
          <w:sz w:val="24"/>
          <w:szCs w:val="24"/>
          <w:lang w:val="ru-RU"/>
        </w:rPr>
        <w:tab/>
      </w:r>
      <w:r w:rsidR="00587F44" w:rsidRPr="00CD5C96">
        <w:rPr>
          <w:rFonts w:cs="Times New Roman"/>
          <w:color w:val="0070C0"/>
          <w:sz w:val="24"/>
          <w:szCs w:val="24"/>
          <w:lang w:val="ru-RU"/>
        </w:rPr>
        <w:t>База</w:t>
      </w:r>
    </w:p>
    <w:p w:rsidR="00587F44" w:rsidRPr="00CD5C96" w:rsidRDefault="00FD7F6B" w:rsidP="00BC0CE6">
      <w:pPr>
        <w:jc w:val="both"/>
        <w:rPr>
          <w:rFonts w:cs="Times New Roman"/>
          <w:color w:val="0070C0"/>
          <w:sz w:val="24"/>
          <w:szCs w:val="24"/>
          <w:lang w:val="ru-RU"/>
        </w:rPr>
      </w:pPr>
      <w:r w:rsidRPr="00CD5C96">
        <w:rPr>
          <w:rFonts w:cs="Times New Roman"/>
          <w:color w:val="0070C0"/>
          <w:sz w:val="24"/>
          <w:szCs w:val="24"/>
          <w:lang w:val="ru-RU"/>
        </w:rPr>
        <w:t xml:space="preserve">Как правило, для обеспечения финансового успеха </w:t>
      </w:r>
      <w:r w:rsidR="00587F44" w:rsidRPr="00CD5C96">
        <w:rPr>
          <w:rFonts w:cs="Times New Roman"/>
          <w:color w:val="0070C0"/>
          <w:sz w:val="24"/>
          <w:szCs w:val="24"/>
          <w:lang w:val="ru-RU"/>
        </w:rPr>
        <w:t xml:space="preserve">недавно </w:t>
      </w:r>
      <w:r w:rsidRPr="00CD5C96">
        <w:rPr>
          <w:rFonts w:cs="Times New Roman"/>
          <w:color w:val="0070C0"/>
          <w:sz w:val="24"/>
          <w:szCs w:val="24"/>
          <w:lang w:val="ru-RU"/>
        </w:rPr>
        <w:t>созданная интеллектуальная собственность подлежит дальнейшей доработке</w:t>
      </w:r>
      <w:r w:rsidR="00587F44" w:rsidRPr="00CD5C96">
        <w:rPr>
          <w:rFonts w:cs="Times New Roman"/>
          <w:color w:val="0070C0"/>
          <w:sz w:val="24"/>
          <w:szCs w:val="24"/>
          <w:lang w:val="ru-RU"/>
        </w:rPr>
        <w:t xml:space="preserve">, включая </w:t>
      </w:r>
      <w:r w:rsidRPr="00CD5C96">
        <w:rPr>
          <w:rFonts w:cs="Times New Roman"/>
          <w:color w:val="0070C0"/>
          <w:sz w:val="24"/>
          <w:szCs w:val="24"/>
          <w:lang w:val="ru-RU"/>
        </w:rPr>
        <w:t xml:space="preserve">последующую </w:t>
      </w:r>
      <w:r w:rsidR="00587F44" w:rsidRPr="00CD5C96">
        <w:rPr>
          <w:rFonts w:cs="Times New Roman"/>
          <w:color w:val="0070C0"/>
          <w:sz w:val="24"/>
          <w:szCs w:val="24"/>
          <w:lang w:val="ru-RU"/>
        </w:rPr>
        <w:t>регистрацию патентов</w:t>
      </w:r>
      <w:r w:rsidRPr="00CD5C96">
        <w:rPr>
          <w:rFonts w:cs="Times New Roman"/>
          <w:color w:val="0070C0"/>
          <w:sz w:val="24"/>
          <w:szCs w:val="24"/>
          <w:lang w:val="ru-RU"/>
        </w:rPr>
        <w:t>, покрывающих такие доработки.</w:t>
      </w:r>
    </w:p>
    <w:p w:rsidR="00FD7F6B" w:rsidRPr="00CD5C96" w:rsidRDefault="00FD7F6B" w:rsidP="00BC0CE6">
      <w:pPr>
        <w:jc w:val="both"/>
        <w:rPr>
          <w:rFonts w:cs="Times New Roman"/>
          <w:color w:val="0070C0"/>
          <w:sz w:val="24"/>
          <w:szCs w:val="24"/>
          <w:lang w:val="ru-RU"/>
        </w:rPr>
      </w:pPr>
      <w:r w:rsidRPr="00CD5C96">
        <w:rPr>
          <w:rFonts w:cs="Times New Roman"/>
          <w:color w:val="0070C0"/>
          <w:sz w:val="24"/>
          <w:szCs w:val="24"/>
          <w:lang w:val="ru-RU"/>
        </w:rPr>
        <w:t>Чтобы чувствовать себя комфортно, вкладывая деньги в такую интеллектуальную собственность, инвестор должен иметь право заключать финансируемое лицензионное соглашение с изобретателем данной интеллектуальной собственности, охватывающее не только интеллектуальную собственность, принадлежащую изобретателю на момент подписания такого соглашения («</w:t>
      </w:r>
      <w:r w:rsidRPr="00CD5C96">
        <w:rPr>
          <w:rFonts w:cs="Times New Roman"/>
          <w:b/>
          <w:color w:val="0070C0"/>
          <w:sz w:val="24"/>
          <w:szCs w:val="24"/>
          <w:lang w:val="ru-RU"/>
        </w:rPr>
        <w:t>Текущая интеллектуальная собственность</w:t>
      </w:r>
      <w:r w:rsidRPr="00CD5C96">
        <w:rPr>
          <w:rFonts w:cs="Times New Roman"/>
          <w:color w:val="0070C0"/>
          <w:sz w:val="24"/>
          <w:szCs w:val="24"/>
          <w:lang w:val="ru-RU"/>
        </w:rPr>
        <w:t>»), а также дальнейш</w:t>
      </w:r>
      <w:r w:rsidR="00D8157E" w:rsidRPr="00CD5C96">
        <w:rPr>
          <w:rFonts w:cs="Times New Roman"/>
          <w:color w:val="0070C0"/>
          <w:sz w:val="24"/>
          <w:szCs w:val="24"/>
          <w:lang w:val="ru-RU"/>
        </w:rPr>
        <w:t>и</w:t>
      </w:r>
      <w:r w:rsidRPr="00CD5C96">
        <w:rPr>
          <w:rFonts w:cs="Times New Roman"/>
          <w:color w:val="0070C0"/>
          <w:sz w:val="24"/>
          <w:szCs w:val="24"/>
          <w:lang w:val="ru-RU"/>
        </w:rPr>
        <w:t xml:space="preserve">е </w:t>
      </w:r>
      <w:r w:rsidR="00D8157E" w:rsidRPr="00CD5C96">
        <w:rPr>
          <w:rFonts w:cs="Times New Roman"/>
          <w:color w:val="0070C0"/>
          <w:sz w:val="24"/>
          <w:szCs w:val="24"/>
          <w:lang w:val="ru-RU"/>
        </w:rPr>
        <w:t xml:space="preserve">права на </w:t>
      </w:r>
      <w:r w:rsidRPr="00CD5C96">
        <w:rPr>
          <w:rFonts w:cs="Times New Roman"/>
          <w:color w:val="0070C0"/>
          <w:sz w:val="24"/>
          <w:szCs w:val="24"/>
          <w:lang w:val="ru-RU"/>
        </w:rPr>
        <w:t>интеллектуальную собственность</w:t>
      </w:r>
      <w:r w:rsidR="00D8157E" w:rsidRPr="00CD5C96">
        <w:rPr>
          <w:rFonts w:cs="Times New Roman"/>
          <w:color w:val="0070C0"/>
          <w:sz w:val="24"/>
          <w:szCs w:val="24"/>
          <w:lang w:val="ru-RU"/>
        </w:rPr>
        <w:t>,</w:t>
      </w:r>
      <w:r w:rsidRPr="00CD5C96">
        <w:rPr>
          <w:rFonts w:cs="Times New Roman"/>
          <w:color w:val="0070C0"/>
          <w:sz w:val="24"/>
          <w:szCs w:val="24"/>
          <w:lang w:val="ru-RU"/>
        </w:rPr>
        <w:t xml:space="preserve"> основан</w:t>
      </w:r>
      <w:r w:rsidR="00D8157E" w:rsidRPr="00CD5C96">
        <w:rPr>
          <w:rFonts w:cs="Times New Roman"/>
          <w:color w:val="0070C0"/>
          <w:sz w:val="24"/>
          <w:szCs w:val="24"/>
          <w:lang w:val="ru-RU"/>
        </w:rPr>
        <w:t>ные</w:t>
      </w:r>
      <w:r w:rsidRPr="00CD5C96">
        <w:rPr>
          <w:rFonts w:cs="Times New Roman"/>
          <w:color w:val="0070C0"/>
          <w:sz w:val="24"/>
          <w:szCs w:val="24"/>
          <w:lang w:val="ru-RU"/>
        </w:rPr>
        <w:t xml:space="preserve"> на </w:t>
      </w:r>
      <w:r w:rsidR="00D8157E" w:rsidRPr="00CD5C96">
        <w:rPr>
          <w:rFonts w:cs="Times New Roman"/>
          <w:color w:val="0070C0"/>
          <w:sz w:val="24"/>
          <w:szCs w:val="24"/>
          <w:lang w:val="ru-RU"/>
        </w:rPr>
        <w:t>усовершенствовании</w:t>
      </w:r>
      <w:r w:rsidRPr="00CD5C96">
        <w:rPr>
          <w:rFonts w:cs="Times New Roman"/>
          <w:color w:val="0070C0"/>
          <w:sz w:val="24"/>
          <w:szCs w:val="24"/>
          <w:lang w:val="ru-RU"/>
        </w:rPr>
        <w:t xml:space="preserve"> интеллектуальн</w:t>
      </w:r>
      <w:r w:rsidR="00D8157E" w:rsidRPr="00CD5C96">
        <w:rPr>
          <w:rFonts w:cs="Times New Roman"/>
          <w:color w:val="0070C0"/>
          <w:sz w:val="24"/>
          <w:szCs w:val="24"/>
          <w:lang w:val="ru-RU"/>
        </w:rPr>
        <w:t>ой</w:t>
      </w:r>
      <w:r w:rsidRPr="00CD5C96">
        <w:rPr>
          <w:rFonts w:cs="Times New Roman"/>
          <w:color w:val="0070C0"/>
          <w:sz w:val="24"/>
          <w:szCs w:val="24"/>
          <w:lang w:val="ru-RU"/>
        </w:rPr>
        <w:t xml:space="preserve"> собственност</w:t>
      </w:r>
      <w:r w:rsidR="00D8157E" w:rsidRPr="00CD5C96">
        <w:rPr>
          <w:rFonts w:cs="Times New Roman"/>
          <w:color w:val="0070C0"/>
          <w:sz w:val="24"/>
          <w:szCs w:val="24"/>
          <w:lang w:val="ru-RU"/>
        </w:rPr>
        <w:t>и,</w:t>
      </w:r>
      <w:r w:rsidRPr="00CD5C96">
        <w:rPr>
          <w:rFonts w:cs="Times New Roman"/>
          <w:color w:val="0070C0"/>
          <w:sz w:val="24"/>
          <w:szCs w:val="24"/>
          <w:lang w:val="ru-RU"/>
        </w:rPr>
        <w:t xml:space="preserve"> разработан</w:t>
      </w:r>
      <w:r w:rsidR="00D8157E" w:rsidRPr="00CD5C96">
        <w:rPr>
          <w:rFonts w:cs="Times New Roman"/>
          <w:color w:val="0070C0"/>
          <w:sz w:val="24"/>
          <w:szCs w:val="24"/>
          <w:lang w:val="ru-RU"/>
        </w:rPr>
        <w:t>ной</w:t>
      </w:r>
      <w:r w:rsidRPr="00CD5C96">
        <w:rPr>
          <w:rFonts w:cs="Times New Roman"/>
          <w:color w:val="0070C0"/>
          <w:sz w:val="24"/>
          <w:szCs w:val="24"/>
          <w:lang w:val="ru-RU"/>
        </w:rPr>
        <w:t xml:space="preserve"> изобретателем </w:t>
      </w:r>
      <w:r w:rsidR="00D8157E" w:rsidRPr="00CD5C96">
        <w:rPr>
          <w:rFonts w:cs="Times New Roman"/>
          <w:color w:val="0070C0"/>
          <w:sz w:val="24"/>
          <w:szCs w:val="24"/>
          <w:lang w:val="ru-RU"/>
        </w:rPr>
        <w:t xml:space="preserve">с </w:t>
      </w:r>
      <w:r w:rsidRPr="00CD5C96">
        <w:rPr>
          <w:rFonts w:cs="Times New Roman"/>
          <w:color w:val="0070C0"/>
          <w:sz w:val="24"/>
          <w:szCs w:val="24"/>
          <w:lang w:val="ru-RU"/>
        </w:rPr>
        <w:t>использовани</w:t>
      </w:r>
      <w:r w:rsidR="00D8157E" w:rsidRPr="00CD5C96">
        <w:rPr>
          <w:rFonts w:cs="Times New Roman"/>
          <w:color w:val="0070C0"/>
          <w:sz w:val="24"/>
          <w:szCs w:val="24"/>
          <w:lang w:val="ru-RU"/>
        </w:rPr>
        <w:t>ем</w:t>
      </w:r>
      <w:r w:rsidRPr="00CD5C96">
        <w:rPr>
          <w:rFonts w:cs="Times New Roman"/>
          <w:color w:val="0070C0"/>
          <w:sz w:val="24"/>
          <w:szCs w:val="24"/>
          <w:lang w:val="ru-RU"/>
        </w:rPr>
        <w:t xml:space="preserve"> средств, предоставленных инвестором (</w:t>
      </w:r>
      <w:r w:rsidR="00D8157E" w:rsidRPr="00CD5C96">
        <w:rPr>
          <w:rFonts w:cs="Times New Roman"/>
          <w:color w:val="0070C0"/>
          <w:sz w:val="24"/>
          <w:szCs w:val="24"/>
          <w:lang w:val="ru-RU"/>
        </w:rPr>
        <w:t>«</w:t>
      </w:r>
      <w:r w:rsidRPr="00CD5C96">
        <w:rPr>
          <w:rFonts w:cs="Times New Roman"/>
          <w:b/>
          <w:color w:val="0070C0"/>
          <w:sz w:val="24"/>
          <w:szCs w:val="24"/>
          <w:lang w:val="ru-RU"/>
        </w:rPr>
        <w:t>Будущ</w:t>
      </w:r>
      <w:r w:rsidR="00D8157E" w:rsidRPr="00CD5C96">
        <w:rPr>
          <w:rFonts w:cs="Times New Roman"/>
          <w:b/>
          <w:color w:val="0070C0"/>
          <w:sz w:val="24"/>
          <w:szCs w:val="24"/>
          <w:lang w:val="ru-RU"/>
        </w:rPr>
        <w:t>ая</w:t>
      </w:r>
      <w:r w:rsidRPr="00CD5C96">
        <w:rPr>
          <w:rFonts w:cs="Times New Roman"/>
          <w:b/>
          <w:color w:val="0070C0"/>
          <w:sz w:val="24"/>
          <w:szCs w:val="24"/>
          <w:lang w:val="ru-RU"/>
        </w:rPr>
        <w:t xml:space="preserve"> интеллектуальн</w:t>
      </w:r>
      <w:r w:rsidR="00D8157E" w:rsidRPr="00CD5C96">
        <w:rPr>
          <w:rFonts w:cs="Times New Roman"/>
          <w:b/>
          <w:color w:val="0070C0"/>
          <w:sz w:val="24"/>
          <w:szCs w:val="24"/>
          <w:lang w:val="ru-RU"/>
        </w:rPr>
        <w:t>ая</w:t>
      </w:r>
      <w:r w:rsidRPr="00CD5C96">
        <w:rPr>
          <w:rFonts w:cs="Times New Roman"/>
          <w:b/>
          <w:color w:val="0070C0"/>
          <w:sz w:val="24"/>
          <w:szCs w:val="24"/>
          <w:lang w:val="ru-RU"/>
        </w:rPr>
        <w:t xml:space="preserve"> собственность</w:t>
      </w:r>
      <w:r w:rsidR="00D8157E" w:rsidRPr="00CD5C96">
        <w:rPr>
          <w:rFonts w:cs="Times New Roman"/>
          <w:color w:val="0070C0"/>
          <w:sz w:val="24"/>
          <w:szCs w:val="24"/>
          <w:lang w:val="ru-RU"/>
        </w:rPr>
        <w:t>»).</w:t>
      </w:r>
    </w:p>
    <w:p w:rsidR="00BC0CE6" w:rsidRPr="00CD5C96" w:rsidRDefault="00BC0CE6" w:rsidP="00BC0CE6">
      <w:pPr>
        <w:jc w:val="both"/>
        <w:rPr>
          <w:rFonts w:cs="Times New Roman"/>
          <w:color w:val="0070C0"/>
          <w:sz w:val="24"/>
          <w:szCs w:val="24"/>
          <w:lang w:val="ru-RU"/>
        </w:rPr>
      </w:pPr>
      <w:r w:rsidRPr="00CD5C96">
        <w:rPr>
          <w:rFonts w:cs="Times New Roman"/>
          <w:color w:val="0070C0"/>
          <w:sz w:val="24"/>
          <w:szCs w:val="24"/>
          <w:lang w:val="ru-RU"/>
        </w:rPr>
        <w:t>b.</w:t>
      </w:r>
      <w:r w:rsidRPr="00CD5C96">
        <w:rPr>
          <w:rFonts w:cs="Times New Roman"/>
          <w:color w:val="0070C0"/>
          <w:sz w:val="24"/>
          <w:szCs w:val="24"/>
          <w:lang w:val="ru-RU"/>
        </w:rPr>
        <w:tab/>
      </w:r>
      <w:r w:rsidR="00C55B8B">
        <w:rPr>
          <w:rFonts w:cs="Times New Roman"/>
          <w:color w:val="0070C0"/>
          <w:sz w:val="24"/>
          <w:szCs w:val="24"/>
          <w:lang w:val="ru-RU"/>
        </w:rPr>
        <w:t>З</w:t>
      </w:r>
      <w:r w:rsidR="00133CB4" w:rsidRPr="00CD5C96">
        <w:rPr>
          <w:rFonts w:cs="Times New Roman"/>
          <w:color w:val="0070C0"/>
          <w:sz w:val="24"/>
          <w:szCs w:val="24"/>
          <w:lang w:val="ru-RU"/>
        </w:rPr>
        <w:t>аконодательство</w:t>
      </w:r>
      <w:r w:rsidR="00C55B8B">
        <w:rPr>
          <w:rFonts w:cs="Times New Roman"/>
          <w:color w:val="0070C0"/>
          <w:sz w:val="24"/>
          <w:szCs w:val="24"/>
          <w:lang w:val="ru-RU"/>
        </w:rPr>
        <w:t xml:space="preserve"> Российской Федерации</w:t>
      </w:r>
    </w:p>
    <w:p w:rsidR="00D8157E" w:rsidRPr="00CD5C96" w:rsidRDefault="00D8157E" w:rsidP="00BC0CE6">
      <w:pPr>
        <w:jc w:val="both"/>
        <w:rPr>
          <w:color w:val="0070C0"/>
          <w:sz w:val="24"/>
          <w:szCs w:val="24"/>
          <w:lang w:val="ru-RU"/>
        </w:rPr>
      </w:pPr>
      <w:r w:rsidRPr="00CD5C96">
        <w:rPr>
          <w:color w:val="0070C0"/>
          <w:sz w:val="24"/>
          <w:szCs w:val="24"/>
          <w:lang w:val="ru-RU"/>
        </w:rPr>
        <w:t>Статья 157 Гражданского кодекса РФ (сделки, заключаемые на определенных условиях) предусматривает, что операции счита</w:t>
      </w:r>
      <w:r w:rsidR="00D3417B" w:rsidRPr="00CD5C96">
        <w:rPr>
          <w:color w:val="0070C0"/>
          <w:sz w:val="24"/>
          <w:szCs w:val="24"/>
          <w:lang w:val="ru-RU"/>
        </w:rPr>
        <w:t>ю</w:t>
      </w:r>
      <w:r w:rsidRPr="00CD5C96">
        <w:rPr>
          <w:color w:val="0070C0"/>
          <w:sz w:val="24"/>
          <w:szCs w:val="24"/>
          <w:lang w:val="ru-RU"/>
        </w:rPr>
        <w:t>тся заключенным</w:t>
      </w:r>
      <w:r w:rsidR="00D3417B" w:rsidRPr="00CD5C96">
        <w:rPr>
          <w:color w:val="0070C0"/>
          <w:sz w:val="24"/>
          <w:szCs w:val="24"/>
          <w:lang w:val="ru-RU"/>
        </w:rPr>
        <w:t>и</w:t>
      </w:r>
      <w:r w:rsidRPr="00CD5C96">
        <w:rPr>
          <w:color w:val="0070C0"/>
          <w:sz w:val="24"/>
          <w:szCs w:val="24"/>
          <w:lang w:val="ru-RU"/>
        </w:rPr>
        <w:t xml:space="preserve"> на </w:t>
      </w:r>
      <w:r w:rsidR="00D3417B" w:rsidRPr="00CD5C96">
        <w:rPr>
          <w:color w:val="0070C0"/>
          <w:sz w:val="24"/>
          <w:szCs w:val="24"/>
          <w:lang w:val="ru-RU"/>
        </w:rPr>
        <w:t xml:space="preserve">определенных </w:t>
      </w:r>
      <w:r w:rsidRPr="00CD5C96">
        <w:rPr>
          <w:color w:val="0070C0"/>
          <w:sz w:val="24"/>
          <w:szCs w:val="24"/>
          <w:lang w:val="ru-RU"/>
        </w:rPr>
        <w:t xml:space="preserve">условиях, только если неизвестно, </w:t>
      </w:r>
      <w:r w:rsidR="00D3417B" w:rsidRPr="00CD5C96">
        <w:rPr>
          <w:color w:val="0070C0"/>
          <w:sz w:val="24"/>
          <w:szCs w:val="24"/>
          <w:lang w:val="ru-RU"/>
        </w:rPr>
        <w:t>возникнут ли такие условия</w:t>
      </w:r>
      <w:r w:rsidRPr="00CD5C96">
        <w:rPr>
          <w:color w:val="0070C0"/>
          <w:sz w:val="24"/>
          <w:szCs w:val="24"/>
          <w:lang w:val="ru-RU"/>
        </w:rPr>
        <w:t>, и</w:t>
      </w:r>
      <w:r w:rsidR="003B6B7F" w:rsidRPr="003B6B7F">
        <w:rPr>
          <w:color w:val="0070C0"/>
          <w:sz w:val="24"/>
          <w:szCs w:val="24"/>
          <w:lang w:val="ru-RU"/>
        </w:rPr>
        <w:t>,</w:t>
      </w:r>
      <w:r w:rsidRPr="00CD5C96">
        <w:rPr>
          <w:color w:val="0070C0"/>
          <w:sz w:val="24"/>
          <w:szCs w:val="24"/>
          <w:lang w:val="ru-RU"/>
        </w:rPr>
        <w:t xml:space="preserve"> </w:t>
      </w:r>
      <w:r w:rsidR="00D3417B" w:rsidRPr="00CD5C96">
        <w:rPr>
          <w:color w:val="0070C0"/>
          <w:sz w:val="24"/>
          <w:szCs w:val="24"/>
          <w:lang w:val="ru-RU"/>
        </w:rPr>
        <w:t xml:space="preserve">с точки зрения </w:t>
      </w:r>
      <w:r w:rsidRPr="00CD5C96">
        <w:rPr>
          <w:color w:val="0070C0"/>
          <w:sz w:val="24"/>
          <w:szCs w:val="24"/>
          <w:lang w:val="ru-RU"/>
        </w:rPr>
        <w:t>судебн</w:t>
      </w:r>
      <w:r w:rsidR="00D3417B" w:rsidRPr="00CD5C96">
        <w:rPr>
          <w:color w:val="0070C0"/>
          <w:sz w:val="24"/>
          <w:szCs w:val="24"/>
          <w:lang w:val="ru-RU"/>
        </w:rPr>
        <w:t>ой</w:t>
      </w:r>
      <w:r w:rsidRPr="00CD5C96">
        <w:rPr>
          <w:color w:val="0070C0"/>
          <w:sz w:val="24"/>
          <w:szCs w:val="24"/>
          <w:lang w:val="ru-RU"/>
        </w:rPr>
        <w:t xml:space="preserve"> практик</w:t>
      </w:r>
      <w:r w:rsidR="00D3417B" w:rsidRPr="00CD5C96">
        <w:rPr>
          <w:color w:val="0070C0"/>
          <w:sz w:val="24"/>
          <w:szCs w:val="24"/>
          <w:lang w:val="ru-RU"/>
        </w:rPr>
        <w:t>и</w:t>
      </w:r>
      <w:r w:rsidRPr="00CD5C96">
        <w:rPr>
          <w:color w:val="0070C0"/>
          <w:sz w:val="24"/>
          <w:szCs w:val="24"/>
          <w:lang w:val="ru-RU"/>
        </w:rPr>
        <w:t xml:space="preserve"> </w:t>
      </w:r>
      <w:r w:rsidR="00D3417B" w:rsidRPr="00CD5C96">
        <w:rPr>
          <w:color w:val="0070C0"/>
          <w:sz w:val="24"/>
          <w:szCs w:val="24"/>
          <w:lang w:val="ru-RU"/>
        </w:rPr>
        <w:t xml:space="preserve">Российской Федерации, подкрепленной рассматриваемыми в </w:t>
      </w:r>
      <w:r w:rsidRPr="00CD5C96">
        <w:rPr>
          <w:color w:val="0070C0"/>
          <w:sz w:val="24"/>
          <w:szCs w:val="24"/>
          <w:lang w:val="ru-RU"/>
        </w:rPr>
        <w:t>настоящее время поправ</w:t>
      </w:r>
      <w:r w:rsidR="00D3417B" w:rsidRPr="00CD5C96">
        <w:rPr>
          <w:color w:val="0070C0"/>
          <w:sz w:val="24"/>
          <w:szCs w:val="24"/>
          <w:lang w:val="ru-RU"/>
        </w:rPr>
        <w:t>ками, вносимыми в Гражданский кодекс РФ,</w:t>
      </w:r>
      <w:r w:rsidRPr="00CD5C96">
        <w:rPr>
          <w:color w:val="0070C0"/>
          <w:sz w:val="24"/>
          <w:szCs w:val="24"/>
          <w:lang w:val="ru-RU"/>
        </w:rPr>
        <w:t xml:space="preserve"> это означает, что сдел</w:t>
      </w:r>
      <w:r w:rsidR="00D3417B" w:rsidRPr="00CD5C96">
        <w:rPr>
          <w:color w:val="0070C0"/>
          <w:sz w:val="24"/>
          <w:szCs w:val="24"/>
          <w:lang w:val="ru-RU"/>
        </w:rPr>
        <w:t>ки</w:t>
      </w:r>
      <w:r w:rsidRPr="00CD5C96">
        <w:rPr>
          <w:color w:val="0070C0"/>
          <w:sz w:val="24"/>
          <w:szCs w:val="24"/>
          <w:lang w:val="ru-RU"/>
        </w:rPr>
        <w:t xml:space="preserve"> (включая поправки к нему), заключ</w:t>
      </w:r>
      <w:r w:rsidR="00D3417B" w:rsidRPr="00CD5C96">
        <w:rPr>
          <w:color w:val="0070C0"/>
          <w:sz w:val="24"/>
          <w:szCs w:val="24"/>
          <w:lang w:val="ru-RU"/>
        </w:rPr>
        <w:t>аемые</w:t>
      </w:r>
      <w:r w:rsidRPr="00CD5C96">
        <w:rPr>
          <w:color w:val="0070C0"/>
          <w:sz w:val="24"/>
          <w:szCs w:val="24"/>
          <w:lang w:val="ru-RU"/>
        </w:rPr>
        <w:t xml:space="preserve"> на </w:t>
      </w:r>
      <w:r w:rsidR="00D3417B" w:rsidRPr="00CD5C96">
        <w:rPr>
          <w:color w:val="0070C0"/>
          <w:sz w:val="24"/>
          <w:szCs w:val="24"/>
          <w:lang w:val="ru-RU"/>
        </w:rPr>
        <w:t xml:space="preserve">определенных </w:t>
      </w:r>
      <w:r w:rsidRPr="00CD5C96">
        <w:rPr>
          <w:color w:val="0070C0"/>
          <w:sz w:val="24"/>
          <w:szCs w:val="24"/>
          <w:lang w:val="ru-RU"/>
        </w:rPr>
        <w:t>условиях, завися</w:t>
      </w:r>
      <w:r w:rsidR="00D3417B" w:rsidRPr="00CD5C96">
        <w:rPr>
          <w:color w:val="0070C0"/>
          <w:sz w:val="24"/>
          <w:szCs w:val="24"/>
          <w:lang w:val="ru-RU"/>
        </w:rPr>
        <w:t>щих</w:t>
      </w:r>
      <w:r w:rsidRPr="00CD5C96">
        <w:rPr>
          <w:color w:val="0070C0"/>
          <w:sz w:val="24"/>
          <w:szCs w:val="24"/>
          <w:lang w:val="ru-RU"/>
        </w:rPr>
        <w:t xml:space="preserve"> от действи</w:t>
      </w:r>
      <w:r w:rsidR="00D3417B" w:rsidRPr="00CD5C96">
        <w:rPr>
          <w:color w:val="0070C0"/>
          <w:sz w:val="24"/>
          <w:szCs w:val="24"/>
          <w:lang w:val="ru-RU"/>
        </w:rPr>
        <w:t>я</w:t>
      </w:r>
      <w:r w:rsidRPr="00CD5C96">
        <w:rPr>
          <w:color w:val="0070C0"/>
          <w:sz w:val="24"/>
          <w:szCs w:val="24"/>
          <w:lang w:val="ru-RU"/>
        </w:rPr>
        <w:t xml:space="preserve"> или бездействия одно</w:t>
      </w:r>
      <w:r w:rsidR="00D3417B" w:rsidRPr="00CD5C96">
        <w:rPr>
          <w:color w:val="0070C0"/>
          <w:sz w:val="24"/>
          <w:szCs w:val="24"/>
          <w:lang w:val="ru-RU"/>
        </w:rPr>
        <w:t>й</w:t>
      </w:r>
      <w:r w:rsidRPr="00CD5C96">
        <w:rPr>
          <w:color w:val="0070C0"/>
          <w:sz w:val="24"/>
          <w:szCs w:val="24"/>
          <w:lang w:val="ru-RU"/>
        </w:rPr>
        <w:t xml:space="preserve"> </w:t>
      </w:r>
      <w:r w:rsidR="00D3417B" w:rsidRPr="00CD5C96">
        <w:rPr>
          <w:color w:val="0070C0"/>
          <w:sz w:val="24"/>
          <w:szCs w:val="24"/>
          <w:lang w:val="ru-RU"/>
        </w:rPr>
        <w:t xml:space="preserve">из </w:t>
      </w:r>
      <w:r w:rsidRPr="00CD5C96">
        <w:rPr>
          <w:color w:val="0070C0"/>
          <w:sz w:val="24"/>
          <w:szCs w:val="24"/>
          <w:lang w:val="ru-RU"/>
        </w:rPr>
        <w:t>или об</w:t>
      </w:r>
      <w:r w:rsidR="00D3417B" w:rsidRPr="00CD5C96">
        <w:rPr>
          <w:color w:val="0070C0"/>
          <w:sz w:val="24"/>
          <w:szCs w:val="24"/>
          <w:lang w:val="ru-RU"/>
        </w:rPr>
        <w:t>е</w:t>
      </w:r>
      <w:r w:rsidRPr="00CD5C96">
        <w:rPr>
          <w:color w:val="0070C0"/>
          <w:sz w:val="24"/>
          <w:szCs w:val="24"/>
          <w:lang w:val="ru-RU"/>
        </w:rPr>
        <w:t>их сторон</w:t>
      </w:r>
      <w:r w:rsidR="00D3417B" w:rsidRPr="00CD5C96">
        <w:rPr>
          <w:color w:val="0070C0"/>
          <w:sz w:val="24"/>
          <w:szCs w:val="24"/>
          <w:lang w:val="ru-RU"/>
        </w:rPr>
        <w:t>,</w:t>
      </w:r>
      <w:r w:rsidRPr="00CD5C96">
        <w:rPr>
          <w:color w:val="0070C0"/>
          <w:sz w:val="24"/>
          <w:szCs w:val="24"/>
          <w:lang w:val="ru-RU"/>
        </w:rPr>
        <w:t xml:space="preserve"> мо</w:t>
      </w:r>
      <w:r w:rsidR="00D3417B" w:rsidRPr="00CD5C96">
        <w:rPr>
          <w:color w:val="0070C0"/>
          <w:sz w:val="24"/>
          <w:szCs w:val="24"/>
          <w:lang w:val="ru-RU"/>
        </w:rPr>
        <w:t>гу</w:t>
      </w:r>
      <w:r w:rsidRPr="00CD5C96">
        <w:rPr>
          <w:color w:val="0070C0"/>
          <w:sz w:val="24"/>
          <w:szCs w:val="24"/>
          <w:lang w:val="ru-RU"/>
        </w:rPr>
        <w:t>т, следовательно, счита</w:t>
      </w:r>
      <w:r w:rsidR="00D3417B" w:rsidRPr="00CD5C96">
        <w:rPr>
          <w:color w:val="0070C0"/>
          <w:sz w:val="24"/>
          <w:szCs w:val="24"/>
          <w:lang w:val="ru-RU"/>
        </w:rPr>
        <w:t>ть</w:t>
      </w:r>
      <w:r w:rsidRPr="00CD5C96">
        <w:rPr>
          <w:color w:val="0070C0"/>
          <w:sz w:val="24"/>
          <w:szCs w:val="24"/>
          <w:lang w:val="ru-RU"/>
        </w:rPr>
        <w:t>ся недействительными.</w:t>
      </w:r>
    </w:p>
    <w:p w:rsidR="00BC0CE6" w:rsidRPr="00CD5C96" w:rsidRDefault="00BC0CE6" w:rsidP="00BC0CE6">
      <w:pPr>
        <w:jc w:val="both"/>
        <w:rPr>
          <w:rFonts w:cs="Times New Roman"/>
          <w:color w:val="0070C0"/>
          <w:sz w:val="24"/>
          <w:szCs w:val="24"/>
          <w:lang w:val="ru-RU"/>
        </w:rPr>
      </w:pPr>
      <w:r w:rsidRPr="00CD5C96">
        <w:rPr>
          <w:rFonts w:cs="Times New Roman"/>
          <w:color w:val="0070C0"/>
          <w:sz w:val="24"/>
          <w:szCs w:val="24"/>
          <w:lang w:val="ru-RU"/>
        </w:rPr>
        <w:t>c.</w:t>
      </w:r>
      <w:r w:rsidRPr="00CD5C96">
        <w:rPr>
          <w:rFonts w:cs="Times New Roman"/>
          <w:color w:val="0070C0"/>
          <w:sz w:val="24"/>
          <w:szCs w:val="24"/>
          <w:lang w:val="ru-RU"/>
        </w:rPr>
        <w:tab/>
      </w:r>
      <w:r w:rsidR="00133CB4" w:rsidRPr="00CD5C96">
        <w:rPr>
          <w:rFonts w:cs="Times New Roman"/>
          <w:color w:val="0070C0"/>
          <w:sz w:val="24"/>
          <w:szCs w:val="24"/>
          <w:lang w:val="ru-RU"/>
        </w:rPr>
        <w:t>Законодательство США</w:t>
      </w:r>
    </w:p>
    <w:p w:rsidR="00D3417B" w:rsidRPr="00CD5C96" w:rsidRDefault="00D3417B" w:rsidP="00BC0CE6">
      <w:pPr>
        <w:jc w:val="both"/>
        <w:rPr>
          <w:rFonts w:cs="Times New Roman"/>
          <w:color w:val="0070C0"/>
          <w:sz w:val="24"/>
          <w:szCs w:val="24"/>
          <w:lang w:val="ru-RU"/>
        </w:rPr>
      </w:pPr>
      <w:r w:rsidRPr="00CD5C96">
        <w:rPr>
          <w:rFonts w:cs="Times New Roman"/>
          <w:color w:val="0070C0"/>
          <w:sz w:val="24"/>
          <w:szCs w:val="24"/>
          <w:lang w:val="ru-RU"/>
        </w:rPr>
        <w:t xml:space="preserve">Согласно </w:t>
      </w:r>
      <w:r w:rsidR="00BB37D6" w:rsidRPr="00CD5C96">
        <w:rPr>
          <w:rFonts w:cs="Times New Roman"/>
          <w:color w:val="0070C0"/>
          <w:sz w:val="24"/>
          <w:szCs w:val="24"/>
          <w:lang w:val="ru-RU"/>
        </w:rPr>
        <w:t xml:space="preserve">федеральному патентному </w:t>
      </w:r>
      <w:r w:rsidRPr="00CD5C96">
        <w:rPr>
          <w:rFonts w:cs="Times New Roman"/>
          <w:color w:val="0070C0"/>
          <w:sz w:val="24"/>
          <w:szCs w:val="24"/>
          <w:lang w:val="ru-RU"/>
        </w:rPr>
        <w:t>закон</w:t>
      </w:r>
      <w:r w:rsidR="00BB37D6" w:rsidRPr="00CD5C96">
        <w:rPr>
          <w:rFonts w:cs="Times New Roman"/>
          <w:color w:val="0070C0"/>
          <w:sz w:val="24"/>
          <w:szCs w:val="24"/>
          <w:lang w:val="ru-RU"/>
        </w:rPr>
        <w:t>одательству</w:t>
      </w:r>
      <w:r w:rsidRPr="00CD5C96">
        <w:rPr>
          <w:rFonts w:cs="Times New Roman"/>
          <w:color w:val="0070C0"/>
          <w:sz w:val="24"/>
          <w:szCs w:val="24"/>
          <w:lang w:val="ru-RU"/>
        </w:rPr>
        <w:t xml:space="preserve"> США </w:t>
      </w:r>
      <w:r w:rsidR="00BB37D6" w:rsidRPr="00CD5C96">
        <w:rPr>
          <w:rFonts w:cs="Times New Roman"/>
          <w:color w:val="0070C0"/>
          <w:sz w:val="24"/>
          <w:szCs w:val="24"/>
          <w:lang w:val="ru-RU"/>
        </w:rPr>
        <w:t>предмет</w:t>
      </w:r>
      <w:r w:rsidRPr="00CD5C96">
        <w:rPr>
          <w:rFonts w:cs="Times New Roman"/>
          <w:color w:val="0070C0"/>
          <w:sz w:val="24"/>
          <w:szCs w:val="24"/>
          <w:lang w:val="ru-RU"/>
        </w:rPr>
        <w:t xml:space="preserve"> лицензионного соглашения </w:t>
      </w:r>
      <w:r w:rsidR="00BB37D6" w:rsidRPr="00CD5C96">
        <w:rPr>
          <w:rFonts w:cs="Times New Roman"/>
          <w:color w:val="0070C0"/>
          <w:sz w:val="24"/>
          <w:szCs w:val="24"/>
          <w:lang w:val="ru-RU"/>
        </w:rPr>
        <w:t>оговаривается,</w:t>
      </w:r>
      <w:r w:rsidRPr="00CD5C96">
        <w:rPr>
          <w:rFonts w:cs="Times New Roman"/>
          <w:color w:val="0070C0"/>
          <w:sz w:val="24"/>
          <w:szCs w:val="24"/>
          <w:lang w:val="ru-RU"/>
        </w:rPr>
        <w:t xml:space="preserve"> и стороны могут </w:t>
      </w:r>
      <w:r w:rsidR="00BB37D6" w:rsidRPr="00CD5C96">
        <w:rPr>
          <w:rFonts w:cs="Times New Roman"/>
          <w:color w:val="0070C0"/>
          <w:sz w:val="24"/>
          <w:szCs w:val="24"/>
          <w:lang w:val="ru-RU"/>
        </w:rPr>
        <w:t>прийти к договоренности о том</w:t>
      </w:r>
      <w:r w:rsidRPr="00CD5C96">
        <w:rPr>
          <w:rFonts w:cs="Times New Roman"/>
          <w:color w:val="0070C0"/>
          <w:sz w:val="24"/>
          <w:szCs w:val="24"/>
          <w:lang w:val="ru-RU"/>
        </w:rPr>
        <w:t xml:space="preserve">, </w:t>
      </w:r>
      <w:r w:rsidR="00BB37D6" w:rsidRPr="00CD5C96">
        <w:rPr>
          <w:rFonts w:cs="Times New Roman"/>
          <w:color w:val="0070C0"/>
          <w:sz w:val="24"/>
          <w:szCs w:val="24"/>
          <w:lang w:val="ru-RU"/>
        </w:rPr>
        <w:t>будут ли</w:t>
      </w:r>
      <w:r w:rsidRPr="00CD5C96">
        <w:rPr>
          <w:rFonts w:cs="Times New Roman"/>
          <w:color w:val="0070C0"/>
          <w:sz w:val="24"/>
          <w:szCs w:val="24"/>
          <w:lang w:val="ru-RU"/>
        </w:rPr>
        <w:t xml:space="preserve"> будущ</w:t>
      </w:r>
      <w:r w:rsidR="00BB37D6" w:rsidRPr="00CD5C96">
        <w:rPr>
          <w:rFonts w:cs="Times New Roman"/>
          <w:color w:val="0070C0"/>
          <w:sz w:val="24"/>
          <w:szCs w:val="24"/>
          <w:lang w:val="ru-RU"/>
        </w:rPr>
        <w:t>ая</w:t>
      </w:r>
      <w:r w:rsidRPr="00CD5C96">
        <w:rPr>
          <w:rFonts w:cs="Times New Roman"/>
          <w:color w:val="0070C0"/>
          <w:sz w:val="24"/>
          <w:szCs w:val="24"/>
          <w:lang w:val="ru-RU"/>
        </w:rPr>
        <w:t xml:space="preserve"> интеллектуальн</w:t>
      </w:r>
      <w:r w:rsidR="00BB37D6" w:rsidRPr="00CD5C96">
        <w:rPr>
          <w:rFonts w:cs="Times New Roman"/>
          <w:color w:val="0070C0"/>
          <w:sz w:val="24"/>
          <w:szCs w:val="24"/>
          <w:lang w:val="ru-RU"/>
        </w:rPr>
        <w:t>ая собственность</w:t>
      </w:r>
      <w:r w:rsidRPr="00CD5C96">
        <w:rPr>
          <w:rFonts w:cs="Times New Roman"/>
          <w:color w:val="0070C0"/>
          <w:sz w:val="24"/>
          <w:szCs w:val="24"/>
          <w:lang w:val="ru-RU"/>
        </w:rPr>
        <w:t xml:space="preserve"> и </w:t>
      </w:r>
      <w:r w:rsidR="00BB37D6" w:rsidRPr="00CD5C96">
        <w:rPr>
          <w:rFonts w:cs="Times New Roman"/>
          <w:color w:val="0070C0"/>
          <w:sz w:val="24"/>
          <w:szCs w:val="24"/>
          <w:lang w:val="ru-RU"/>
        </w:rPr>
        <w:t>ее</w:t>
      </w:r>
      <w:r w:rsidRPr="00CD5C96">
        <w:rPr>
          <w:rFonts w:cs="Times New Roman"/>
          <w:color w:val="0070C0"/>
          <w:sz w:val="24"/>
          <w:szCs w:val="24"/>
          <w:lang w:val="ru-RU"/>
        </w:rPr>
        <w:t xml:space="preserve"> аспекты рассм</w:t>
      </w:r>
      <w:r w:rsidR="00BB37D6" w:rsidRPr="00CD5C96">
        <w:rPr>
          <w:rFonts w:cs="Times New Roman"/>
          <w:color w:val="0070C0"/>
          <w:sz w:val="24"/>
          <w:szCs w:val="24"/>
          <w:lang w:val="ru-RU"/>
        </w:rPr>
        <w:t>а</w:t>
      </w:r>
      <w:r w:rsidRPr="00CD5C96">
        <w:rPr>
          <w:rFonts w:cs="Times New Roman"/>
          <w:color w:val="0070C0"/>
          <w:sz w:val="24"/>
          <w:szCs w:val="24"/>
          <w:lang w:val="ru-RU"/>
        </w:rPr>
        <w:t>тр</w:t>
      </w:r>
      <w:r w:rsidR="00BB37D6" w:rsidRPr="00CD5C96">
        <w:rPr>
          <w:rFonts w:cs="Times New Roman"/>
          <w:color w:val="0070C0"/>
          <w:sz w:val="24"/>
          <w:szCs w:val="24"/>
          <w:lang w:val="ru-RU"/>
        </w:rPr>
        <w:t>иваться</w:t>
      </w:r>
      <w:r w:rsidRPr="00CD5C96">
        <w:rPr>
          <w:rFonts w:cs="Times New Roman"/>
          <w:color w:val="0070C0"/>
          <w:sz w:val="24"/>
          <w:szCs w:val="24"/>
          <w:lang w:val="ru-RU"/>
        </w:rPr>
        <w:t xml:space="preserve"> в </w:t>
      </w:r>
      <w:r w:rsidR="00BB37D6" w:rsidRPr="00CD5C96">
        <w:rPr>
          <w:rFonts w:cs="Times New Roman"/>
          <w:color w:val="0070C0"/>
          <w:sz w:val="24"/>
          <w:szCs w:val="24"/>
          <w:lang w:val="ru-RU"/>
        </w:rPr>
        <w:t>данном соглашении</w:t>
      </w:r>
      <w:r w:rsidRPr="00CD5C96">
        <w:rPr>
          <w:rFonts w:cs="Times New Roman"/>
          <w:color w:val="0070C0"/>
          <w:sz w:val="24"/>
          <w:szCs w:val="24"/>
          <w:lang w:val="ru-RU"/>
        </w:rPr>
        <w:t xml:space="preserve"> без </w:t>
      </w:r>
      <w:r w:rsidR="00BB37D6" w:rsidRPr="00CD5C96">
        <w:rPr>
          <w:rFonts w:cs="Times New Roman"/>
          <w:color w:val="0070C0"/>
          <w:sz w:val="24"/>
          <w:szCs w:val="24"/>
          <w:lang w:val="ru-RU"/>
        </w:rPr>
        <w:t xml:space="preserve">внесения в него </w:t>
      </w:r>
      <w:r w:rsidRPr="00CD5C96">
        <w:rPr>
          <w:rFonts w:cs="Times New Roman"/>
          <w:color w:val="0070C0"/>
          <w:sz w:val="24"/>
          <w:szCs w:val="24"/>
          <w:lang w:val="ru-RU"/>
        </w:rPr>
        <w:t>каких-либо дальнейших поправ</w:t>
      </w:r>
      <w:r w:rsidR="00BB37D6" w:rsidRPr="00CD5C96">
        <w:rPr>
          <w:rFonts w:cs="Times New Roman"/>
          <w:color w:val="0070C0"/>
          <w:sz w:val="24"/>
          <w:szCs w:val="24"/>
          <w:lang w:val="ru-RU"/>
        </w:rPr>
        <w:t>ок</w:t>
      </w:r>
      <w:r w:rsidRPr="00CD5C96">
        <w:rPr>
          <w:rFonts w:cs="Times New Roman"/>
          <w:color w:val="0070C0"/>
          <w:sz w:val="24"/>
          <w:szCs w:val="24"/>
          <w:lang w:val="ru-RU"/>
        </w:rPr>
        <w:t xml:space="preserve">. </w:t>
      </w:r>
      <w:r w:rsidR="00BB37D6" w:rsidRPr="00CD5C96">
        <w:rPr>
          <w:rFonts w:cs="Times New Roman"/>
          <w:color w:val="0070C0"/>
          <w:sz w:val="24"/>
          <w:szCs w:val="24"/>
          <w:lang w:val="ru-RU"/>
        </w:rPr>
        <w:t>На практике</w:t>
      </w:r>
      <w:r w:rsidRPr="00CD5C96">
        <w:rPr>
          <w:rFonts w:cs="Times New Roman"/>
          <w:color w:val="0070C0"/>
          <w:sz w:val="24"/>
          <w:szCs w:val="24"/>
          <w:lang w:val="ru-RU"/>
        </w:rPr>
        <w:t xml:space="preserve"> изобретател</w:t>
      </w:r>
      <w:r w:rsidR="00BB37D6" w:rsidRPr="00CD5C96">
        <w:rPr>
          <w:rFonts w:cs="Times New Roman"/>
          <w:color w:val="0070C0"/>
          <w:sz w:val="24"/>
          <w:szCs w:val="24"/>
          <w:lang w:val="ru-RU"/>
        </w:rPr>
        <w:t>и</w:t>
      </w:r>
      <w:r w:rsidRPr="00CD5C96">
        <w:rPr>
          <w:rFonts w:cs="Times New Roman"/>
          <w:color w:val="0070C0"/>
          <w:sz w:val="24"/>
          <w:szCs w:val="24"/>
          <w:lang w:val="ru-RU"/>
        </w:rPr>
        <w:t xml:space="preserve"> и</w:t>
      </w:r>
      <w:r w:rsidR="00BB37D6" w:rsidRPr="00CD5C96">
        <w:rPr>
          <w:rFonts w:cs="Times New Roman"/>
          <w:color w:val="0070C0"/>
          <w:sz w:val="24"/>
          <w:szCs w:val="24"/>
          <w:lang w:val="ru-RU"/>
        </w:rPr>
        <w:t>ли</w:t>
      </w:r>
      <w:r w:rsidRPr="00CD5C96">
        <w:rPr>
          <w:rFonts w:cs="Times New Roman"/>
          <w:color w:val="0070C0"/>
          <w:sz w:val="24"/>
          <w:szCs w:val="24"/>
          <w:lang w:val="ru-RU"/>
        </w:rPr>
        <w:t xml:space="preserve"> владельц</w:t>
      </w:r>
      <w:r w:rsidR="00BB37D6" w:rsidRPr="00CD5C96">
        <w:rPr>
          <w:rFonts w:cs="Times New Roman"/>
          <w:color w:val="0070C0"/>
          <w:sz w:val="24"/>
          <w:szCs w:val="24"/>
          <w:lang w:val="ru-RU"/>
        </w:rPr>
        <w:t>ы,</w:t>
      </w:r>
      <w:r w:rsidRPr="00CD5C96">
        <w:rPr>
          <w:rFonts w:cs="Times New Roman"/>
          <w:color w:val="0070C0"/>
          <w:sz w:val="24"/>
          <w:szCs w:val="24"/>
          <w:lang w:val="ru-RU"/>
        </w:rPr>
        <w:t xml:space="preserve"> вероятно, </w:t>
      </w:r>
      <w:r w:rsidR="00BB37D6" w:rsidRPr="00CD5C96">
        <w:rPr>
          <w:rFonts w:cs="Times New Roman"/>
          <w:color w:val="0070C0"/>
          <w:sz w:val="24"/>
          <w:szCs w:val="24"/>
          <w:lang w:val="ru-RU"/>
        </w:rPr>
        <w:t xml:space="preserve">не </w:t>
      </w:r>
      <w:r w:rsidRPr="00CD5C96">
        <w:rPr>
          <w:rFonts w:cs="Times New Roman"/>
          <w:color w:val="0070C0"/>
          <w:sz w:val="24"/>
          <w:szCs w:val="24"/>
          <w:lang w:val="ru-RU"/>
        </w:rPr>
        <w:t>согласятся ограничи</w:t>
      </w:r>
      <w:r w:rsidR="00BB37D6" w:rsidRPr="00CD5C96">
        <w:rPr>
          <w:rFonts w:cs="Times New Roman"/>
          <w:color w:val="0070C0"/>
          <w:sz w:val="24"/>
          <w:szCs w:val="24"/>
          <w:lang w:val="ru-RU"/>
        </w:rPr>
        <w:t>ва</w:t>
      </w:r>
      <w:r w:rsidRPr="00CD5C96">
        <w:rPr>
          <w:rFonts w:cs="Times New Roman"/>
          <w:color w:val="0070C0"/>
          <w:sz w:val="24"/>
          <w:szCs w:val="24"/>
          <w:lang w:val="ru-RU"/>
        </w:rPr>
        <w:t>ть будущие достижения.</w:t>
      </w:r>
    </w:p>
    <w:p w:rsidR="00341224" w:rsidRPr="00CD5C96" w:rsidRDefault="00BC0CE6" w:rsidP="00341224">
      <w:pPr>
        <w:pStyle w:val="a3"/>
        <w:ind w:left="0"/>
        <w:jc w:val="both"/>
        <w:rPr>
          <w:sz w:val="24"/>
          <w:szCs w:val="24"/>
          <w:lang w:val="ru-RU"/>
        </w:rPr>
      </w:pPr>
      <w:r w:rsidRPr="00CD5C96">
        <w:rPr>
          <w:rFonts w:cs="Times New Roman"/>
          <w:sz w:val="24"/>
          <w:szCs w:val="24"/>
          <w:lang w:val="ru-RU"/>
        </w:rPr>
        <w:lastRenderedPageBreak/>
        <w:t>d.</w:t>
      </w:r>
      <w:r w:rsidRPr="00CD5C96">
        <w:rPr>
          <w:rFonts w:cs="Times New Roman"/>
          <w:sz w:val="24"/>
          <w:szCs w:val="24"/>
          <w:lang w:val="ru-RU"/>
        </w:rPr>
        <w:tab/>
      </w:r>
      <w:r w:rsidR="00407D67" w:rsidRPr="00CD5C96">
        <w:rPr>
          <w:sz w:val="24"/>
          <w:szCs w:val="24"/>
          <w:lang w:val="ru-RU"/>
        </w:rPr>
        <w:t>Предлагаем внести поправки в Статью 157 Гражданского кодекса РФ (или включить специальное положение из этой статьи в раздел Гражданского кодекса РФ, посвященный вопросам интеллектуальной собственности), разрешающие заключать сделки по правам на интеллектуальную собственность и (или) вносить в них изменения с учетом условий, в том числе разработка и улучшение интеллектуальной собственности, независимо от того, зависит ли выполнение таких условий от действий или бездействия одной или нескольких сторон таких сделок и могут ли такие стороны спрогнозировать такое выполнение или повлиять на него.</w:t>
      </w:r>
    </w:p>
    <w:tbl>
      <w:tblPr>
        <w:tblStyle w:val="a4"/>
        <w:tblW w:w="0" w:type="auto"/>
        <w:tblLook w:val="04A0"/>
      </w:tblPr>
      <w:tblGrid>
        <w:gridCol w:w="4801"/>
        <w:gridCol w:w="4819"/>
      </w:tblGrid>
      <w:tr w:rsidR="00341224" w:rsidRPr="00F950B8" w:rsidTr="00954880">
        <w:tc>
          <w:tcPr>
            <w:tcW w:w="4927" w:type="dxa"/>
          </w:tcPr>
          <w:p w:rsidR="00341224" w:rsidRPr="00F950B8" w:rsidRDefault="00341224" w:rsidP="00954880">
            <w:pPr>
              <w:jc w:val="center"/>
              <w:rPr>
                <w:rFonts w:cs="Times New Roman"/>
                <w:b/>
                <w:sz w:val="24"/>
                <w:szCs w:val="24"/>
                <w:lang w:val="en-US"/>
              </w:rPr>
            </w:pPr>
            <w:r w:rsidRPr="00F950B8">
              <w:rPr>
                <w:rFonts w:cs="Times New Roman"/>
                <w:b/>
                <w:sz w:val="24"/>
                <w:szCs w:val="24"/>
                <w:lang w:val="en-US"/>
              </w:rPr>
              <w:t>English Text</w:t>
            </w:r>
          </w:p>
        </w:tc>
        <w:tc>
          <w:tcPr>
            <w:tcW w:w="4927" w:type="dxa"/>
          </w:tcPr>
          <w:p w:rsidR="00341224" w:rsidRPr="00F950B8" w:rsidRDefault="00341224" w:rsidP="00954880">
            <w:pPr>
              <w:jc w:val="center"/>
              <w:rPr>
                <w:rFonts w:cs="Times New Roman"/>
                <w:b/>
                <w:sz w:val="24"/>
                <w:szCs w:val="24"/>
                <w:lang w:val="en-US"/>
              </w:rPr>
            </w:pPr>
            <w:r w:rsidRPr="00F950B8">
              <w:rPr>
                <w:rFonts w:cs="Times New Roman"/>
                <w:b/>
                <w:sz w:val="24"/>
                <w:szCs w:val="24"/>
              </w:rPr>
              <w:t>Русский текст</w:t>
            </w:r>
          </w:p>
        </w:tc>
      </w:tr>
      <w:tr w:rsidR="00341224" w:rsidRPr="00B51CAD" w:rsidTr="00954880">
        <w:tc>
          <w:tcPr>
            <w:tcW w:w="4927" w:type="dxa"/>
          </w:tcPr>
          <w:p w:rsidR="00341224" w:rsidRPr="00F950B8" w:rsidRDefault="00341224" w:rsidP="00954880">
            <w:pPr>
              <w:autoSpaceDE w:val="0"/>
              <w:autoSpaceDN w:val="0"/>
              <w:adjustRightInd w:val="0"/>
              <w:jc w:val="both"/>
              <w:rPr>
                <w:rFonts w:cs="Times New Roman"/>
                <w:sz w:val="24"/>
                <w:szCs w:val="24"/>
                <w:lang w:val="en-US"/>
              </w:rPr>
            </w:pPr>
          </w:p>
          <w:p w:rsidR="00341224" w:rsidRPr="00F950B8" w:rsidRDefault="00341224" w:rsidP="00954880">
            <w:pPr>
              <w:autoSpaceDE w:val="0"/>
              <w:autoSpaceDN w:val="0"/>
              <w:adjustRightInd w:val="0"/>
              <w:jc w:val="both"/>
              <w:rPr>
                <w:rFonts w:cs="Times New Roman"/>
                <w:sz w:val="24"/>
                <w:szCs w:val="24"/>
                <w:lang w:val="en-US"/>
              </w:rPr>
            </w:pPr>
            <w:r w:rsidRPr="00F950B8">
              <w:rPr>
                <w:rFonts w:cs="Times New Roman"/>
                <w:sz w:val="24"/>
                <w:szCs w:val="24"/>
                <w:lang w:val="en-US"/>
              </w:rPr>
              <w:t>Article 1233. Disposition of the Exclusive Right</w:t>
            </w:r>
          </w:p>
          <w:p w:rsidR="00341224" w:rsidRPr="00F950B8" w:rsidRDefault="00341224" w:rsidP="00954880">
            <w:pPr>
              <w:autoSpaceDE w:val="0"/>
              <w:autoSpaceDN w:val="0"/>
              <w:adjustRightInd w:val="0"/>
              <w:jc w:val="both"/>
              <w:rPr>
                <w:rFonts w:cs="Times New Roman"/>
                <w:sz w:val="24"/>
                <w:szCs w:val="24"/>
                <w:lang w:val="en-US"/>
              </w:rPr>
            </w:pPr>
          </w:p>
          <w:p w:rsidR="00341224" w:rsidRPr="00F950B8" w:rsidRDefault="00341224" w:rsidP="00954880">
            <w:pPr>
              <w:autoSpaceDE w:val="0"/>
              <w:autoSpaceDN w:val="0"/>
              <w:adjustRightInd w:val="0"/>
              <w:jc w:val="both"/>
              <w:rPr>
                <w:rFonts w:cs="Times New Roman"/>
                <w:b/>
                <w:sz w:val="24"/>
                <w:szCs w:val="24"/>
                <w:lang w:val="en-US"/>
              </w:rPr>
            </w:pPr>
            <w:r w:rsidRPr="00F950B8">
              <w:rPr>
                <w:rFonts w:cs="Times New Roman"/>
                <w:b/>
                <w:sz w:val="24"/>
                <w:szCs w:val="24"/>
                <w:lang w:val="en-US"/>
              </w:rPr>
              <w:t>5. Provisions of the license (sublicense) contract with regard to specific results of intellectual activity which can be created or registered in the future introducing limitations of the right holder’s right to use such future results of intellectual activity in order to create other results of intellectual activity and dispose of the rights to such results shall be invalid.</w:t>
            </w:r>
          </w:p>
          <w:p w:rsidR="00341224" w:rsidRPr="00F950B8" w:rsidRDefault="00341224" w:rsidP="00954880">
            <w:pPr>
              <w:autoSpaceDE w:val="0"/>
              <w:autoSpaceDN w:val="0"/>
              <w:adjustRightInd w:val="0"/>
              <w:jc w:val="both"/>
              <w:rPr>
                <w:rFonts w:cs="Times New Roman"/>
                <w:sz w:val="24"/>
                <w:szCs w:val="24"/>
                <w:lang w:val="en-US"/>
              </w:rPr>
            </w:pPr>
            <w:r w:rsidRPr="00F950B8">
              <w:rPr>
                <w:rFonts w:cs="Times New Roman"/>
                <w:strike/>
                <w:sz w:val="24"/>
                <w:szCs w:val="24"/>
                <w:lang w:val="en-US"/>
              </w:rPr>
              <w:t>5.</w:t>
            </w:r>
            <w:r w:rsidRPr="00F950B8">
              <w:rPr>
                <w:rFonts w:cs="Times New Roman"/>
                <w:sz w:val="24"/>
                <w:szCs w:val="24"/>
                <w:lang w:val="en-US"/>
              </w:rPr>
              <w:t xml:space="preserve"> </w:t>
            </w:r>
            <w:r w:rsidRPr="00F950B8">
              <w:rPr>
                <w:rFonts w:cs="Times New Roman"/>
                <w:b/>
                <w:sz w:val="24"/>
                <w:szCs w:val="24"/>
                <w:lang w:val="en-US"/>
              </w:rPr>
              <w:t>6.</w:t>
            </w:r>
            <w:r w:rsidRPr="00F950B8">
              <w:rPr>
                <w:rFonts w:cs="Times New Roman"/>
                <w:sz w:val="24"/>
                <w:szCs w:val="24"/>
                <w:lang w:val="en-US"/>
              </w:rPr>
              <w:t xml:space="preserve"> In case of conclusion of a contract for the pledge of an exclusive right to a result of intellectual activity or to means of individualization, the pledgor shall have the right during the validity period of this contract to use such result of intellectual activity or such means of individualization and to dispose of the exclusive right to such result or such means without the consent of the pledgee, unless the contract provides otherwise.</w:t>
            </w:r>
          </w:p>
        </w:tc>
        <w:tc>
          <w:tcPr>
            <w:tcW w:w="4927" w:type="dxa"/>
          </w:tcPr>
          <w:p w:rsidR="00341224" w:rsidRPr="00F950B8" w:rsidRDefault="00341224" w:rsidP="00954880">
            <w:pPr>
              <w:autoSpaceDE w:val="0"/>
              <w:autoSpaceDN w:val="0"/>
              <w:adjustRightInd w:val="0"/>
              <w:ind w:left="35"/>
              <w:jc w:val="both"/>
              <w:outlineLvl w:val="0"/>
              <w:rPr>
                <w:rFonts w:cs="Times New Roman"/>
                <w:sz w:val="24"/>
                <w:szCs w:val="24"/>
                <w:lang w:val="en-US"/>
              </w:rPr>
            </w:pPr>
          </w:p>
          <w:p w:rsidR="00341224" w:rsidRPr="00F950B8" w:rsidRDefault="00341224" w:rsidP="00954880">
            <w:pPr>
              <w:autoSpaceDE w:val="0"/>
              <w:autoSpaceDN w:val="0"/>
              <w:adjustRightInd w:val="0"/>
              <w:ind w:left="35"/>
              <w:jc w:val="both"/>
              <w:outlineLvl w:val="0"/>
              <w:rPr>
                <w:rFonts w:cs="Times New Roman"/>
                <w:sz w:val="24"/>
                <w:szCs w:val="24"/>
              </w:rPr>
            </w:pPr>
            <w:r w:rsidRPr="00F950B8">
              <w:rPr>
                <w:rFonts w:cs="Times New Roman"/>
                <w:sz w:val="24"/>
                <w:szCs w:val="24"/>
              </w:rPr>
              <w:t>Статья 1233. Распоряжение исключительным правом</w:t>
            </w:r>
          </w:p>
          <w:p w:rsidR="00341224" w:rsidRPr="00F950B8" w:rsidRDefault="00341224" w:rsidP="00954880">
            <w:pPr>
              <w:autoSpaceDE w:val="0"/>
              <w:autoSpaceDN w:val="0"/>
              <w:adjustRightInd w:val="0"/>
              <w:ind w:left="35"/>
              <w:jc w:val="both"/>
              <w:outlineLvl w:val="0"/>
              <w:rPr>
                <w:rFonts w:cs="Times New Roman"/>
                <w:sz w:val="24"/>
                <w:szCs w:val="24"/>
              </w:rPr>
            </w:pPr>
          </w:p>
          <w:p w:rsidR="00341224" w:rsidRPr="00F950B8" w:rsidRDefault="00341224" w:rsidP="00F40F54">
            <w:pPr>
              <w:autoSpaceDE w:val="0"/>
              <w:autoSpaceDN w:val="0"/>
              <w:adjustRightInd w:val="0"/>
              <w:jc w:val="both"/>
              <w:rPr>
                <w:rFonts w:cs="Times New Roman"/>
                <w:b/>
                <w:sz w:val="24"/>
                <w:szCs w:val="24"/>
              </w:rPr>
            </w:pPr>
            <w:r w:rsidRPr="00F950B8">
              <w:rPr>
                <w:rFonts w:cs="Times New Roman"/>
                <w:b/>
                <w:sz w:val="24"/>
                <w:szCs w:val="24"/>
              </w:rPr>
              <w:t xml:space="preserve">5. Условия лицензионного (сублицензионного) договора в отношении определенных результатов интеллектуальной деятельности, которые могут быть созданы или зарегистрированы в будущем, ограничивающие право правообладателя использовать такие будущие результаты интеллектуальной деятельности для создания иных результатов интеллектуальной деятельности и распоряжения правами на такие иные результаты, ничтожны. </w:t>
            </w:r>
          </w:p>
          <w:p w:rsidR="00341224" w:rsidRPr="00F950B8" w:rsidRDefault="00341224" w:rsidP="00954880">
            <w:pPr>
              <w:autoSpaceDE w:val="0"/>
              <w:autoSpaceDN w:val="0"/>
              <w:adjustRightInd w:val="0"/>
              <w:ind w:left="35"/>
              <w:jc w:val="both"/>
              <w:rPr>
                <w:rFonts w:cs="Times New Roman"/>
                <w:sz w:val="24"/>
                <w:szCs w:val="24"/>
              </w:rPr>
            </w:pPr>
            <w:r w:rsidRPr="00F950B8">
              <w:rPr>
                <w:rFonts w:cs="Times New Roman"/>
                <w:strike/>
                <w:sz w:val="24"/>
                <w:szCs w:val="24"/>
              </w:rPr>
              <w:t>5.</w:t>
            </w:r>
            <w:r w:rsidRPr="00F950B8">
              <w:rPr>
                <w:rFonts w:cs="Times New Roman"/>
                <w:sz w:val="24"/>
                <w:szCs w:val="24"/>
              </w:rPr>
              <w:t xml:space="preserve"> </w:t>
            </w:r>
            <w:r w:rsidRPr="00F950B8">
              <w:rPr>
                <w:rFonts w:cs="Times New Roman"/>
                <w:b/>
                <w:sz w:val="24"/>
                <w:szCs w:val="24"/>
              </w:rPr>
              <w:t>6.</w:t>
            </w:r>
            <w:r w:rsidRPr="00F950B8">
              <w:rPr>
                <w:rFonts w:cs="Times New Roman"/>
                <w:sz w:val="24"/>
                <w:szCs w:val="24"/>
              </w:rPr>
              <w:t xml:space="preserve"> В случае заключения договора о залоге исключительного права на результат интеллектуальной деятельности или на средство индивидуализации залогодатель вправе в течение срока действия этого договора использовать такой результат интеллектуальной деятельности или такое средство индивидуализации и распоряжаться исключительным правом на такой результат или на такое средство без согласия залогодержателя, если договором не предусмотрено иное.</w:t>
            </w:r>
          </w:p>
        </w:tc>
      </w:tr>
    </w:tbl>
    <w:p w:rsidR="00341224" w:rsidRPr="00F950B8" w:rsidRDefault="00341224" w:rsidP="00341224">
      <w:pPr>
        <w:pStyle w:val="a3"/>
        <w:ind w:left="1080"/>
        <w:jc w:val="both"/>
        <w:rPr>
          <w:rFonts w:cs="Times New Roman"/>
          <w:sz w:val="24"/>
          <w:szCs w:val="24"/>
          <w:lang w:val="ru-RU"/>
        </w:rPr>
      </w:pPr>
    </w:p>
    <w:p w:rsidR="00341224" w:rsidRPr="00F950B8" w:rsidRDefault="00A92056" w:rsidP="00A92056">
      <w:pPr>
        <w:ind w:left="1440" w:hanging="720"/>
        <w:jc w:val="both"/>
        <w:rPr>
          <w:rFonts w:cs="Times New Roman"/>
          <w:i/>
          <w:sz w:val="24"/>
          <w:szCs w:val="24"/>
          <w:lang w:val="ru-RU"/>
        </w:rPr>
      </w:pPr>
      <w:r w:rsidRPr="00F950B8">
        <w:rPr>
          <w:rFonts w:cs="Times New Roman"/>
          <w:i/>
          <w:sz w:val="24"/>
          <w:szCs w:val="24"/>
        </w:rPr>
        <w:t>I</w:t>
      </w:r>
      <w:r w:rsidRPr="00F950B8">
        <w:rPr>
          <w:rFonts w:cs="Times New Roman"/>
          <w:i/>
          <w:sz w:val="24"/>
          <w:szCs w:val="24"/>
          <w:lang w:val="ru-RU"/>
        </w:rPr>
        <w:t>.</w:t>
      </w:r>
      <w:r w:rsidRPr="00F950B8">
        <w:rPr>
          <w:rFonts w:cs="Times New Roman"/>
          <w:i/>
          <w:sz w:val="24"/>
          <w:szCs w:val="24"/>
        </w:rPr>
        <w:t>B</w:t>
      </w:r>
      <w:r w:rsidR="0020438A" w:rsidRPr="00F950B8">
        <w:rPr>
          <w:rFonts w:cs="Times New Roman"/>
          <w:i/>
          <w:sz w:val="24"/>
          <w:szCs w:val="24"/>
          <w:lang w:val="ru-RU"/>
        </w:rPr>
        <w:tab/>
      </w:r>
      <w:r w:rsidR="00771B1C" w:rsidRPr="00F950B8">
        <w:rPr>
          <w:rFonts w:cs="Times New Roman"/>
          <w:i/>
          <w:sz w:val="24"/>
          <w:szCs w:val="24"/>
          <w:lang w:val="ru-RU"/>
        </w:rPr>
        <w:t>Срок действия лицензионных соглашений по интеллектуальной собственности</w:t>
      </w:r>
    </w:p>
    <w:p w:rsidR="00BC0CE6" w:rsidRPr="00C55B8B" w:rsidRDefault="00BC0CE6" w:rsidP="00BC0CE6">
      <w:pPr>
        <w:jc w:val="both"/>
        <w:rPr>
          <w:rFonts w:cs="Times New Roman"/>
          <w:color w:val="0070C0"/>
          <w:sz w:val="24"/>
          <w:szCs w:val="24"/>
          <w:lang w:val="ru-RU"/>
        </w:rPr>
      </w:pPr>
      <w:r w:rsidRPr="001F4230">
        <w:rPr>
          <w:rFonts w:cs="Times New Roman"/>
          <w:color w:val="0070C0"/>
          <w:sz w:val="24"/>
          <w:szCs w:val="24"/>
        </w:rPr>
        <w:lastRenderedPageBreak/>
        <w:t>a</w:t>
      </w:r>
      <w:r w:rsidRPr="00C55B8B">
        <w:rPr>
          <w:rFonts w:cs="Times New Roman"/>
          <w:color w:val="0070C0"/>
          <w:sz w:val="24"/>
          <w:szCs w:val="24"/>
          <w:lang w:val="ru-RU"/>
        </w:rPr>
        <w:t>.</w:t>
      </w:r>
      <w:r w:rsidRPr="00C55B8B">
        <w:rPr>
          <w:rFonts w:cs="Times New Roman"/>
          <w:color w:val="0070C0"/>
          <w:sz w:val="24"/>
          <w:szCs w:val="24"/>
          <w:lang w:val="ru-RU"/>
        </w:rPr>
        <w:tab/>
      </w:r>
      <w:r w:rsidR="00587F44" w:rsidRPr="00C55B8B">
        <w:rPr>
          <w:rFonts w:cs="Times New Roman"/>
          <w:color w:val="0070C0"/>
          <w:sz w:val="24"/>
          <w:szCs w:val="24"/>
          <w:lang w:val="ru-RU"/>
        </w:rPr>
        <w:t>База</w:t>
      </w:r>
    </w:p>
    <w:p w:rsidR="00BB37D6" w:rsidRPr="001F4230" w:rsidRDefault="00261C90" w:rsidP="00BC0CE6">
      <w:pPr>
        <w:jc w:val="both"/>
        <w:rPr>
          <w:rFonts w:cs="Times New Roman"/>
          <w:color w:val="0070C0"/>
          <w:sz w:val="24"/>
          <w:szCs w:val="24"/>
          <w:lang w:val="ru-RU"/>
        </w:rPr>
      </w:pPr>
      <w:r>
        <w:rPr>
          <w:rFonts w:cs="Times New Roman"/>
          <w:color w:val="0070C0"/>
          <w:sz w:val="24"/>
          <w:szCs w:val="24"/>
          <w:lang w:val="ru-RU"/>
        </w:rPr>
        <w:t>Чтобы разрешить</w:t>
      </w:r>
      <w:r w:rsidR="00BB37D6" w:rsidRPr="001F4230">
        <w:rPr>
          <w:rFonts w:cs="Times New Roman"/>
          <w:color w:val="0070C0"/>
          <w:sz w:val="24"/>
          <w:szCs w:val="24"/>
          <w:lang w:val="ru-RU"/>
        </w:rPr>
        <w:t xml:space="preserve"> владельцам </w:t>
      </w:r>
      <w:r w:rsidR="001F4230" w:rsidRPr="001F4230">
        <w:rPr>
          <w:rFonts w:cs="Times New Roman"/>
          <w:color w:val="0070C0"/>
          <w:sz w:val="24"/>
          <w:szCs w:val="24"/>
          <w:lang w:val="ru-RU"/>
        </w:rPr>
        <w:t xml:space="preserve">лицензировать свои права на </w:t>
      </w:r>
      <w:r w:rsidR="00BB37D6" w:rsidRPr="001F4230">
        <w:rPr>
          <w:rFonts w:cs="Times New Roman"/>
          <w:color w:val="0070C0"/>
          <w:sz w:val="24"/>
          <w:szCs w:val="24"/>
          <w:lang w:val="ru-RU"/>
        </w:rPr>
        <w:t>интеллектуальн</w:t>
      </w:r>
      <w:r w:rsidR="001F4230" w:rsidRPr="001F4230">
        <w:rPr>
          <w:rFonts w:cs="Times New Roman"/>
          <w:color w:val="0070C0"/>
          <w:sz w:val="24"/>
          <w:szCs w:val="24"/>
          <w:lang w:val="ru-RU"/>
        </w:rPr>
        <w:t>ую</w:t>
      </w:r>
      <w:r w:rsidR="00BB37D6" w:rsidRPr="001F4230">
        <w:rPr>
          <w:rFonts w:cs="Times New Roman"/>
          <w:color w:val="0070C0"/>
          <w:sz w:val="24"/>
          <w:szCs w:val="24"/>
          <w:lang w:val="ru-RU"/>
        </w:rPr>
        <w:t xml:space="preserve"> собственност</w:t>
      </w:r>
      <w:r w:rsidR="001F4230" w:rsidRPr="001F4230">
        <w:rPr>
          <w:rFonts w:cs="Times New Roman"/>
          <w:color w:val="0070C0"/>
          <w:sz w:val="24"/>
          <w:szCs w:val="24"/>
          <w:lang w:val="ru-RU"/>
        </w:rPr>
        <w:t>ь, находящуюся на начальной стадии разработки,</w:t>
      </w:r>
      <w:r w:rsidR="00BB37D6" w:rsidRPr="001F4230">
        <w:rPr>
          <w:rFonts w:cs="Times New Roman"/>
          <w:color w:val="0070C0"/>
          <w:sz w:val="24"/>
          <w:szCs w:val="24"/>
          <w:lang w:val="ru-RU"/>
        </w:rPr>
        <w:t xml:space="preserve"> и люб</w:t>
      </w:r>
      <w:r w:rsidR="001F4230" w:rsidRPr="001F4230">
        <w:rPr>
          <w:rFonts w:cs="Times New Roman"/>
          <w:color w:val="0070C0"/>
          <w:sz w:val="24"/>
          <w:szCs w:val="24"/>
          <w:lang w:val="ru-RU"/>
        </w:rPr>
        <w:t>ы</w:t>
      </w:r>
      <w:r w:rsidR="00BB37D6" w:rsidRPr="001F4230">
        <w:rPr>
          <w:rFonts w:cs="Times New Roman"/>
          <w:color w:val="0070C0"/>
          <w:sz w:val="24"/>
          <w:szCs w:val="24"/>
          <w:lang w:val="ru-RU"/>
        </w:rPr>
        <w:t>е е</w:t>
      </w:r>
      <w:r w:rsidR="001F4230" w:rsidRPr="001F4230">
        <w:rPr>
          <w:rFonts w:cs="Times New Roman"/>
          <w:color w:val="0070C0"/>
          <w:sz w:val="24"/>
          <w:szCs w:val="24"/>
          <w:lang w:val="ru-RU"/>
        </w:rPr>
        <w:t>е доработки</w:t>
      </w:r>
      <w:r w:rsidR="00BB37D6" w:rsidRPr="001F4230">
        <w:rPr>
          <w:rFonts w:cs="Times New Roman"/>
          <w:color w:val="0070C0"/>
          <w:sz w:val="24"/>
          <w:szCs w:val="24"/>
          <w:lang w:val="ru-RU"/>
        </w:rPr>
        <w:t xml:space="preserve"> в течение длительного периода времени (</w:t>
      </w:r>
      <w:r w:rsidR="001F4230" w:rsidRPr="001F4230">
        <w:rPr>
          <w:rFonts w:cs="Times New Roman"/>
          <w:color w:val="0070C0"/>
          <w:sz w:val="24"/>
          <w:szCs w:val="24"/>
          <w:lang w:val="ru-RU"/>
        </w:rPr>
        <w:t>включая</w:t>
      </w:r>
      <w:r w:rsidR="00BB37D6" w:rsidRPr="001F4230">
        <w:rPr>
          <w:rFonts w:cs="Times New Roman"/>
          <w:color w:val="0070C0"/>
          <w:sz w:val="24"/>
          <w:szCs w:val="24"/>
          <w:lang w:val="ru-RU"/>
        </w:rPr>
        <w:t xml:space="preserve"> обеспечени</w:t>
      </w:r>
      <w:r w:rsidR="001F4230" w:rsidRPr="001F4230">
        <w:rPr>
          <w:rFonts w:cs="Times New Roman"/>
          <w:color w:val="0070C0"/>
          <w:sz w:val="24"/>
          <w:szCs w:val="24"/>
          <w:lang w:val="ru-RU"/>
        </w:rPr>
        <w:t>е</w:t>
      </w:r>
      <w:r w:rsidR="00BB37D6" w:rsidRPr="001F4230">
        <w:rPr>
          <w:rFonts w:cs="Times New Roman"/>
          <w:color w:val="0070C0"/>
          <w:sz w:val="24"/>
          <w:szCs w:val="24"/>
          <w:lang w:val="ru-RU"/>
        </w:rPr>
        <w:t xml:space="preserve"> финансирования и завершения всех оставшихся исследовани</w:t>
      </w:r>
      <w:r w:rsidR="001F4230" w:rsidRPr="001F4230">
        <w:rPr>
          <w:rFonts w:cs="Times New Roman"/>
          <w:color w:val="0070C0"/>
          <w:sz w:val="24"/>
          <w:szCs w:val="24"/>
          <w:lang w:val="ru-RU"/>
        </w:rPr>
        <w:t>й</w:t>
      </w:r>
      <w:r w:rsidR="00BB37D6" w:rsidRPr="001F4230">
        <w:rPr>
          <w:rFonts w:cs="Times New Roman"/>
          <w:color w:val="0070C0"/>
          <w:sz w:val="24"/>
          <w:szCs w:val="24"/>
          <w:lang w:val="ru-RU"/>
        </w:rPr>
        <w:t>, заявк</w:t>
      </w:r>
      <w:r w:rsidR="001F4230" w:rsidRPr="001F4230">
        <w:rPr>
          <w:rFonts w:cs="Times New Roman"/>
          <w:color w:val="0070C0"/>
          <w:sz w:val="24"/>
          <w:szCs w:val="24"/>
          <w:lang w:val="ru-RU"/>
        </w:rPr>
        <w:t>у</w:t>
      </w:r>
      <w:r w:rsidR="00BB37D6" w:rsidRPr="001F4230">
        <w:rPr>
          <w:rFonts w:cs="Times New Roman"/>
          <w:color w:val="0070C0"/>
          <w:sz w:val="24"/>
          <w:szCs w:val="24"/>
          <w:lang w:val="ru-RU"/>
        </w:rPr>
        <w:t xml:space="preserve"> </w:t>
      </w:r>
      <w:r w:rsidR="001F4230" w:rsidRPr="001F4230">
        <w:rPr>
          <w:rFonts w:cs="Times New Roman"/>
          <w:color w:val="0070C0"/>
          <w:sz w:val="24"/>
          <w:szCs w:val="24"/>
          <w:lang w:val="ru-RU"/>
        </w:rPr>
        <w:t>и</w:t>
      </w:r>
      <w:r w:rsidR="00BB37D6" w:rsidRPr="001F4230">
        <w:rPr>
          <w:rFonts w:cs="Times New Roman"/>
          <w:color w:val="0070C0"/>
          <w:sz w:val="24"/>
          <w:szCs w:val="24"/>
          <w:lang w:val="ru-RU"/>
        </w:rPr>
        <w:t xml:space="preserve"> регистрацию все</w:t>
      </w:r>
      <w:r w:rsidR="001F4230" w:rsidRPr="001F4230">
        <w:rPr>
          <w:rFonts w:cs="Times New Roman"/>
          <w:color w:val="0070C0"/>
          <w:sz w:val="24"/>
          <w:szCs w:val="24"/>
          <w:lang w:val="ru-RU"/>
        </w:rPr>
        <w:t>х</w:t>
      </w:r>
      <w:r w:rsidR="00BB37D6" w:rsidRPr="001F4230">
        <w:rPr>
          <w:rFonts w:cs="Times New Roman"/>
          <w:color w:val="0070C0"/>
          <w:sz w:val="24"/>
          <w:szCs w:val="24"/>
          <w:lang w:val="ru-RU"/>
        </w:rPr>
        <w:t xml:space="preserve"> патент</w:t>
      </w:r>
      <w:r w:rsidR="001F4230" w:rsidRPr="001F4230">
        <w:rPr>
          <w:rFonts w:cs="Times New Roman"/>
          <w:color w:val="0070C0"/>
          <w:sz w:val="24"/>
          <w:szCs w:val="24"/>
          <w:lang w:val="ru-RU"/>
        </w:rPr>
        <w:t>ов</w:t>
      </w:r>
      <w:r w:rsidR="00BB37D6" w:rsidRPr="001F4230">
        <w:rPr>
          <w:rFonts w:cs="Times New Roman"/>
          <w:color w:val="0070C0"/>
          <w:sz w:val="24"/>
          <w:szCs w:val="24"/>
          <w:lang w:val="ru-RU"/>
        </w:rPr>
        <w:t xml:space="preserve"> и коммерциализаци</w:t>
      </w:r>
      <w:r w:rsidR="001F4230" w:rsidRPr="001F4230">
        <w:rPr>
          <w:rFonts w:cs="Times New Roman"/>
          <w:color w:val="0070C0"/>
          <w:sz w:val="24"/>
          <w:szCs w:val="24"/>
          <w:lang w:val="ru-RU"/>
        </w:rPr>
        <w:t>ю</w:t>
      </w:r>
      <w:r w:rsidR="00BB37D6" w:rsidRPr="001F4230">
        <w:rPr>
          <w:rFonts w:cs="Times New Roman"/>
          <w:color w:val="0070C0"/>
          <w:sz w:val="24"/>
          <w:szCs w:val="24"/>
          <w:lang w:val="ru-RU"/>
        </w:rPr>
        <w:t xml:space="preserve"> так</w:t>
      </w:r>
      <w:r w:rsidR="001F4230" w:rsidRPr="001F4230">
        <w:rPr>
          <w:rFonts w:cs="Times New Roman"/>
          <w:color w:val="0070C0"/>
          <w:sz w:val="24"/>
          <w:szCs w:val="24"/>
          <w:lang w:val="ru-RU"/>
        </w:rPr>
        <w:t>ой</w:t>
      </w:r>
      <w:r w:rsidR="00BB37D6" w:rsidRPr="001F4230">
        <w:rPr>
          <w:rFonts w:cs="Times New Roman"/>
          <w:color w:val="0070C0"/>
          <w:sz w:val="24"/>
          <w:szCs w:val="24"/>
          <w:lang w:val="ru-RU"/>
        </w:rPr>
        <w:t xml:space="preserve"> интеллектуальн</w:t>
      </w:r>
      <w:r w:rsidR="001F4230" w:rsidRPr="001F4230">
        <w:rPr>
          <w:rFonts w:cs="Times New Roman"/>
          <w:color w:val="0070C0"/>
          <w:sz w:val="24"/>
          <w:szCs w:val="24"/>
          <w:lang w:val="ru-RU"/>
        </w:rPr>
        <w:t>ой</w:t>
      </w:r>
      <w:r w:rsidR="00BB37D6" w:rsidRPr="001F4230">
        <w:rPr>
          <w:rFonts w:cs="Times New Roman"/>
          <w:color w:val="0070C0"/>
          <w:sz w:val="24"/>
          <w:szCs w:val="24"/>
          <w:lang w:val="ru-RU"/>
        </w:rPr>
        <w:t xml:space="preserve"> собственност</w:t>
      </w:r>
      <w:r w:rsidR="001F4230" w:rsidRPr="001F4230">
        <w:rPr>
          <w:rFonts w:cs="Times New Roman"/>
          <w:color w:val="0070C0"/>
          <w:sz w:val="24"/>
          <w:szCs w:val="24"/>
          <w:lang w:val="ru-RU"/>
        </w:rPr>
        <w:t>и</w:t>
      </w:r>
      <w:r w:rsidR="00BB37D6" w:rsidRPr="001F4230">
        <w:rPr>
          <w:rFonts w:cs="Times New Roman"/>
          <w:color w:val="0070C0"/>
          <w:sz w:val="24"/>
          <w:szCs w:val="24"/>
          <w:lang w:val="ru-RU"/>
        </w:rPr>
        <w:t xml:space="preserve">), должна </w:t>
      </w:r>
      <w:r w:rsidR="001F4230" w:rsidRPr="001F4230">
        <w:rPr>
          <w:rFonts w:cs="Times New Roman"/>
          <w:color w:val="0070C0"/>
          <w:sz w:val="24"/>
          <w:szCs w:val="24"/>
          <w:lang w:val="ru-RU"/>
        </w:rPr>
        <w:t>существовать</w:t>
      </w:r>
      <w:r w:rsidR="00BB37D6" w:rsidRPr="001F4230">
        <w:rPr>
          <w:rFonts w:cs="Times New Roman"/>
          <w:color w:val="0070C0"/>
          <w:sz w:val="24"/>
          <w:szCs w:val="24"/>
          <w:lang w:val="ru-RU"/>
        </w:rPr>
        <w:t xml:space="preserve"> возможность заключ</w:t>
      </w:r>
      <w:r w:rsidR="001F4230" w:rsidRPr="001F4230">
        <w:rPr>
          <w:rFonts w:cs="Times New Roman"/>
          <w:color w:val="0070C0"/>
          <w:sz w:val="24"/>
          <w:szCs w:val="24"/>
          <w:lang w:val="ru-RU"/>
        </w:rPr>
        <w:t>а</w:t>
      </w:r>
      <w:r w:rsidR="00BB37D6" w:rsidRPr="001F4230">
        <w:rPr>
          <w:rFonts w:cs="Times New Roman"/>
          <w:color w:val="0070C0"/>
          <w:sz w:val="24"/>
          <w:szCs w:val="24"/>
          <w:lang w:val="ru-RU"/>
        </w:rPr>
        <w:t xml:space="preserve">ть </w:t>
      </w:r>
      <w:r w:rsidR="001F4230" w:rsidRPr="001F4230">
        <w:rPr>
          <w:rFonts w:cs="Times New Roman"/>
          <w:color w:val="0070C0"/>
          <w:sz w:val="24"/>
          <w:szCs w:val="24"/>
          <w:lang w:val="ru-RU"/>
        </w:rPr>
        <w:t xml:space="preserve">лицензионные соглашения на </w:t>
      </w:r>
      <w:r w:rsidR="00BB37D6" w:rsidRPr="001F4230">
        <w:rPr>
          <w:rFonts w:cs="Times New Roman"/>
          <w:color w:val="0070C0"/>
          <w:sz w:val="24"/>
          <w:szCs w:val="24"/>
          <w:lang w:val="ru-RU"/>
        </w:rPr>
        <w:t>интеллектуальную собственность на неограниченн</w:t>
      </w:r>
      <w:r w:rsidR="001F4230" w:rsidRPr="001F4230">
        <w:rPr>
          <w:rFonts w:cs="Times New Roman"/>
          <w:color w:val="0070C0"/>
          <w:sz w:val="24"/>
          <w:szCs w:val="24"/>
          <w:lang w:val="ru-RU"/>
        </w:rPr>
        <w:t>ых</w:t>
      </w:r>
      <w:r w:rsidR="00BB37D6" w:rsidRPr="001F4230">
        <w:rPr>
          <w:rFonts w:cs="Times New Roman"/>
          <w:color w:val="0070C0"/>
          <w:sz w:val="24"/>
          <w:szCs w:val="24"/>
          <w:lang w:val="ru-RU"/>
        </w:rPr>
        <w:t xml:space="preserve"> или возобновляемых условиях, включая интеллектуальную собственность, существующ</w:t>
      </w:r>
      <w:r w:rsidR="001F4230" w:rsidRPr="001F4230">
        <w:rPr>
          <w:rFonts w:cs="Times New Roman"/>
          <w:color w:val="0070C0"/>
          <w:sz w:val="24"/>
          <w:szCs w:val="24"/>
          <w:lang w:val="ru-RU"/>
        </w:rPr>
        <w:t>ую</w:t>
      </w:r>
      <w:r w:rsidR="00BB37D6" w:rsidRPr="001F4230">
        <w:rPr>
          <w:rFonts w:cs="Times New Roman"/>
          <w:color w:val="0070C0"/>
          <w:sz w:val="24"/>
          <w:szCs w:val="24"/>
          <w:lang w:val="ru-RU"/>
        </w:rPr>
        <w:t xml:space="preserve"> на момент заключения договора, а также </w:t>
      </w:r>
      <w:r w:rsidR="001F4230">
        <w:rPr>
          <w:rFonts w:cs="Times New Roman"/>
          <w:color w:val="0070C0"/>
          <w:sz w:val="24"/>
          <w:szCs w:val="24"/>
          <w:lang w:val="ru-RU"/>
        </w:rPr>
        <w:t>сопутствующую</w:t>
      </w:r>
      <w:r w:rsidR="00BB37D6" w:rsidRPr="001F4230">
        <w:rPr>
          <w:rFonts w:cs="Times New Roman"/>
          <w:color w:val="0070C0"/>
          <w:sz w:val="24"/>
          <w:szCs w:val="24"/>
          <w:lang w:val="ru-RU"/>
        </w:rPr>
        <w:t xml:space="preserve"> интеллектуальную собственность, </w:t>
      </w:r>
      <w:r w:rsidR="001F4230">
        <w:rPr>
          <w:rFonts w:cs="Times New Roman"/>
          <w:color w:val="0070C0"/>
          <w:sz w:val="24"/>
          <w:szCs w:val="24"/>
          <w:lang w:val="ru-RU"/>
        </w:rPr>
        <w:t xml:space="preserve">которая будет </w:t>
      </w:r>
      <w:r w:rsidR="00BF3C33">
        <w:rPr>
          <w:rFonts w:cs="Times New Roman"/>
          <w:color w:val="0070C0"/>
          <w:sz w:val="24"/>
          <w:szCs w:val="24"/>
          <w:lang w:val="ru-RU"/>
        </w:rPr>
        <w:t>создана</w:t>
      </w:r>
      <w:r w:rsidR="00BB37D6" w:rsidRPr="001F4230">
        <w:rPr>
          <w:rFonts w:cs="Times New Roman"/>
          <w:color w:val="0070C0"/>
          <w:sz w:val="24"/>
          <w:szCs w:val="24"/>
          <w:lang w:val="ru-RU"/>
        </w:rPr>
        <w:t xml:space="preserve"> в </w:t>
      </w:r>
      <w:r w:rsidR="001F4230">
        <w:rPr>
          <w:rFonts w:cs="Times New Roman"/>
          <w:color w:val="0070C0"/>
          <w:sz w:val="24"/>
          <w:szCs w:val="24"/>
          <w:lang w:val="ru-RU"/>
        </w:rPr>
        <w:t>будущем</w:t>
      </w:r>
      <w:r w:rsidR="00BB37D6" w:rsidRPr="001F4230">
        <w:rPr>
          <w:rFonts w:cs="Times New Roman"/>
          <w:color w:val="0070C0"/>
          <w:sz w:val="24"/>
          <w:szCs w:val="24"/>
          <w:lang w:val="ru-RU"/>
        </w:rPr>
        <w:t>.</w:t>
      </w:r>
    </w:p>
    <w:p w:rsidR="00BC0CE6" w:rsidRPr="001F4230" w:rsidRDefault="00BC0CE6" w:rsidP="00BC0CE6">
      <w:pPr>
        <w:jc w:val="both"/>
        <w:rPr>
          <w:rFonts w:cs="Times New Roman"/>
          <w:color w:val="0070C0"/>
          <w:sz w:val="24"/>
          <w:szCs w:val="24"/>
          <w:lang w:val="ru-RU"/>
        </w:rPr>
      </w:pPr>
      <w:r w:rsidRPr="001F4230">
        <w:rPr>
          <w:rFonts w:cs="Times New Roman"/>
          <w:color w:val="0070C0"/>
          <w:sz w:val="24"/>
          <w:szCs w:val="24"/>
        </w:rPr>
        <w:t>b</w:t>
      </w:r>
      <w:r w:rsidRPr="001F4230">
        <w:rPr>
          <w:rFonts w:cs="Times New Roman"/>
          <w:color w:val="0070C0"/>
          <w:sz w:val="24"/>
          <w:szCs w:val="24"/>
          <w:lang w:val="ru-RU"/>
        </w:rPr>
        <w:t>.</w:t>
      </w:r>
      <w:r w:rsidRPr="001F4230">
        <w:rPr>
          <w:rFonts w:cs="Times New Roman"/>
          <w:color w:val="0070C0"/>
          <w:sz w:val="24"/>
          <w:szCs w:val="24"/>
          <w:lang w:val="ru-RU"/>
        </w:rPr>
        <w:tab/>
      </w:r>
      <w:r w:rsidR="00C55B8B">
        <w:rPr>
          <w:rFonts w:cs="Times New Roman"/>
          <w:color w:val="0070C0"/>
          <w:sz w:val="24"/>
          <w:szCs w:val="24"/>
          <w:lang w:val="ru-RU"/>
        </w:rPr>
        <w:t>З</w:t>
      </w:r>
      <w:r w:rsidR="00133CB4" w:rsidRPr="001F4230">
        <w:rPr>
          <w:rFonts w:cs="Times New Roman"/>
          <w:color w:val="0070C0"/>
          <w:sz w:val="24"/>
          <w:szCs w:val="24"/>
          <w:lang w:val="ru-RU"/>
        </w:rPr>
        <w:t>аконодательство</w:t>
      </w:r>
      <w:r w:rsidR="00C55B8B">
        <w:rPr>
          <w:rFonts w:cs="Times New Roman"/>
          <w:color w:val="0070C0"/>
          <w:sz w:val="24"/>
          <w:szCs w:val="24"/>
          <w:lang w:val="ru-RU"/>
        </w:rPr>
        <w:t xml:space="preserve"> Российской Федерации</w:t>
      </w:r>
    </w:p>
    <w:p w:rsidR="001F4230" w:rsidRDefault="001F4230" w:rsidP="00BC0CE6">
      <w:pPr>
        <w:jc w:val="both"/>
        <w:rPr>
          <w:rFonts w:cs="Times New Roman"/>
          <w:color w:val="0070C0"/>
          <w:sz w:val="24"/>
          <w:szCs w:val="24"/>
          <w:lang w:val="ru-RU"/>
        </w:rPr>
      </w:pPr>
      <w:r>
        <w:rPr>
          <w:rFonts w:cs="Times New Roman"/>
          <w:color w:val="0070C0"/>
          <w:sz w:val="24"/>
          <w:szCs w:val="24"/>
          <w:lang w:val="ru-RU"/>
        </w:rPr>
        <w:t xml:space="preserve">Статья 1235 </w:t>
      </w:r>
      <w:r w:rsidRPr="001F4230">
        <w:rPr>
          <w:rFonts w:cs="Times New Roman"/>
          <w:color w:val="0070C0"/>
          <w:sz w:val="24"/>
          <w:szCs w:val="24"/>
          <w:lang w:val="ru-RU"/>
        </w:rPr>
        <w:t xml:space="preserve">Гражданского кодекса </w:t>
      </w:r>
      <w:r>
        <w:rPr>
          <w:rFonts w:cs="Times New Roman"/>
          <w:color w:val="0070C0"/>
          <w:sz w:val="24"/>
          <w:szCs w:val="24"/>
          <w:lang w:val="ru-RU"/>
        </w:rPr>
        <w:t xml:space="preserve">РФ </w:t>
      </w:r>
      <w:r w:rsidRPr="001F4230">
        <w:rPr>
          <w:rFonts w:cs="Times New Roman"/>
          <w:color w:val="0070C0"/>
          <w:sz w:val="24"/>
          <w:szCs w:val="24"/>
          <w:lang w:val="ru-RU"/>
        </w:rPr>
        <w:t>(лицензионно</w:t>
      </w:r>
      <w:r>
        <w:rPr>
          <w:rFonts w:cs="Times New Roman"/>
          <w:color w:val="0070C0"/>
          <w:sz w:val="24"/>
          <w:szCs w:val="24"/>
          <w:lang w:val="ru-RU"/>
        </w:rPr>
        <w:t>е</w:t>
      </w:r>
      <w:r w:rsidRPr="001F4230">
        <w:rPr>
          <w:rFonts w:cs="Times New Roman"/>
          <w:color w:val="0070C0"/>
          <w:sz w:val="24"/>
          <w:szCs w:val="24"/>
          <w:lang w:val="ru-RU"/>
        </w:rPr>
        <w:t xml:space="preserve"> соглашени</w:t>
      </w:r>
      <w:r>
        <w:rPr>
          <w:rFonts w:cs="Times New Roman"/>
          <w:color w:val="0070C0"/>
          <w:sz w:val="24"/>
          <w:szCs w:val="24"/>
          <w:lang w:val="ru-RU"/>
        </w:rPr>
        <w:t>е</w:t>
      </w:r>
      <w:r w:rsidRPr="001F4230">
        <w:rPr>
          <w:rFonts w:cs="Times New Roman"/>
          <w:color w:val="0070C0"/>
          <w:sz w:val="24"/>
          <w:szCs w:val="24"/>
          <w:lang w:val="ru-RU"/>
        </w:rPr>
        <w:t xml:space="preserve">) предусматривает, что срок </w:t>
      </w:r>
      <w:r>
        <w:rPr>
          <w:rFonts w:cs="Times New Roman"/>
          <w:color w:val="0070C0"/>
          <w:sz w:val="24"/>
          <w:szCs w:val="24"/>
          <w:lang w:val="ru-RU"/>
        </w:rPr>
        <w:t xml:space="preserve">действия </w:t>
      </w:r>
      <w:r w:rsidRPr="001F4230">
        <w:rPr>
          <w:rFonts w:cs="Times New Roman"/>
          <w:color w:val="0070C0"/>
          <w:sz w:val="24"/>
          <w:szCs w:val="24"/>
          <w:lang w:val="ru-RU"/>
        </w:rPr>
        <w:t>лицензионного соглашения</w:t>
      </w:r>
      <w:r>
        <w:rPr>
          <w:rFonts w:cs="Times New Roman"/>
          <w:color w:val="0070C0"/>
          <w:sz w:val="24"/>
          <w:szCs w:val="24"/>
          <w:lang w:val="ru-RU"/>
        </w:rPr>
        <w:t xml:space="preserve"> на</w:t>
      </w:r>
      <w:r w:rsidRPr="001F4230">
        <w:rPr>
          <w:rFonts w:cs="Times New Roman"/>
          <w:color w:val="0070C0"/>
          <w:sz w:val="24"/>
          <w:szCs w:val="24"/>
          <w:lang w:val="ru-RU"/>
        </w:rPr>
        <w:t xml:space="preserve"> интеллектуальную собственность не может превышать срок действия исключительного права на такую интеллектуальную собственность, и поэтому, возможно, не позволя</w:t>
      </w:r>
      <w:r>
        <w:rPr>
          <w:rFonts w:cs="Times New Roman"/>
          <w:color w:val="0070C0"/>
          <w:sz w:val="24"/>
          <w:szCs w:val="24"/>
          <w:lang w:val="ru-RU"/>
        </w:rPr>
        <w:t>е</w:t>
      </w:r>
      <w:r w:rsidRPr="001F4230">
        <w:rPr>
          <w:rFonts w:cs="Times New Roman"/>
          <w:color w:val="0070C0"/>
          <w:sz w:val="24"/>
          <w:szCs w:val="24"/>
          <w:lang w:val="ru-RU"/>
        </w:rPr>
        <w:t>т заключ</w:t>
      </w:r>
      <w:r>
        <w:rPr>
          <w:rFonts w:cs="Times New Roman"/>
          <w:color w:val="0070C0"/>
          <w:sz w:val="24"/>
          <w:szCs w:val="24"/>
          <w:lang w:val="ru-RU"/>
        </w:rPr>
        <w:t xml:space="preserve">ать лицензионные соглашения на </w:t>
      </w:r>
      <w:r w:rsidRPr="001F4230">
        <w:rPr>
          <w:rFonts w:cs="Times New Roman"/>
          <w:color w:val="0070C0"/>
          <w:sz w:val="24"/>
          <w:szCs w:val="24"/>
          <w:lang w:val="ru-RU"/>
        </w:rPr>
        <w:t xml:space="preserve">интеллектуальную собственность </w:t>
      </w:r>
      <w:r>
        <w:rPr>
          <w:rFonts w:cs="Times New Roman"/>
          <w:color w:val="0070C0"/>
          <w:sz w:val="24"/>
          <w:szCs w:val="24"/>
          <w:lang w:val="ru-RU"/>
        </w:rPr>
        <w:t xml:space="preserve">с неограниченным сроком действия, основываясь на </w:t>
      </w:r>
      <w:r w:rsidRPr="001F4230">
        <w:rPr>
          <w:rFonts w:cs="Times New Roman"/>
          <w:color w:val="0070C0"/>
          <w:sz w:val="24"/>
          <w:szCs w:val="24"/>
          <w:lang w:val="ru-RU"/>
        </w:rPr>
        <w:t>правах на интеллектуальную собственность, действующ</w:t>
      </w:r>
      <w:r>
        <w:rPr>
          <w:rFonts w:cs="Times New Roman"/>
          <w:color w:val="0070C0"/>
          <w:sz w:val="24"/>
          <w:szCs w:val="24"/>
          <w:lang w:val="ru-RU"/>
        </w:rPr>
        <w:t xml:space="preserve">их </w:t>
      </w:r>
      <w:r w:rsidRPr="001F4230">
        <w:rPr>
          <w:rFonts w:cs="Times New Roman"/>
          <w:color w:val="0070C0"/>
          <w:sz w:val="24"/>
          <w:szCs w:val="24"/>
          <w:lang w:val="ru-RU"/>
        </w:rPr>
        <w:t xml:space="preserve">на момент заключения такого </w:t>
      </w:r>
      <w:r>
        <w:rPr>
          <w:rFonts w:cs="Times New Roman"/>
          <w:color w:val="0070C0"/>
          <w:sz w:val="24"/>
          <w:szCs w:val="24"/>
          <w:lang w:val="ru-RU"/>
        </w:rPr>
        <w:t>соглашения</w:t>
      </w:r>
      <w:r w:rsidRPr="001F4230">
        <w:rPr>
          <w:rFonts w:cs="Times New Roman"/>
          <w:color w:val="0070C0"/>
          <w:sz w:val="24"/>
          <w:szCs w:val="24"/>
          <w:lang w:val="ru-RU"/>
        </w:rPr>
        <w:t xml:space="preserve">, а также </w:t>
      </w:r>
      <w:r w:rsidR="00BF3C33">
        <w:rPr>
          <w:rFonts w:cs="Times New Roman"/>
          <w:color w:val="0070C0"/>
          <w:sz w:val="24"/>
          <w:szCs w:val="24"/>
          <w:lang w:val="ru-RU"/>
        </w:rPr>
        <w:t>на сопутствующую</w:t>
      </w:r>
      <w:r w:rsidRPr="001F4230">
        <w:rPr>
          <w:rFonts w:cs="Times New Roman"/>
          <w:color w:val="0070C0"/>
          <w:sz w:val="24"/>
          <w:szCs w:val="24"/>
          <w:lang w:val="ru-RU"/>
        </w:rPr>
        <w:t xml:space="preserve"> интеллектуальную собственность, </w:t>
      </w:r>
      <w:r w:rsidR="00BF3C33">
        <w:rPr>
          <w:rFonts w:cs="Times New Roman"/>
          <w:color w:val="0070C0"/>
          <w:sz w:val="24"/>
          <w:szCs w:val="24"/>
          <w:lang w:val="ru-RU"/>
        </w:rPr>
        <w:t>которая будет создана</w:t>
      </w:r>
      <w:r w:rsidR="00BF3C33" w:rsidRPr="001F4230">
        <w:rPr>
          <w:rFonts w:cs="Times New Roman"/>
          <w:color w:val="0070C0"/>
          <w:sz w:val="24"/>
          <w:szCs w:val="24"/>
          <w:lang w:val="ru-RU"/>
        </w:rPr>
        <w:t xml:space="preserve"> в </w:t>
      </w:r>
      <w:r w:rsidR="00BF3C33">
        <w:rPr>
          <w:rFonts w:cs="Times New Roman"/>
          <w:color w:val="0070C0"/>
          <w:sz w:val="24"/>
          <w:szCs w:val="24"/>
          <w:lang w:val="ru-RU"/>
        </w:rPr>
        <w:t>будущем</w:t>
      </w:r>
      <w:r w:rsidRPr="001F4230">
        <w:rPr>
          <w:rFonts w:cs="Times New Roman"/>
          <w:color w:val="0070C0"/>
          <w:sz w:val="24"/>
          <w:szCs w:val="24"/>
          <w:lang w:val="ru-RU"/>
        </w:rPr>
        <w:t>.</w:t>
      </w:r>
    </w:p>
    <w:p w:rsidR="00BC0CE6" w:rsidRPr="00BF3C33" w:rsidRDefault="00BC0CE6" w:rsidP="00BC0CE6">
      <w:pPr>
        <w:jc w:val="both"/>
        <w:rPr>
          <w:rFonts w:cs="Times New Roman"/>
          <w:color w:val="0070C0"/>
          <w:sz w:val="24"/>
          <w:szCs w:val="24"/>
          <w:lang w:val="ru-RU"/>
        </w:rPr>
      </w:pPr>
      <w:r w:rsidRPr="001F4230">
        <w:rPr>
          <w:rFonts w:cs="Times New Roman"/>
          <w:color w:val="0070C0"/>
          <w:sz w:val="24"/>
          <w:szCs w:val="24"/>
        </w:rPr>
        <w:t>c</w:t>
      </w:r>
      <w:r w:rsidRPr="00BF3C33">
        <w:rPr>
          <w:rFonts w:cs="Times New Roman"/>
          <w:color w:val="0070C0"/>
          <w:sz w:val="24"/>
          <w:szCs w:val="24"/>
          <w:lang w:val="ru-RU"/>
        </w:rPr>
        <w:t>.</w:t>
      </w:r>
      <w:r w:rsidRPr="00BF3C33">
        <w:rPr>
          <w:rFonts w:cs="Times New Roman"/>
          <w:color w:val="0070C0"/>
          <w:sz w:val="24"/>
          <w:szCs w:val="24"/>
          <w:lang w:val="ru-RU"/>
        </w:rPr>
        <w:tab/>
      </w:r>
      <w:r w:rsidR="00133CB4" w:rsidRPr="00BF3C33">
        <w:rPr>
          <w:rFonts w:cs="Times New Roman"/>
          <w:color w:val="0070C0"/>
          <w:sz w:val="24"/>
          <w:szCs w:val="24"/>
          <w:lang w:val="ru-RU"/>
        </w:rPr>
        <w:t>Законодательство США</w:t>
      </w:r>
    </w:p>
    <w:p w:rsidR="00BF3C33" w:rsidRDefault="00BF3C33" w:rsidP="00BC0CE6">
      <w:pPr>
        <w:jc w:val="both"/>
        <w:rPr>
          <w:rFonts w:cs="Times New Roman"/>
          <w:color w:val="0070C0"/>
          <w:sz w:val="24"/>
          <w:szCs w:val="24"/>
          <w:lang w:val="ru-RU"/>
        </w:rPr>
      </w:pPr>
      <w:r w:rsidRPr="00BF3C33">
        <w:rPr>
          <w:rFonts w:cs="Times New Roman"/>
          <w:color w:val="0070C0"/>
          <w:sz w:val="24"/>
          <w:szCs w:val="24"/>
          <w:lang w:val="ru-RU"/>
        </w:rPr>
        <w:t xml:space="preserve">В противоположность этому, </w:t>
      </w:r>
      <w:r>
        <w:rPr>
          <w:rFonts w:cs="Times New Roman"/>
          <w:color w:val="0070C0"/>
          <w:sz w:val="24"/>
          <w:szCs w:val="24"/>
          <w:lang w:val="ru-RU"/>
        </w:rPr>
        <w:t>согласно</w:t>
      </w:r>
      <w:r w:rsidRPr="00BF3C33">
        <w:rPr>
          <w:rFonts w:cs="Times New Roman"/>
          <w:color w:val="0070C0"/>
          <w:sz w:val="24"/>
          <w:szCs w:val="24"/>
          <w:lang w:val="ru-RU"/>
        </w:rPr>
        <w:t xml:space="preserve"> </w:t>
      </w:r>
      <w:r>
        <w:rPr>
          <w:rFonts w:cs="Times New Roman"/>
          <w:color w:val="0070C0"/>
          <w:sz w:val="24"/>
          <w:szCs w:val="24"/>
          <w:lang w:val="ru-RU"/>
        </w:rPr>
        <w:t>з</w:t>
      </w:r>
      <w:r w:rsidRPr="00BF3C33">
        <w:rPr>
          <w:rFonts w:cs="Times New Roman"/>
          <w:color w:val="0070C0"/>
          <w:sz w:val="24"/>
          <w:szCs w:val="24"/>
          <w:lang w:val="ru-RU"/>
        </w:rPr>
        <w:t>аконодательств</w:t>
      </w:r>
      <w:r>
        <w:rPr>
          <w:rFonts w:cs="Times New Roman"/>
          <w:color w:val="0070C0"/>
          <w:sz w:val="24"/>
          <w:szCs w:val="24"/>
          <w:lang w:val="ru-RU"/>
        </w:rPr>
        <w:t>у</w:t>
      </w:r>
      <w:r w:rsidRPr="00BF3C33">
        <w:rPr>
          <w:rFonts w:cs="Times New Roman"/>
          <w:color w:val="0070C0"/>
          <w:sz w:val="24"/>
          <w:szCs w:val="24"/>
          <w:lang w:val="ru-RU"/>
        </w:rPr>
        <w:t xml:space="preserve"> США срок </w:t>
      </w:r>
      <w:r>
        <w:rPr>
          <w:rFonts w:cs="Times New Roman"/>
          <w:color w:val="0070C0"/>
          <w:sz w:val="24"/>
          <w:szCs w:val="24"/>
          <w:lang w:val="ru-RU"/>
        </w:rPr>
        <w:t xml:space="preserve">действия </w:t>
      </w:r>
      <w:r w:rsidRPr="00BF3C33">
        <w:rPr>
          <w:rFonts w:cs="Times New Roman"/>
          <w:color w:val="0070C0"/>
          <w:sz w:val="24"/>
          <w:szCs w:val="24"/>
          <w:lang w:val="ru-RU"/>
        </w:rPr>
        <w:t>лицензи</w:t>
      </w:r>
      <w:r>
        <w:rPr>
          <w:rFonts w:cs="Times New Roman"/>
          <w:color w:val="0070C0"/>
          <w:sz w:val="24"/>
          <w:szCs w:val="24"/>
          <w:lang w:val="ru-RU"/>
        </w:rPr>
        <w:t>и</w:t>
      </w:r>
      <w:r w:rsidRPr="00BF3C33">
        <w:rPr>
          <w:rFonts w:cs="Times New Roman"/>
          <w:color w:val="0070C0"/>
          <w:sz w:val="24"/>
          <w:szCs w:val="24"/>
          <w:lang w:val="ru-RU"/>
        </w:rPr>
        <w:t xml:space="preserve"> </w:t>
      </w:r>
      <w:r>
        <w:rPr>
          <w:rFonts w:cs="Times New Roman"/>
          <w:color w:val="0070C0"/>
          <w:sz w:val="24"/>
          <w:szCs w:val="24"/>
          <w:lang w:val="ru-RU"/>
        </w:rPr>
        <w:t xml:space="preserve">на </w:t>
      </w:r>
      <w:r w:rsidRPr="00BF3C33">
        <w:rPr>
          <w:rFonts w:cs="Times New Roman"/>
          <w:color w:val="0070C0"/>
          <w:sz w:val="24"/>
          <w:szCs w:val="24"/>
          <w:lang w:val="ru-RU"/>
        </w:rPr>
        <w:t xml:space="preserve">интеллектуальную собственность может быть определен сторонами такого соглашения без </w:t>
      </w:r>
      <w:r>
        <w:rPr>
          <w:rFonts w:cs="Times New Roman"/>
          <w:color w:val="0070C0"/>
          <w:sz w:val="24"/>
          <w:szCs w:val="24"/>
          <w:lang w:val="ru-RU"/>
        </w:rPr>
        <w:t>нормативных ограничений</w:t>
      </w:r>
      <w:r w:rsidRPr="00BF3C33">
        <w:rPr>
          <w:rFonts w:cs="Times New Roman"/>
          <w:color w:val="0070C0"/>
          <w:sz w:val="24"/>
          <w:szCs w:val="24"/>
          <w:lang w:val="ru-RU"/>
        </w:rPr>
        <w:t xml:space="preserve">. Но </w:t>
      </w:r>
      <w:r>
        <w:rPr>
          <w:rFonts w:cs="Times New Roman"/>
          <w:color w:val="0070C0"/>
          <w:sz w:val="24"/>
          <w:szCs w:val="24"/>
          <w:lang w:val="ru-RU"/>
        </w:rPr>
        <w:t>на практике</w:t>
      </w:r>
      <w:r w:rsidRPr="00BF3C33">
        <w:rPr>
          <w:rFonts w:cs="Times New Roman"/>
          <w:color w:val="0070C0"/>
          <w:sz w:val="24"/>
          <w:szCs w:val="24"/>
          <w:lang w:val="ru-RU"/>
        </w:rPr>
        <w:t xml:space="preserve"> </w:t>
      </w:r>
      <w:r>
        <w:rPr>
          <w:rFonts w:cs="Times New Roman"/>
          <w:color w:val="0070C0"/>
          <w:sz w:val="24"/>
          <w:szCs w:val="24"/>
          <w:lang w:val="ru-RU"/>
        </w:rPr>
        <w:t xml:space="preserve">не существует причин для </w:t>
      </w:r>
      <w:r w:rsidRPr="00BF3C33">
        <w:rPr>
          <w:rFonts w:cs="Times New Roman"/>
          <w:color w:val="0070C0"/>
          <w:sz w:val="24"/>
          <w:szCs w:val="24"/>
          <w:lang w:val="ru-RU"/>
        </w:rPr>
        <w:t>лицензирова</w:t>
      </w:r>
      <w:r>
        <w:rPr>
          <w:rFonts w:cs="Times New Roman"/>
          <w:color w:val="0070C0"/>
          <w:sz w:val="24"/>
          <w:szCs w:val="24"/>
          <w:lang w:val="ru-RU"/>
        </w:rPr>
        <w:t>ния</w:t>
      </w:r>
      <w:r w:rsidRPr="00BF3C33">
        <w:rPr>
          <w:rFonts w:cs="Times New Roman"/>
          <w:color w:val="0070C0"/>
          <w:sz w:val="24"/>
          <w:szCs w:val="24"/>
          <w:lang w:val="ru-RU"/>
        </w:rPr>
        <w:t xml:space="preserve"> технологи</w:t>
      </w:r>
      <w:r>
        <w:rPr>
          <w:rFonts w:cs="Times New Roman"/>
          <w:color w:val="0070C0"/>
          <w:sz w:val="24"/>
          <w:szCs w:val="24"/>
          <w:lang w:val="ru-RU"/>
        </w:rPr>
        <w:t>и</w:t>
      </w:r>
      <w:r w:rsidRPr="00BF3C33">
        <w:rPr>
          <w:rFonts w:cs="Times New Roman"/>
          <w:color w:val="0070C0"/>
          <w:sz w:val="24"/>
          <w:szCs w:val="24"/>
          <w:lang w:val="ru-RU"/>
        </w:rPr>
        <w:t xml:space="preserve"> после истечения срока действия патента (с учетом всех возможных продлений</w:t>
      </w:r>
      <w:r>
        <w:rPr>
          <w:rFonts w:cs="Times New Roman"/>
          <w:color w:val="0070C0"/>
          <w:sz w:val="24"/>
          <w:szCs w:val="24"/>
          <w:lang w:val="ru-RU"/>
        </w:rPr>
        <w:t xml:space="preserve"> действия</w:t>
      </w:r>
      <w:r w:rsidRPr="00BF3C33">
        <w:rPr>
          <w:rFonts w:cs="Times New Roman"/>
          <w:color w:val="0070C0"/>
          <w:sz w:val="24"/>
          <w:szCs w:val="24"/>
          <w:lang w:val="ru-RU"/>
        </w:rPr>
        <w:t xml:space="preserve">). Лицензионные соглашения также могут </w:t>
      </w:r>
      <w:r>
        <w:rPr>
          <w:rFonts w:cs="Times New Roman"/>
          <w:color w:val="0070C0"/>
          <w:sz w:val="24"/>
          <w:szCs w:val="24"/>
          <w:lang w:val="ru-RU"/>
        </w:rPr>
        <w:t>быть ограничены по</w:t>
      </w:r>
      <w:r w:rsidRPr="00BF3C33">
        <w:rPr>
          <w:rFonts w:cs="Times New Roman"/>
          <w:color w:val="0070C0"/>
          <w:sz w:val="24"/>
          <w:szCs w:val="24"/>
          <w:lang w:val="ru-RU"/>
        </w:rPr>
        <w:t xml:space="preserve"> срок</w:t>
      </w:r>
      <w:r>
        <w:rPr>
          <w:rFonts w:cs="Times New Roman"/>
          <w:color w:val="0070C0"/>
          <w:sz w:val="24"/>
          <w:szCs w:val="24"/>
          <w:lang w:val="ru-RU"/>
        </w:rPr>
        <w:t>у действия</w:t>
      </w:r>
      <w:r w:rsidRPr="00BF3C33">
        <w:rPr>
          <w:rFonts w:cs="Times New Roman"/>
          <w:color w:val="0070C0"/>
          <w:sz w:val="24"/>
          <w:szCs w:val="24"/>
          <w:lang w:val="ru-RU"/>
        </w:rPr>
        <w:t xml:space="preserve">, </w:t>
      </w:r>
      <w:r w:rsidR="008A7D15" w:rsidRPr="00BF3C33">
        <w:rPr>
          <w:rFonts w:cs="Times New Roman"/>
          <w:color w:val="0070C0"/>
          <w:sz w:val="24"/>
          <w:szCs w:val="24"/>
          <w:lang w:val="ru-RU"/>
        </w:rPr>
        <w:t xml:space="preserve">автоматически </w:t>
      </w:r>
      <w:r w:rsidRPr="00BF3C33">
        <w:rPr>
          <w:rFonts w:cs="Times New Roman"/>
          <w:color w:val="0070C0"/>
          <w:sz w:val="24"/>
          <w:szCs w:val="24"/>
          <w:lang w:val="ru-RU"/>
        </w:rPr>
        <w:t>возобновляем</w:t>
      </w:r>
      <w:r>
        <w:rPr>
          <w:rFonts w:cs="Times New Roman"/>
          <w:color w:val="0070C0"/>
          <w:sz w:val="24"/>
          <w:szCs w:val="24"/>
          <w:lang w:val="ru-RU"/>
        </w:rPr>
        <w:t>ому</w:t>
      </w:r>
      <w:r w:rsidRPr="00BF3C33">
        <w:rPr>
          <w:rFonts w:cs="Times New Roman"/>
          <w:color w:val="0070C0"/>
          <w:sz w:val="24"/>
          <w:szCs w:val="24"/>
          <w:lang w:val="ru-RU"/>
        </w:rPr>
        <w:t xml:space="preserve"> </w:t>
      </w:r>
      <w:r w:rsidR="008A7D15">
        <w:rPr>
          <w:rFonts w:cs="Times New Roman"/>
          <w:color w:val="0070C0"/>
          <w:sz w:val="24"/>
          <w:szCs w:val="24"/>
          <w:lang w:val="ru-RU"/>
        </w:rPr>
        <w:t>по его истечении</w:t>
      </w:r>
      <w:r w:rsidRPr="00BF3C33">
        <w:rPr>
          <w:rFonts w:cs="Times New Roman"/>
          <w:color w:val="0070C0"/>
          <w:sz w:val="24"/>
          <w:szCs w:val="24"/>
          <w:lang w:val="ru-RU"/>
        </w:rPr>
        <w:t>, или возобновляемо</w:t>
      </w:r>
      <w:r w:rsidR="008A7D15">
        <w:rPr>
          <w:rFonts w:cs="Times New Roman"/>
          <w:color w:val="0070C0"/>
          <w:sz w:val="24"/>
          <w:szCs w:val="24"/>
          <w:lang w:val="ru-RU"/>
        </w:rPr>
        <w:t>му</w:t>
      </w:r>
      <w:r w:rsidRPr="00BF3C33">
        <w:rPr>
          <w:rFonts w:cs="Times New Roman"/>
          <w:color w:val="0070C0"/>
          <w:sz w:val="24"/>
          <w:szCs w:val="24"/>
          <w:lang w:val="ru-RU"/>
        </w:rPr>
        <w:t xml:space="preserve"> </w:t>
      </w:r>
      <w:r w:rsidR="008A7D15">
        <w:rPr>
          <w:rFonts w:cs="Times New Roman"/>
          <w:color w:val="0070C0"/>
          <w:sz w:val="24"/>
          <w:szCs w:val="24"/>
          <w:lang w:val="ru-RU"/>
        </w:rPr>
        <w:t>согласно</w:t>
      </w:r>
      <w:r w:rsidRPr="00BF3C33">
        <w:rPr>
          <w:rFonts w:cs="Times New Roman"/>
          <w:color w:val="0070C0"/>
          <w:sz w:val="24"/>
          <w:szCs w:val="24"/>
          <w:lang w:val="ru-RU"/>
        </w:rPr>
        <w:t xml:space="preserve"> уведомлени</w:t>
      </w:r>
      <w:r w:rsidR="008A7D15">
        <w:rPr>
          <w:rFonts w:cs="Times New Roman"/>
          <w:color w:val="0070C0"/>
          <w:sz w:val="24"/>
          <w:szCs w:val="24"/>
          <w:lang w:val="ru-RU"/>
        </w:rPr>
        <w:t>ю</w:t>
      </w:r>
      <w:r w:rsidRPr="00BF3C33">
        <w:rPr>
          <w:rFonts w:cs="Times New Roman"/>
          <w:color w:val="0070C0"/>
          <w:sz w:val="24"/>
          <w:szCs w:val="24"/>
          <w:lang w:val="ru-RU"/>
        </w:rPr>
        <w:t xml:space="preserve"> и други</w:t>
      </w:r>
      <w:r w:rsidR="008A7D15">
        <w:rPr>
          <w:rFonts w:cs="Times New Roman"/>
          <w:color w:val="0070C0"/>
          <w:sz w:val="24"/>
          <w:szCs w:val="24"/>
          <w:lang w:val="ru-RU"/>
        </w:rPr>
        <w:t>м</w:t>
      </w:r>
      <w:r w:rsidRPr="00BF3C33">
        <w:rPr>
          <w:rFonts w:cs="Times New Roman"/>
          <w:color w:val="0070C0"/>
          <w:sz w:val="24"/>
          <w:szCs w:val="24"/>
          <w:lang w:val="ru-RU"/>
        </w:rPr>
        <w:t xml:space="preserve"> договорны</w:t>
      </w:r>
      <w:r w:rsidR="008A7D15">
        <w:rPr>
          <w:rFonts w:cs="Times New Roman"/>
          <w:color w:val="0070C0"/>
          <w:sz w:val="24"/>
          <w:szCs w:val="24"/>
          <w:lang w:val="ru-RU"/>
        </w:rPr>
        <w:t>м</w:t>
      </w:r>
      <w:r w:rsidRPr="00BF3C33">
        <w:rPr>
          <w:rFonts w:cs="Times New Roman"/>
          <w:color w:val="0070C0"/>
          <w:sz w:val="24"/>
          <w:szCs w:val="24"/>
          <w:lang w:val="ru-RU"/>
        </w:rPr>
        <w:t xml:space="preserve"> услови</w:t>
      </w:r>
      <w:r w:rsidR="008A7D15">
        <w:rPr>
          <w:rFonts w:cs="Times New Roman"/>
          <w:color w:val="0070C0"/>
          <w:sz w:val="24"/>
          <w:szCs w:val="24"/>
          <w:lang w:val="ru-RU"/>
        </w:rPr>
        <w:t>ям</w:t>
      </w:r>
      <w:r w:rsidRPr="00BF3C33">
        <w:rPr>
          <w:rFonts w:cs="Times New Roman"/>
          <w:color w:val="0070C0"/>
          <w:sz w:val="24"/>
          <w:szCs w:val="24"/>
          <w:lang w:val="ru-RU"/>
        </w:rPr>
        <w:t xml:space="preserve">. Данный подход позволяет заинтересованным сторонам </w:t>
      </w:r>
      <w:r w:rsidR="008A7D15">
        <w:rPr>
          <w:rFonts w:cs="Times New Roman"/>
          <w:color w:val="0070C0"/>
          <w:sz w:val="24"/>
          <w:szCs w:val="24"/>
          <w:lang w:val="ru-RU"/>
        </w:rPr>
        <w:t>оговаривать условия</w:t>
      </w:r>
      <w:r w:rsidRPr="00BF3C33">
        <w:rPr>
          <w:rFonts w:cs="Times New Roman"/>
          <w:color w:val="0070C0"/>
          <w:sz w:val="24"/>
          <w:szCs w:val="24"/>
          <w:lang w:val="ru-RU"/>
        </w:rPr>
        <w:t xml:space="preserve">, которые стимулируют и </w:t>
      </w:r>
      <w:r w:rsidR="00261C90">
        <w:rPr>
          <w:rFonts w:cs="Times New Roman"/>
          <w:color w:val="0070C0"/>
          <w:sz w:val="24"/>
          <w:szCs w:val="24"/>
          <w:lang w:val="ru-RU"/>
        </w:rPr>
        <w:t>увеличивают</w:t>
      </w:r>
      <w:r w:rsidRPr="00BF3C33">
        <w:rPr>
          <w:rFonts w:cs="Times New Roman"/>
          <w:color w:val="0070C0"/>
          <w:sz w:val="24"/>
          <w:szCs w:val="24"/>
          <w:lang w:val="ru-RU"/>
        </w:rPr>
        <w:t xml:space="preserve"> производительность</w:t>
      </w:r>
      <w:r w:rsidR="00261C90">
        <w:rPr>
          <w:rFonts w:cs="Times New Roman"/>
          <w:color w:val="0070C0"/>
          <w:sz w:val="24"/>
          <w:szCs w:val="24"/>
          <w:lang w:val="ru-RU"/>
        </w:rPr>
        <w:t>, а также упрощать</w:t>
      </w:r>
      <w:r w:rsidRPr="00BF3C33">
        <w:rPr>
          <w:rFonts w:cs="Times New Roman"/>
          <w:color w:val="0070C0"/>
          <w:sz w:val="24"/>
          <w:szCs w:val="24"/>
          <w:lang w:val="ru-RU"/>
        </w:rPr>
        <w:t xml:space="preserve"> </w:t>
      </w:r>
      <w:r w:rsidR="00261C90" w:rsidRPr="00BF3C33">
        <w:rPr>
          <w:rFonts w:cs="Times New Roman"/>
          <w:color w:val="0070C0"/>
          <w:sz w:val="24"/>
          <w:szCs w:val="24"/>
          <w:lang w:val="ru-RU"/>
        </w:rPr>
        <w:t>стратеги</w:t>
      </w:r>
      <w:r w:rsidR="00261C90">
        <w:rPr>
          <w:rFonts w:cs="Times New Roman"/>
          <w:color w:val="0070C0"/>
          <w:sz w:val="24"/>
          <w:szCs w:val="24"/>
          <w:lang w:val="ru-RU"/>
        </w:rPr>
        <w:t>и</w:t>
      </w:r>
      <w:r w:rsidR="00261C90" w:rsidRPr="00BF3C33">
        <w:rPr>
          <w:rFonts w:cs="Times New Roman"/>
          <w:color w:val="0070C0"/>
          <w:sz w:val="24"/>
          <w:szCs w:val="24"/>
          <w:lang w:val="ru-RU"/>
        </w:rPr>
        <w:t xml:space="preserve"> </w:t>
      </w:r>
      <w:r w:rsidRPr="00BF3C33">
        <w:rPr>
          <w:rFonts w:cs="Times New Roman"/>
          <w:color w:val="0070C0"/>
          <w:sz w:val="24"/>
          <w:szCs w:val="24"/>
          <w:lang w:val="ru-RU"/>
        </w:rPr>
        <w:t>завершени</w:t>
      </w:r>
      <w:r w:rsidR="00261C90">
        <w:rPr>
          <w:rFonts w:cs="Times New Roman"/>
          <w:color w:val="0070C0"/>
          <w:sz w:val="24"/>
          <w:szCs w:val="24"/>
          <w:lang w:val="ru-RU"/>
        </w:rPr>
        <w:t>я</w:t>
      </w:r>
      <w:r w:rsidRPr="00BF3C33">
        <w:rPr>
          <w:rFonts w:cs="Times New Roman"/>
          <w:color w:val="0070C0"/>
          <w:sz w:val="24"/>
          <w:szCs w:val="24"/>
          <w:lang w:val="ru-RU"/>
        </w:rPr>
        <w:t xml:space="preserve"> и выхода для коммерческого и технологического производства и обеспечения непрерывности без серьезных перебоев </w:t>
      </w:r>
      <w:r w:rsidR="00261C90">
        <w:rPr>
          <w:rFonts w:cs="Times New Roman"/>
          <w:color w:val="0070C0"/>
          <w:sz w:val="24"/>
          <w:szCs w:val="24"/>
          <w:lang w:val="ru-RU"/>
        </w:rPr>
        <w:t xml:space="preserve">в </w:t>
      </w:r>
      <w:r w:rsidRPr="00BF3C33">
        <w:rPr>
          <w:rFonts w:cs="Times New Roman"/>
          <w:color w:val="0070C0"/>
          <w:sz w:val="24"/>
          <w:szCs w:val="24"/>
          <w:lang w:val="ru-RU"/>
        </w:rPr>
        <w:t>экономических цикл</w:t>
      </w:r>
      <w:r w:rsidR="00261C90">
        <w:rPr>
          <w:rFonts w:cs="Times New Roman"/>
          <w:color w:val="0070C0"/>
          <w:sz w:val="24"/>
          <w:szCs w:val="24"/>
          <w:lang w:val="ru-RU"/>
        </w:rPr>
        <w:t>ах</w:t>
      </w:r>
      <w:r w:rsidRPr="00BF3C33">
        <w:rPr>
          <w:rFonts w:cs="Times New Roman"/>
          <w:color w:val="0070C0"/>
          <w:sz w:val="24"/>
          <w:szCs w:val="24"/>
          <w:lang w:val="ru-RU"/>
        </w:rPr>
        <w:t>.</w:t>
      </w:r>
    </w:p>
    <w:p w:rsidR="00407D67" w:rsidRPr="00F950B8" w:rsidRDefault="00BC0CE6" w:rsidP="00E85B31">
      <w:pPr>
        <w:jc w:val="both"/>
        <w:rPr>
          <w:sz w:val="24"/>
          <w:szCs w:val="24"/>
          <w:lang w:val="ru-RU"/>
        </w:rPr>
      </w:pPr>
      <w:r w:rsidRPr="00F950B8">
        <w:rPr>
          <w:rFonts w:cs="Times New Roman"/>
          <w:sz w:val="24"/>
          <w:szCs w:val="24"/>
        </w:rPr>
        <w:t>d</w:t>
      </w:r>
      <w:r w:rsidRPr="00F950B8">
        <w:rPr>
          <w:rFonts w:cs="Times New Roman"/>
          <w:sz w:val="24"/>
          <w:szCs w:val="24"/>
          <w:lang w:val="ru-RU"/>
        </w:rPr>
        <w:t>.</w:t>
      </w:r>
      <w:r w:rsidRPr="00F950B8">
        <w:rPr>
          <w:rFonts w:cs="Times New Roman"/>
          <w:sz w:val="24"/>
          <w:szCs w:val="24"/>
          <w:lang w:val="ru-RU"/>
        </w:rPr>
        <w:tab/>
      </w:r>
      <w:r w:rsidR="00407D67" w:rsidRPr="00F950B8">
        <w:rPr>
          <w:rFonts w:cs="Times New Roman"/>
          <w:sz w:val="24"/>
          <w:szCs w:val="24"/>
          <w:lang w:val="ru-RU"/>
        </w:rPr>
        <w:t>Исходя из вышесказанного, мы р</w:t>
      </w:r>
      <w:r w:rsidR="00407D67" w:rsidRPr="00F950B8">
        <w:rPr>
          <w:sz w:val="24"/>
          <w:szCs w:val="24"/>
          <w:lang w:val="ru-RU"/>
        </w:rPr>
        <w:t>екомендуем внести поправки в Статью 1235 Гражданского кодекса РФ, разрешающие заключать лицензионные соглашения по интеллектуальной собственности на неограниченный или возобновляемый срок, которые распространяются на права на интеллектуальную собственность, существующие в момент заключения такого соглашения, а также на интеллектуальную собственность, которая будет создана в будущем.</w:t>
      </w:r>
    </w:p>
    <w:p w:rsidR="00407D67" w:rsidRPr="00F950B8" w:rsidRDefault="00407D67" w:rsidP="00E85B31">
      <w:pPr>
        <w:jc w:val="both"/>
        <w:rPr>
          <w:rFonts w:cs="Times New Roman"/>
          <w:sz w:val="24"/>
          <w:szCs w:val="24"/>
          <w:lang w:val="ru-RU"/>
        </w:rPr>
      </w:pPr>
    </w:p>
    <w:p w:rsidR="004967B1" w:rsidRDefault="00A92056" w:rsidP="00D34E8E">
      <w:pPr>
        <w:ind w:left="1440" w:hanging="720"/>
        <w:jc w:val="both"/>
        <w:rPr>
          <w:rFonts w:cs="Times New Roman"/>
          <w:i/>
          <w:sz w:val="24"/>
          <w:szCs w:val="24"/>
          <w:lang w:val="ru-RU"/>
        </w:rPr>
      </w:pPr>
      <w:r w:rsidRPr="00F950B8">
        <w:rPr>
          <w:rFonts w:cs="Times New Roman"/>
          <w:i/>
          <w:sz w:val="24"/>
          <w:szCs w:val="24"/>
        </w:rPr>
        <w:t>I</w:t>
      </w:r>
      <w:r w:rsidRPr="00F950B8">
        <w:rPr>
          <w:rFonts w:cs="Times New Roman"/>
          <w:i/>
          <w:sz w:val="24"/>
          <w:szCs w:val="24"/>
          <w:lang w:val="ru-RU"/>
        </w:rPr>
        <w:t>.</w:t>
      </w:r>
      <w:r w:rsidRPr="00F950B8">
        <w:rPr>
          <w:rFonts w:cs="Times New Roman"/>
          <w:i/>
          <w:sz w:val="24"/>
          <w:szCs w:val="24"/>
        </w:rPr>
        <w:t>C</w:t>
      </w:r>
      <w:r w:rsidR="0020438A" w:rsidRPr="00F950B8">
        <w:rPr>
          <w:rFonts w:cs="Times New Roman"/>
          <w:i/>
          <w:sz w:val="24"/>
          <w:szCs w:val="24"/>
          <w:lang w:val="ru-RU"/>
        </w:rPr>
        <w:tab/>
      </w:r>
      <w:r w:rsidR="00F54D02">
        <w:rPr>
          <w:rFonts w:cs="Times New Roman"/>
          <w:i/>
          <w:sz w:val="24"/>
          <w:szCs w:val="24"/>
          <w:lang w:val="ru-RU"/>
        </w:rPr>
        <w:t>Исключен</w:t>
      </w:r>
    </w:p>
    <w:p w:rsidR="00A92056" w:rsidRPr="00F950B8" w:rsidRDefault="004967B1" w:rsidP="00D34E8E">
      <w:pPr>
        <w:ind w:left="1440" w:hanging="720"/>
        <w:jc w:val="both"/>
        <w:rPr>
          <w:rFonts w:cs="Times New Roman"/>
          <w:b/>
          <w:sz w:val="24"/>
          <w:szCs w:val="24"/>
          <w:lang w:val="ru-RU"/>
        </w:rPr>
      </w:pPr>
      <w:r>
        <w:rPr>
          <w:rFonts w:cs="Times New Roman"/>
          <w:i/>
          <w:sz w:val="24"/>
          <w:szCs w:val="24"/>
          <w:lang w:val="ru-RU"/>
        </w:rPr>
        <w:t>II.</w:t>
      </w:r>
      <w:r>
        <w:rPr>
          <w:rFonts w:cs="Times New Roman"/>
          <w:i/>
          <w:sz w:val="24"/>
          <w:szCs w:val="24"/>
          <w:lang w:val="ru-RU"/>
        </w:rPr>
        <w:tab/>
      </w:r>
      <w:r w:rsidR="00407D67" w:rsidRPr="00B51CAD">
        <w:rPr>
          <w:rFonts w:cs="Times New Roman"/>
          <w:b/>
          <w:sz w:val="24"/>
          <w:szCs w:val="24"/>
          <w:lang w:val="ru-RU"/>
        </w:rPr>
        <w:t>ПАТЕНТЫ</w:t>
      </w:r>
    </w:p>
    <w:p w:rsidR="00B3541B" w:rsidRPr="00F950B8" w:rsidRDefault="00A92056" w:rsidP="00A92056">
      <w:pPr>
        <w:tabs>
          <w:tab w:val="left" w:pos="1440"/>
        </w:tabs>
        <w:ind w:left="1440" w:hanging="720"/>
        <w:jc w:val="both"/>
        <w:rPr>
          <w:rFonts w:cs="Times New Roman"/>
          <w:i/>
          <w:sz w:val="24"/>
          <w:szCs w:val="24"/>
          <w:lang w:val="ru-RU"/>
        </w:rPr>
      </w:pPr>
      <w:r w:rsidRPr="00F950B8">
        <w:rPr>
          <w:rFonts w:cs="Times New Roman"/>
          <w:i/>
          <w:sz w:val="24"/>
          <w:szCs w:val="24"/>
        </w:rPr>
        <w:t>II</w:t>
      </w:r>
      <w:r w:rsidRPr="00F950B8">
        <w:rPr>
          <w:rFonts w:cs="Times New Roman"/>
          <w:i/>
          <w:sz w:val="24"/>
          <w:szCs w:val="24"/>
          <w:lang w:val="ru-RU"/>
        </w:rPr>
        <w:t>.</w:t>
      </w:r>
      <w:r w:rsidRPr="00F950B8">
        <w:rPr>
          <w:rFonts w:cs="Times New Roman"/>
          <w:i/>
          <w:sz w:val="24"/>
          <w:szCs w:val="24"/>
        </w:rPr>
        <w:t>A</w:t>
      </w:r>
      <w:r w:rsidRPr="00F950B8">
        <w:rPr>
          <w:rFonts w:cs="Times New Roman"/>
          <w:i/>
          <w:sz w:val="24"/>
          <w:szCs w:val="24"/>
          <w:lang w:val="ru-RU"/>
        </w:rPr>
        <w:tab/>
      </w:r>
      <w:r w:rsidR="00407D67" w:rsidRPr="00F950B8">
        <w:rPr>
          <w:rFonts w:cs="Times New Roman"/>
          <w:i/>
          <w:sz w:val="24"/>
          <w:szCs w:val="24"/>
          <w:lang w:val="ru-RU"/>
        </w:rPr>
        <w:t>Лицензирование заявок на патент</w:t>
      </w:r>
    </w:p>
    <w:p w:rsidR="000247EF" w:rsidRDefault="00BF6C2C">
      <w:pPr>
        <w:pStyle w:val="a3"/>
        <w:numPr>
          <w:ilvl w:val="0"/>
          <w:numId w:val="20"/>
        </w:numPr>
        <w:ind w:left="0" w:hanging="11"/>
        <w:jc w:val="both"/>
        <w:rPr>
          <w:rFonts w:cs="Times New Roman"/>
          <w:color w:val="0070C0"/>
          <w:sz w:val="24"/>
          <w:szCs w:val="24"/>
          <w:lang w:val="ru-RU"/>
        </w:rPr>
      </w:pPr>
      <w:r>
        <w:rPr>
          <w:rFonts w:cs="Times New Roman"/>
          <w:color w:val="0070C0"/>
          <w:sz w:val="24"/>
          <w:szCs w:val="24"/>
          <w:lang w:val="ru-RU"/>
        </w:rPr>
        <w:t>Ч</w:t>
      </w:r>
      <w:r w:rsidRPr="00BF6C2C">
        <w:rPr>
          <w:rFonts w:cs="Times New Roman"/>
          <w:color w:val="0070C0"/>
          <w:sz w:val="24"/>
          <w:szCs w:val="24"/>
          <w:lang w:val="ru-RU"/>
        </w:rPr>
        <w:t xml:space="preserve">тобы позволить владельцам патентов и патентных заявок эффективно </w:t>
      </w:r>
      <w:r>
        <w:rPr>
          <w:rFonts w:cs="Times New Roman"/>
          <w:color w:val="0070C0"/>
          <w:sz w:val="24"/>
          <w:szCs w:val="24"/>
          <w:lang w:val="ru-RU"/>
        </w:rPr>
        <w:t>извлекать из</w:t>
      </w:r>
      <w:r w:rsidRPr="00BF6C2C">
        <w:rPr>
          <w:rFonts w:cs="Times New Roman"/>
          <w:color w:val="0070C0"/>
          <w:sz w:val="24"/>
          <w:szCs w:val="24"/>
          <w:lang w:val="ru-RU"/>
        </w:rPr>
        <w:t xml:space="preserve"> их интеллектуальн</w:t>
      </w:r>
      <w:r>
        <w:rPr>
          <w:rFonts w:cs="Times New Roman"/>
          <w:color w:val="0070C0"/>
          <w:sz w:val="24"/>
          <w:szCs w:val="24"/>
          <w:lang w:val="ru-RU"/>
        </w:rPr>
        <w:t>ой</w:t>
      </w:r>
      <w:r w:rsidRPr="00BF6C2C">
        <w:rPr>
          <w:rFonts w:cs="Times New Roman"/>
          <w:color w:val="0070C0"/>
          <w:sz w:val="24"/>
          <w:szCs w:val="24"/>
          <w:lang w:val="ru-RU"/>
        </w:rPr>
        <w:t xml:space="preserve"> собственност</w:t>
      </w:r>
      <w:r>
        <w:rPr>
          <w:rFonts w:cs="Times New Roman"/>
          <w:color w:val="0070C0"/>
          <w:sz w:val="24"/>
          <w:szCs w:val="24"/>
          <w:lang w:val="ru-RU"/>
        </w:rPr>
        <w:t>и экономическую выгоду</w:t>
      </w:r>
      <w:r w:rsidRPr="00BF6C2C">
        <w:rPr>
          <w:rFonts w:cs="Times New Roman"/>
          <w:color w:val="0070C0"/>
          <w:sz w:val="24"/>
          <w:szCs w:val="24"/>
          <w:lang w:val="ru-RU"/>
        </w:rPr>
        <w:t xml:space="preserve">, </w:t>
      </w:r>
      <w:r>
        <w:rPr>
          <w:rFonts w:cs="Times New Roman"/>
          <w:color w:val="0070C0"/>
          <w:sz w:val="24"/>
          <w:szCs w:val="24"/>
          <w:lang w:val="ru-RU"/>
        </w:rPr>
        <w:t xml:space="preserve">необходимо обеспечить третьим лицам возможность передачи по лицензионному соглашению </w:t>
      </w:r>
      <w:r w:rsidRPr="00BF6C2C">
        <w:rPr>
          <w:rFonts w:cs="Times New Roman"/>
          <w:color w:val="0070C0"/>
          <w:sz w:val="24"/>
          <w:szCs w:val="24"/>
          <w:lang w:val="ru-RU"/>
        </w:rPr>
        <w:t xml:space="preserve">не только патентных прав, </w:t>
      </w:r>
      <w:r>
        <w:rPr>
          <w:rFonts w:cs="Times New Roman"/>
          <w:color w:val="0070C0"/>
          <w:sz w:val="24"/>
          <w:szCs w:val="24"/>
          <w:lang w:val="ru-RU"/>
        </w:rPr>
        <w:t>но и</w:t>
      </w:r>
      <w:r w:rsidRPr="00BF6C2C">
        <w:rPr>
          <w:rFonts w:cs="Times New Roman"/>
          <w:color w:val="0070C0"/>
          <w:sz w:val="24"/>
          <w:szCs w:val="24"/>
          <w:lang w:val="ru-RU"/>
        </w:rPr>
        <w:t xml:space="preserve"> прав на интеллектуальную собственность </w:t>
      </w:r>
      <w:r>
        <w:rPr>
          <w:rFonts w:cs="Times New Roman"/>
          <w:color w:val="0070C0"/>
          <w:sz w:val="24"/>
          <w:szCs w:val="24"/>
          <w:lang w:val="ru-RU"/>
        </w:rPr>
        <w:t>по рассматриваемым</w:t>
      </w:r>
      <w:r w:rsidRPr="00BF6C2C">
        <w:rPr>
          <w:rFonts w:cs="Times New Roman"/>
          <w:color w:val="0070C0"/>
          <w:sz w:val="24"/>
          <w:szCs w:val="24"/>
          <w:lang w:val="ru-RU"/>
        </w:rPr>
        <w:t xml:space="preserve"> патентны</w:t>
      </w:r>
      <w:r>
        <w:rPr>
          <w:rFonts w:cs="Times New Roman"/>
          <w:color w:val="0070C0"/>
          <w:sz w:val="24"/>
          <w:szCs w:val="24"/>
          <w:lang w:val="ru-RU"/>
        </w:rPr>
        <w:t>м</w:t>
      </w:r>
      <w:r w:rsidRPr="00BF6C2C">
        <w:rPr>
          <w:rFonts w:cs="Times New Roman"/>
          <w:color w:val="0070C0"/>
          <w:sz w:val="24"/>
          <w:szCs w:val="24"/>
          <w:lang w:val="ru-RU"/>
        </w:rPr>
        <w:t xml:space="preserve"> заяв</w:t>
      </w:r>
      <w:r>
        <w:rPr>
          <w:rFonts w:cs="Times New Roman"/>
          <w:color w:val="0070C0"/>
          <w:sz w:val="24"/>
          <w:szCs w:val="24"/>
          <w:lang w:val="ru-RU"/>
        </w:rPr>
        <w:t>кам</w:t>
      </w:r>
      <w:r w:rsidRPr="00BF6C2C">
        <w:rPr>
          <w:rFonts w:cs="Times New Roman"/>
          <w:color w:val="0070C0"/>
          <w:sz w:val="24"/>
          <w:szCs w:val="24"/>
          <w:lang w:val="ru-RU"/>
        </w:rPr>
        <w:t>.</w:t>
      </w:r>
    </w:p>
    <w:p w:rsidR="00BC0CE6" w:rsidRPr="00C55B8B" w:rsidRDefault="00BC0CE6" w:rsidP="00BC0CE6">
      <w:pPr>
        <w:pStyle w:val="a3"/>
        <w:ind w:left="0"/>
        <w:jc w:val="both"/>
        <w:rPr>
          <w:rFonts w:cs="Times New Roman"/>
          <w:color w:val="0070C0"/>
          <w:sz w:val="24"/>
          <w:szCs w:val="24"/>
          <w:lang w:val="ru-RU"/>
        </w:rPr>
      </w:pPr>
    </w:p>
    <w:p w:rsidR="00BC0CE6" w:rsidRPr="00CD5C96" w:rsidRDefault="00BC0CE6" w:rsidP="00BC0CE6">
      <w:pPr>
        <w:pStyle w:val="a3"/>
        <w:ind w:left="0"/>
        <w:jc w:val="both"/>
        <w:rPr>
          <w:rFonts w:cs="Times New Roman"/>
          <w:color w:val="0070C0"/>
          <w:sz w:val="24"/>
          <w:szCs w:val="24"/>
          <w:lang w:val="ru-RU"/>
        </w:rPr>
      </w:pPr>
      <w:r w:rsidRPr="00CD5C96">
        <w:rPr>
          <w:rFonts w:cs="Times New Roman"/>
          <w:color w:val="0070C0"/>
          <w:sz w:val="24"/>
          <w:szCs w:val="24"/>
          <w:lang w:val="ru-RU"/>
        </w:rPr>
        <w:t>b.</w:t>
      </w:r>
      <w:r w:rsidRPr="00CD5C96">
        <w:rPr>
          <w:rFonts w:cs="Times New Roman"/>
          <w:color w:val="0070C0"/>
          <w:sz w:val="24"/>
          <w:szCs w:val="24"/>
          <w:lang w:val="ru-RU"/>
        </w:rPr>
        <w:tab/>
      </w:r>
      <w:r w:rsidR="008F691F">
        <w:rPr>
          <w:rFonts w:cs="Times New Roman"/>
          <w:color w:val="0070C0"/>
          <w:sz w:val="24"/>
          <w:szCs w:val="24"/>
          <w:lang w:val="ru-RU"/>
        </w:rPr>
        <w:t>З</w:t>
      </w:r>
      <w:r w:rsidR="00133CB4" w:rsidRPr="00CD5C96">
        <w:rPr>
          <w:rFonts w:cs="Times New Roman"/>
          <w:color w:val="0070C0"/>
          <w:sz w:val="24"/>
          <w:szCs w:val="24"/>
          <w:lang w:val="ru-RU"/>
        </w:rPr>
        <w:t>аконодательство</w:t>
      </w:r>
      <w:r w:rsidR="003B79DA">
        <w:rPr>
          <w:rFonts w:cs="Times New Roman"/>
          <w:color w:val="0070C0"/>
          <w:sz w:val="24"/>
          <w:szCs w:val="24"/>
          <w:lang w:val="ru-RU"/>
        </w:rPr>
        <w:t xml:space="preserve"> Российской Федерации</w:t>
      </w:r>
    </w:p>
    <w:p w:rsidR="00BF6C2C" w:rsidRDefault="00BF6C2C" w:rsidP="00BC0CE6">
      <w:pPr>
        <w:pStyle w:val="a3"/>
        <w:ind w:left="0"/>
        <w:jc w:val="both"/>
        <w:rPr>
          <w:rFonts w:cs="Times New Roman"/>
          <w:color w:val="0070C0"/>
          <w:sz w:val="24"/>
          <w:szCs w:val="24"/>
          <w:lang w:val="ru-RU"/>
        </w:rPr>
      </w:pPr>
      <w:r w:rsidRPr="00BF6C2C">
        <w:rPr>
          <w:rFonts w:cs="Times New Roman"/>
          <w:color w:val="0070C0"/>
          <w:sz w:val="24"/>
          <w:szCs w:val="24"/>
          <w:lang w:val="ru-RU"/>
        </w:rPr>
        <w:t xml:space="preserve">Статьи 1235 и 1367 Гражданского кодекса </w:t>
      </w:r>
      <w:r>
        <w:rPr>
          <w:rFonts w:cs="Times New Roman"/>
          <w:color w:val="0070C0"/>
          <w:sz w:val="24"/>
          <w:szCs w:val="24"/>
          <w:lang w:val="ru-RU"/>
        </w:rPr>
        <w:t>РФ</w:t>
      </w:r>
      <w:r w:rsidRPr="00BF6C2C">
        <w:rPr>
          <w:rFonts w:cs="Times New Roman"/>
          <w:color w:val="0070C0"/>
          <w:sz w:val="24"/>
          <w:szCs w:val="24"/>
          <w:lang w:val="ru-RU"/>
        </w:rPr>
        <w:t xml:space="preserve"> </w:t>
      </w:r>
      <w:r>
        <w:rPr>
          <w:rFonts w:cs="Times New Roman"/>
          <w:color w:val="0070C0"/>
          <w:sz w:val="24"/>
          <w:szCs w:val="24"/>
          <w:lang w:val="ru-RU"/>
        </w:rPr>
        <w:t>предусматривают заключение</w:t>
      </w:r>
      <w:r w:rsidRPr="00BF6C2C">
        <w:rPr>
          <w:rFonts w:cs="Times New Roman"/>
          <w:color w:val="0070C0"/>
          <w:sz w:val="24"/>
          <w:szCs w:val="24"/>
          <w:lang w:val="ru-RU"/>
        </w:rPr>
        <w:t xml:space="preserve"> лицензионных соглашений </w:t>
      </w:r>
      <w:r>
        <w:rPr>
          <w:rFonts w:cs="Times New Roman"/>
          <w:color w:val="0070C0"/>
          <w:sz w:val="24"/>
          <w:szCs w:val="24"/>
          <w:lang w:val="ru-RU"/>
        </w:rPr>
        <w:t>на</w:t>
      </w:r>
      <w:r w:rsidRPr="00BF6C2C">
        <w:rPr>
          <w:rFonts w:cs="Times New Roman"/>
          <w:color w:val="0070C0"/>
          <w:sz w:val="24"/>
          <w:szCs w:val="24"/>
          <w:lang w:val="ru-RU"/>
        </w:rPr>
        <w:t xml:space="preserve"> зарегистрированны</w:t>
      </w:r>
      <w:r>
        <w:rPr>
          <w:rFonts w:cs="Times New Roman"/>
          <w:color w:val="0070C0"/>
          <w:sz w:val="24"/>
          <w:szCs w:val="24"/>
          <w:lang w:val="ru-RU"/>
        </w:rPr>
        <w:t>е</w:t>
      </w:r>
      <w:r w:rsidRPr="00BF6C2C">
        <w:rPr>
          <w:rFonts w:cs="Times New Roman"/>
          <w:color w:val="0070C0"/>
          <w:sz w:val="24"/>
          <w:szCs w:val="24"/>
          <w:lang w:val="ru-RU"/>
        </w:rPr>
        <w:t xml:space="preserve"> патентны</w:t>
      </w:r>
      <w:r>
        <w:rPr>
          <w:rFonts w:cs="Times New Roman"/>
          <w:color w:val="0070C0"/>
          <w:sz w:val="24"/>
          <w:szCs w:val="24"/>
          <w:lang w:val="ru-RU"/>
        </w:rPr>
        <w:t>е</w:t>
      </w:r>
      <w:r w:rsidRPr="00BF6C2C">
        <w:rPr>
          <w:rFonts w:cs="Times New Roman"/>
          <w:color w:val="0070C0"/>
          <w:sz w:val="24"/>
          <w:szCs w:val="24"/>
          <w:lang w:val="ru-RU"/>
        </w:rPr>
        <w:t xml:space="preserve"> прав</w:t>
      </w:r>
      <w:r>
        <w:rPr>
          <w:rFonts w:cs="Times New Roman"/>
          <w:color w:val="0070C0"/>
          <w:sz w:val="24"/>
          <w:szCs w:val="24"/>
          <w:lang w:val="ru-RU"/>
        </w:rPr>
        <w:t>а</w:t>
      </w:r>
      <w:r w:rsidRPr="00BF6C2C">
        <w:rPr>
          <w:rFonts w:cs="Times New Roman"/>
          <w:color w:val="0070C0"/>
          <w:sz w:val="24"/>
          <w:szCs w:val="24"/>
          <w:lang w:val="ru-RU"/>
        </w:rPr>
        <w:t xml:space="preserve">, </w:t>
      </w:r>
      <w:r w:rsidR="004524FD">
        <w:rPr>
          <w:rFonts w:cs="Times New Roman"/>
          <w:color w:val="0070C0"/>
          <w:sz w:val="24"/>
          <w:szCs w:val="24"/>
          <w:lang w:val="ru-RU"/>
        </w:rPr>
        <w:t xml:space="preserve">но </w:t>
      </w:r>
      <w:r w:rsidRPr="00BF6C2C">
        <w:rPr>
          <w:rFonts w:cs="Times New Roman"/>
          <w:color w:val="0070C0"/>
          <w:sz w:val="24"/>
          <w:szCs w:val="24"/>
          <w:lang w:val="ru-RU"/>
        </w:rPr>
        <w:t xml:space="preserve">не </w:t>
      </w:r>
      <w:r w:rsidR="004524FD">
        <w:rPr>
          <w:rFonts w:cs="Times New Roman"/>
          <w:color w:val="0070C0"/>
          <w:sz w:val="24"/>
          <w:szCs w:val="24"/>
          <w:lang w:val="ru-RU"/>
        </w:rPr>
        <w:t xml:space="preserve">на </w:t>
      </w:r>
      <w:r w:rsidRPr="00BF6C2C">
        <w:rPr>
          <w:rFonts w:cs="Times New Roman"/>
          <w:color w:val="0070C0"/>
          <w:sz w:val="24"/>
          <w:szCs w:val="24"/>
          <w:lang w:val="ru-RU"/>
        </w:rPr>
        <w:t>интеллектуальную собственность</w:t>
      </w:r>
      <w:r w:rsidR="004524FD">
        <w:rPr>
          <w:rFonts w:cs="Times New Roman"/>
          <w:color w:val="0070C0"/>
          <w:sz w:val="24"/>
          <w:szCs w:val="24"/>
          <w:lang w:val="ru-RU"/>
        </w:rPr>
        <w:t xml:space="preserve"> с </w:t>
      </w:r>
      <w:r w:rsidR="00F506D5">
        <w:rPr>
          <w:rFonts w:cs="Times New Roman"/>
          <w:color w:val="0070C0"/>
          <w:sz w:val="24"/>
          <w:szCs w:val="24"/>
          <w:lang w:val="ru-RU"/>
        </w:rPr>
        <w:t>рассматриваемыми</w:t>
      </w:r>
      <w:r w:rsidRPr="00BF6C2C">
        <w:rPr>
          <w:rFonts w:cs="Times New Roman"/>
          <w:color w:val="0070C0"/>
          <w:sz w:val="24"/>
          <w:szCs w:val="24"/>
          <w:lang w:val="ru-RU"/>
        </w:rPr>
        <w:t xml:space="preserve"> патентны</w:t>
      </w:r>
      <w:r w:rsidR="004524FD">
        <w:rPr>
          <w:rFonts w:cs="Times New Roman"/>
          <w:color w:val="0070C0"/>
          <w:sz w:val="24"/>
          <w:szCs w:val="24"/>
          <w:lang w:val="ru-RU"/>
        </w:rPr>
        <w:t>ми</w:t>
      </w:r>
      <w:r w:rsidRPr="00BF6C2C">
        <w:rPr>
          <w:rFonts w:cs="Times New Roman"/>
          <w:color w:val="0070C0"/>
          <w:sz w:val="24"/>
          <w:szCs w:val="24"/>
          <w:lang w:val="ru-RU"/>
        </w:rPr>
        <w:t xml:space="preserve"> заяв</w:t>
      </w:r>
      <w:r w:rsidR="004524FD">
        <w:rPr>
          <w:rFonts w:cs="Times New Roman"/>
          <w:color w:val="0070C0"/>
          <w:sz w:val="24"/>
          <w:szCs w:val="24"/>
          <w:lang w:val="ru-RU"/>
        </w:rPr>
        <w:t>ками</w:t>
      </w:r>
      <w:r w:rsidRPr="00BF6C2C">
        <w:rPr>
          <w:rFonts w:cs="Times New Roman"/>
          <w:color w:val="0070C0"/>
          <w:sz w:val="24"/>
          <w:szCs w:val="24"/>
          <w:lang w:val="ru-RU"/>
        </w:rPr>
        <w:t>.</w:t>
      </w:r>
    </w:p>
    <w:p w:rsidR="00BC0CE6" w:rsidRPr="00C55B8B" w:rsidRDefault="00BC0CE6" w:rsidP="00BC0CE6">
      <w:pPr>
        <w:pStyle w:val="a3"/>
        <w:ind w:left="0"/>
        <w:jc w:val="both"/>
        <w:rPr>
          <w:rFonts w:cs="Times New Roman"/>
          <w:color w:val="0070C0"/>
          <w:sz w:val="24"/>
          <w:szCs w:val="24"/>
          <w:lang w:val="ru-RU"/>
        </w:rPr>
      </w:pPr>
    </w:p>
    <w:p w:rsidR="00BC0CE6" w:rsidRPr="004524FD" w:rsidRDefault="00BC0CE6" w:rsidP="00BC0CE6">
      <w:pPr>
        <w:pStyle w:val="a3"/>
        <w:ind w:left="0"/>
        <w:jc w:val="both"/>
        <w:rPr>
          <w:rFonts w:cs="Times New Roman"/>
          <w:color w:val="0070C0"/>
          <w:sz w:val="24"/>
          <w:szCs w:val="24"/>
          <w:lang w:val="ru-RU"/>
        </w:rPr>
      </w:pPr>
      <w:r w:rsidRPr="00BF6C2C">
        <w:rPr>
          <w:rFonts w:cs="Times New Roman"/>
          <w:color w:val="0070C0"/>
          <w:sz w:val="24"/>
          <w:szCs w:val="24"/>
        </w:rPr>
        <w:t>c</w:t>
      </w:r>
      <w:r w:rsidRPr="004524FD">
        <w:rPr>
          <w:rFonts w:cs="Times New Roman"/>
          <w:color w:val="0070C0"/>
          <w:sz w:val="24"/>
          <w:szCs w:val="24"/>
          <w:lang w:val="ru-RU"/>
        </w:rPr>
        <w:t>.</w:t>
      </w:r>
      <w:r w:rsidRPr="004524FD">
        <w:rPr>
          <w:rFonts w:cs="Times New Roman"/>
          <w:color w:val="0070C0"/>
          <w:sz w:val="24"/>
          <w:szCs w:val="24"/>
          <w:lang w:val="ru-RU"/>
        </w:rPr>
        <w:tab/>
      </w:r>
      <w:r w:rsidR="00133CB4" w:rsidRPr="004524FD">
        <w:rPr>
          <w:rFonts w:cs="Times New Roman"/>
          <w:color w:val="0070C0"/>
          <w:sz w:val="24"/>
          <w:szCs w:val="24"/>
          <w:lang w:val="ru-RU"/>
        </w:rPr>
        <w:t>Законодательство США</w:t>
      </w:r>
    </w:p>
    <w:p w:rsidR="004524FD" w:rsidRDefault="004524FD" w:rsidP="00BC0CE6">
      <w:pPr>
        <w:pStyle w:val="a3"/>
        <w:ind w:left="0"/>
        <w:jc w:val="both"/>
        <w:rPr>
          <w:rFonts w:cs="Times New Roman"/>
          <w:color w:val="0070C0"/>
          <w:sz w:val="24"/>
          <w:szCs w:val="24"/>
          <w:lang w:val="ru-RU"/>
        </w:rPr>
      </w:pPr>
      <w:r w:rsidRPr="004524FD">
        <w:rPr>
          <w:rFonts w:cs="Times New Roman"/>
          <w:color w:val="0070C0"/>
          <w:sz w:val="24"/>
          <w:szCs w:val="24"/>
          <w:lang w:val="ru-RU"/>
        </w:rPr>
        <w:t>В противоположность этому, в США лицензи</w:t>
      </w:r>
      <w:r>
        <w:rPr>
          <w:rFonts w:cs="Times New Roman"/>
          <w:color w:val="0070C0"/>
          <w:sz w:val="24"/>
          <w:szCs w:val="24"/>
          <w:lang w:val="ru-RU"/>
        </w:rPr>
        <w:t>онные</w:t>
      </w:r>
      <w:r w:rsidRPr="004524FD">
        <w:rPr>
          <w:rFonts w:cs="Times New Roman"/>
          <w:color w:val="0070C0"/>
          <w:sz w:val="24"/>
          <w:szCs w:val="24"/>
          <w:lang w:val="ru-RU"/>
        </w:rPr>
        <w:t xml:space="preserve"> соглашени</w:t>
      </w:r>
      <w:r>
        <w:rPr>
          <w:rFonts w:cs="Times New Roman"/>
          <w:color w:val="0070C0"/>
          <w:sz w:val="24"/>
          <w:szCs w:val="24"/>
          <w:lang w:val="ru-RU"/>
        </w:rPr>
        <w:t>я на интеллектуальную собственность</w:t>
      </w:r>
      <w:r w:rsidRPr="004524FD">
        <w:rPr>
          <w:rFonts w:cs="Times New Roman"/>
          <w:color w:val="0070C0"/>
          <w:sz w:val="24"/>
          <w:szCs w:val="24"/>
          <w:lang w:val="ru-RU"/>
        </w:rPr>
        <w:t xml:space="preserve"> могут охватывать как зарегистрированны</w:t>
      </w:r>
      <w:r>
        <w:rPr>
          <w:rFonts w:cs="Times New Roman"/>
          <w:color w:val="0070C0"/>
          <w:sz w:val="24"/>
          <w:szCs w:val="24"/>
          <w:lang w:val="ru-RU"/>
        </w:rPr>
        <w:t>е</w:t>
      </w:r>
      <w:r w:rsidRPr="004524FD">
        <w:rPr>
          <w:rFonts w:cs="Times New Roman"/>
          <w:color w:val="0070C0"/>
          <w:sz w:val="24"/>
          <w:szCs w:val="24"/>
          <w:lang w:val="ru-RU"/>
        </w:rPr>
        <w:t xml:space="preserve"> патентны</w:t>
      </w:r>
      <w:r>
        <w:rPr>
          <w:rFonts w:cs="Times New Roman"/>
          <w:color w:val="0070C0"/>
          <w:sz w:val="24"/>
          <w:szCs w:val="24"/>
          <w:lang w:val="ru-RU"/>
        </w:rPr>
        <w:t>е</w:t>
      </w:r>
      <w:r w:rsidRPr="004524FD">
        <w:rPr>
          <w:rFonts w:cs="Times New Roman"/>
          <w:color w:val="0070C0"/>
          <w:sz w:val="24"/>
          <w:szCs w:val="24"/>
          <w:lang w:val="ru-RU"/>
        </w:rPr>
        <w:t xml:space="preserve"> прав</w:t>
      </w:r>
      <w:r>
        <w:rPr>
          <w:rFonts w:cs="Times New Roman"/>
          <w:color w:val="0070C0"/>
          <w:sz w:val="24"/>
          <w:szCs w:val="24"/>
          <w:lang w:val="ru-RU"/>
        </w:rPr>
        <w:t>а</w:t>
      </w:r>
      <w:r w:rsidRPr="004524FD">
        <w:rPr>
          <w:rFonts w:cs="Times New Roman"/>
          <w:color w:val="0070C0"/>
          <w:sz w:val="24"/>
          <w:szCs w:val="24"/>
          <w:lang w:val="ru-RU"/>
        </w:rPr>
        <w:t xml:space="preserve">, </w:t>
      </w:r>
      <w:r>
        <w:rPr>
          <w:rFonts w:cs="Times New Roman"/>
          <w:color w:val="0070C0"/>
          <w:sz w:val="24"/>
          <w:szCs w:val="24"/>
          <w:lang w:val="ru-RU"/>
        </w:rPr>
        <w:t>так и права по находящимся на рассмотрении и</w:t>
      </w:r>
      <w:r w:rsidRPr="004524FD">
        <w:rPr>
          <w:rFonts w:cs="Times New Roman"/>
          <w:color w:val="0070C0"/>
          <w:sz w:val="24"/>
          <w:szCs w:val="24"/>
          <w:lang w:val="ru-RU"/>
        </w:rPr>
        <w:t xml:space="preserve"> предварительн</w:t>
      </w:r>
      <w:r>
        <w:rPr>
          <w:rFonts w:cs="Times New Roman"/>
          <w:color w:val="0070C0"/>
          <w:sz w:val="24"/>
          <w:szCs w:val="24"/>
          <w:lang w:val="ru-RU"/>
        </w:rPr>
        <w:t>ым</w:t>
      </w:r>
      <w:r w:rsidRPr="004524FD">
        <w:rPr>
          <w:rFonts w:cs="Times New Roman"/>
          <w:color w:val="0070C0"/>
          <w:sz w:val="24"/>
          <w:szCs w:val="24"/>
          <w:lang w:val="ru-RU"/>
        </w:rPr>
        <w:t xml:space="preserve"> заявк</w:t>
      </w:r>
      <w:r>
        <w:rPr>
          <w:rFonts w:cs="Times New Roman"/>
          <w:color w:val="0070C0"/>
          <w:sz w:val="24"/>
          <w:szCs w:val="24"/>
          <w:lang w:val="ru-RU"/>
        </w:rPr>
        <w:t>ам</w:t>
      </w:r>
      <w:r w:rsidRPr="004524FD">
        <w:rPr>
          <w:rFonts w:cs="Times New Roman"/>
          <w:color w:val="0070C0"/>
          <w:sz w:val="24"/>
          <w:szCs w:val="24"/>
          <w:lang w:val="ru-RU"/>
        </w:rPr>
        <w:t xml:space="preserve"> на патент.</w:t>
      </w:r>
    </w:p>
    <w:p w:rsidR="00BC0CE6" w:rsidRPr="00C55B8B" w:rsidRDefault="00BC0CE6" w:rsidP="00BC0CE6">
      <w:pPr>
        <w:pStyle w:val="a3"/>
        <w:ind w:left="0"/>
        <w:jc w:val="both"/>
        <w:rPr>
          <w:rFonts w:ascii="Times New Roman" w:hAnsi="Times New Roman" w:cs="Times New Roman"/>
          <w:sz w:val="24"/>
          <w:szCs w:val="24"/>
          <w:lang w:val="ru-RU"/>
        </w:rPr>
      </w:pPr>
    </w:p>
    <w:p w:rsidR="00407D67" w:rsidRPr="00F950B8" w:rsidRDefault="00BC0CE6" w:rsidP="00B3541B">
      <w:pPr>
        <w:pStyle w:val="a3"/>
        <w:ind w:left="0"/>
        <w:jc w:val="both"/>
        <w:rPr>
          <w:sz w:val="24"/>
          <w:szCs w:val="24"/>
          <w:lang w:val="ru-RU"/>
        </w:rPr>
      </w:pPr>
      <w:r w:rsidRPr="00F950B8">
        <w:rPr>
          <w:rFonts w:cs="Times New Roman"/>
          <w:sz w:val="24"/>
          <w:szCs w:val="24"/>
        </w:rPr>
        <w:t>d</w:t>
      </w:r>
      <w:r w:rsidRPr="004524FD">
        <w:rPr>
          <w:rFonts w:cs="Times New Roman"/>
          <w:sz w:val="24"/>
          <w:szCs w:val="24"/>
          <w:lang w:val="ru-RU"/>
        </w:rPr>
        <w:t>.</w:t>
      </w:r>
      <w:r w:rsidRPr="004524FD">
        <w:rPr>
          <w:rFonts w:cs="Times New Roman"/>
          <w:sz w:val="24"/>
          <w:szCs w:val="24"/>
          <w:lang w:val="ru-RU"/>
        </w:rPr>
        <w:tab/>
      </w:r>
      <w:r w:rsidR="00407D67" w:rsidRPr="00F950B8">
        <w:rPr>
          <w:sz w:val="24"/>
          <w:szCs w:val="24"/>
          <w:lang w:val="ru-RU"/>
        </w:rPr>
        <w:t>Рекомендуем</w:t>
      </w:r>
      <w:r w:rsidR="00407D67" w:rsidRPr="004524FD">
        <w:rPr>
          <w:sz w:val="24"/>
          <w:szCs w:val="24"/>
          <w:lang w:val="ru-RU"/>
        </w:rPr>
        <w:t xml:space="preserve"> </w:t>
      </w:r>
      <w:r w:rsidR="00407D67" w:rsidRPr="00F950B8">
        <w:rPr>
          <w:sz w:val="24"/>
          <w:szCs w:val="24"/>
          <w:lang w:val="ru-RU"/>
        </w:rPr>
        <w:t>внести</w:t>
      </w:r>
      <w:r w:rsidR="00407D67" w:rsidRPr="004524FD">
        <w:rPr>
          <w:sz w:val="24"/>
          <w:szCs w:val="24"/>
          <w:lang w:val="ru-RU"/>
        </w:rPr>
        <w:t xml:space="preserve"> </w:t>
      </w:r>
      <w:r w:rsidR="00407D67" w:rsidRPr="00F950B8">
        <w:rPr>
          <w:sz w:val="24"/>
          <w:szCs w:val="24"/>
          <w:lang w:val="ru-RU"/>
        </w:rPr>
        <w:t>поправки</w:t>
      </w:r>
      <w:r w:rsidR="00407D67" w:rsidRPr="004524FD">
        <w:rPr>
          <w:sz w:val="24"/>
          <w:szCs w:val="24"/>
          <w:lang w:val="ru-RU"/>
        </w:rPr>
        <w:t xml:space="preserve"> </w:t>
      </w:r>
      <w:r w:rsidR="00407D67" w:rsidRPr="00F950B8">
        <w:rPr>
          <w:sz w:val="24"/>
          <w:szCs w:val="24"/>
          <w:lang w:val="ru-RU"/>
        </w:rPr>
        <w:t>в</w:t>
      </w:r>
      <w:r w:rsidR="00407D67" w:rsidRPr="004524FD">
        <w:rPr>
          <w:sz w:val="24"/>
          <w:szCs w:val="24"/>
          <w:lang w:val="ru-RU"/>
        </w:rPr>
        <w:t xml:space="preserve"> </w:t>
      </w:r>
      <w:r w:rsidR="00407D67" w:rsidRPr="00F950B8">
        <w:rPr>
          <w:sz w:val="24"/>
          <w:szCs w:val="24"/>
          <w:lang w:val="ru-RU"/>
        </w:rPr>
        <w:t>Статьи</w:t>
      </w:r>
      <w:r w:rsidR="00407D67" w:rsidRPr="004524FD">
        <w:rPr>
          <w:sz w:val="24"/>
          <w:szCs w:val="24"/>
          <w:lang w:val="ru-RU"/>
        </w:rPr>
        <w:t xml:space="preserve"> 1235 </w:t>
      </w:r>
      <w:r w:rsidR="00407D67" w:rsidRPr="00F950B8">
        <w:rPr>
          <w:sz w:val="24"/>
          <w:szCs w:val="24"/>
          <w:lang w:val="ru-RU"/>
        </w:rPr>
        <w:t>и</w:t>
      </w:r>
      <w:r w:rsidR="00407D67" w:rsidRPr="004524FD">
        <w:rPr>
          <w:sz w:val="24"/>
          <w:szCs w:val="24"/>
          <w:lang w:val="ru-RU"/>
        </w:rPr>
        <w:t xml:space="preserve"> 1367 </w:t>
      </w:r>
      <w:r w:rsidR="00407D67" w:rsidRPr="00F950B8">
        <w:rPr>
          <w:sz w:val="24"/>
          <w:szCs w:val="24"/>
          <w:lang w:val="ru-RU"/>
        </w:rPr>
        <w:t>Гражданского</w:t>
      </w:r>
      <w:r w:rsidR="00407D67" w:rsidRPr="004524FD">
        <w:rPr>
          <w:sz w:val="24"/>
          <w:szCs w:val="24"/>
          <w:lang w:val="ru-RU"/>
        </w:rPr>
        <w:t xml:space="preserve"> </w:t>
      </w:r>
      <w:r w:rsidR="00407D67" w:rsidRPr="00F950B8">
        <w:rPr>
          <w:sz w:val="24"/>
          <w:szCs w:val="24"/>
          <w:lang w:val="ru-RU"/>
        </w:rPr>
        <w:t>кодекса</w:t>
      </w:r>
      <w:r w:rsidR="00407D67" w:rsidRPr="004524FD">
        <w:rPr>
          <w:sz w:val="24"/>
          <w:szCs w:val="24"/>
          <w:lang w:val="ru-RU"/>
        </w:rPr>
        <w:t xml:space="preserve"> </w:t>
      </w:r>
      <w:r w:rsidR="00407D67" w:rsidRPr="00F950B8">
        <w:rPr>
          <w:sz w:val="24"/>
          <w:szCs w:val="24"/>
          <w:lang w:val="ru-RU"/>
        </w:rPr>
        <w:t>РФ</w:t>
      </w:r>
      <w:r w:rsidR="00407D67" w:rsidRPr="004524FD">
        <w:rPr>
          <w:sz w:val="24"/>
          <w:szCs w:val="24"/>
          <w:lang w:val="ru-RU"/>
        </w:rPr>
        <w:t xml:space="preserve">, </w:t>
      </w:r>
      <w:r w:rsidR="00407D67" w:rsidRPr="004524FD">
        <w:rPr>
          <w:rFonts w:cs="Times New Roman"/>
          <w:sz w:val="24"/>
          <w:szCs w:val="24"/>
          <w:lang w:val="ru-RU"/>
        </w:rPr>
        <w:t>позволяющие</w:t>
      </w:r>
      <w:r w:rsidR="00407D67" w:rsidRPr="004524FD">
        <w:rPr>
          <w:sz w:val="24"/>
          <w:szCs w:val="24"/>
          <w:lang w:val="ru-RU"/>
        </w:rPr>
        <w:t xml:space="preserve"> </w:t>
      </w:r>
      <w:r w:rsidR="00407D67" w:rsidRPr="00F950B8">
        <w:rPr>
          <w:sz w:val="24"/>
          <w:szCs w:val="24"/>
          <w:lang w:val="ru-RU"/>
        </w:rPr>
        <w:t>заключать</w:t>
      </w:r>
      <w:r w:rsidR="00407D67" w:rsidRPr="004524FD">
        <w:rPr>
          <w:sz w:val="24"/>
          <w:szCs w:val="24"/>
          <w:lang w:val="ru-RU"/>
        </w:rPr>
        <w:t xml:space="preserve"> </w:t>
      </w:r>
      <w:r w:rsidR="00407D67" w:rsidRPr="00F950B8">
        <w:rPr>
          <w:sz w:val="24"/>
          <w:szCs w:val="24"/>
          <w:lang w:val="ru-RU"/>
        </w:rPr>
        <w:t>лицензионные</w:t>
      </w:r>
      <w:r w:rsidR="00407D67" w:rsidRPr="004524FD">
        <w:rPr>
          <w:sz w:val="24"/>
          <w:szCs w:val="24"/>
          <w:lang w:val="ru-RU"/>
        </w:rPr>
        <w:t xml:space="preserve"> </w:t>
      </w:r>
      <w:r w:rsidR="00407D67" w:rsidRPr="00F950B8">
        <w:rPr>
          <w:sz w:val="24"/>
          <w:szCs w:val="24"/>
          <w:lang w:val="ru-RU"/>
        </w:rPr>
        <w:t>соглашения</w:t>
      </w:r>
      <w:r w:rsidR="00407D67" w:rsidRPr="004524FD">
        <w:rPr>
          <w:sz w:val="24"/>
          <w:szCs w:val="24"/>
          <w:lang w:val="ru-RU"/>
        </w:rPr>
        <w:t xml:space="preserve"> </w:t>
      </w:r>
      <w:r w:rsidR="00407D67" w:rsidRPr="00F950B8">
        <w:rPr>
          <w:sz w:val="24"/>
          <w:szCs w:val="24"/>
          <w:lang w:val="ru-RU"/>
        </w:rPr>
        <w:t>в</w:t>
      </w:r>
      <w:r w:rsidR="00407D67" w:rsidRPr="004524FD">
        <w:rPr>
          <w:sz w:val="24"/>
          <w:szCs w:val="24"/>
          <w:lang w:val="ru-RU"/>
        </w:rPr>
        <w:t xml:space="preserve"> </w:t>
      </w:r>
      <w:r w:rsidR="00407D67" w:rsidRPr="00F950B8">
        <w:rPr>
          <w:sz w:val="24"/>
          <w:szCs w:val="24"/>
          <w:lang w:val="ru-RU"/>
        </w:rPr>
        <w:t>отношении</w:t>
      </w:r>
      <w:r w:rsidR="00407D67" w:rsidRPr="004524FD">
        <w:rPr>
          <w:sz w:val="24"/>
          <w:szCs w:val="24"/>
          <w:lang w:val="ru-RU"/>
        </w:rPr>
        <w:t xml:space="preserve"> </w:t>
      </w:r>
      <w:r w:rsidR="00407D67" w:rsidRPr="00F950B8">
        <w:rPr>
          <w:sz w:val="24"/>
          <w:szCs w:val="24"/>
          <w:lang w:val="ru-RU"/>
        </w:rPr>
        <w:t>зарегистрированных</w:t>
      </w:r>
      <w:r w:rsidR="00407D67" w:rsidRPr="004524FD">
        <w:rPr>
          <w:sz w:val="24"/>
          <w:szCs w:val="24"/>
          <w:lang w:val="ru-RU"/>
        </w:rPr>
        <w:t xml:space="preserve"> </w:t>
      </w:r>
      <w:r w:rsidR="00407D67" w:rsidRPr="00F950B8">
        <w:rPr>
          <w:sz w:val="24"/>
          <w:szCs w:val="24"/>
          <w:lang w:val="ru-RU"/>
        </w:rPr>
        <w:t>патентов</w:t>
      </w:r>
      <w:r w:rsidR="00407D67" w:rsidRPr="004524FD">
        <w:rPr>
          <w:sz w:val="24"/>
          <w:szCs w:val="24"/>
          <w:lang w:val="ru-RU"/>
        </w:rPr>
        <w:t xml:space="preserve">, </w:t>
      </w:r>
      <w:r w:rsidR="00407D67" w:rsidRPr="00F950B8">
        <w:rPr>
          <w:sz w:val="24"/>
          <w:szCs w:val="24"/>
          <w:lang w:val="ru-RU"/>
        </w:rPr>
        <w:t>а</w:t>
      </w:r>
      <w:r w:rsidR="00407D67" w:rsidRPr="004524FD">
        <w:rPr>
          <w:sz w:val="24"/>
          <w:szCs w:val="24"/>
          <w:lang w:val="ru-RU"/>
        </w:rPr>
        <w:t xml:space="preserve"> </w:t>
      </w:r>
      <w:r w:rsidR="00407D67" w:rsidRPr="00F950B8">
        <w:rPr>
          <w:sz w:val="24"/>
          <w:szCs w:val="24"/>
          <w:lang w:val="ru-RU"/>
        </w:rPr>
        <w:t>также</w:t>
      </w:r>
      <w:r w:rsidR="00407D67" w:rsidRPr="004524FD">
        <w:rPr>
          <w:sz w:val="24"/>
          <w:szCs w:val="24"/>
          <w:lang w:val="ru-RU"/>
        </w:rPr>
        <w:t xml:space="preserve"> </w:t>
      </w:r>
      <w:r w:rsidR="00407D67" w:rsidRPr="00F950B8">
        <w:rPr>
          <w:sz w:val="24"/>
          <w:szCs w:val="24"/>
          <w:lang w:val="ru-RU"/>
        </w:rPr>
        <w:t>прав</w:t>
      </w:r>
      <w:r w:rsidR="00407D67" w:rsidRPr="004524FD">
        <w:rPr>
          <w:sz w:val="24"/>
          <w:szCs w:val="24"/>
          <w:lang w:val="ru-RU"/>
        </w:rPr>
        <w:t xml:space="preserve"> </w:t>
      </w:r>
      <w:r w:rsidR="00407D67" w:rsidRPr="00F950B8">
        <w:rPr>
          <w:sz w:val="24"/>
          <w:szCs w:val="24"/>
          <w:lang w:val="ru-RU"/>
        </w:rPr>
        <w:t>на</w:t>
      </w:r>
      <w:r w:rsidR="00407D67" w:rsidRPr="004524FD">
        <w:rPr>
          <w:sz w:val="24"/>
          <w:szCs w:val="24"/>
          <w:lang w:val="ru-RU"/>
        </w:rPr>
        <w:t xml:space="preserve"> </w:t>
      </w:r>
      <w:r w:rsidR="00407D67" w:rsidRPr="00F950B8">
        <w:rPr>
          <w:sz w:val="24"/>
          <w:szCs w:val="24"/>
          <w:lang w:val="ru-RU"/>
        </w:rPr>
        <w:t>интеллектуальную</w:t>
      </w:r>
      <w:r w:rsidR="00407D67" w:rsidRPr="004524FD">
        <w:rPr>
          <w:sz w:val="24"/>
          <w:szCs w:val="24"/>
          <w:lang w:val="ru-RU"/>
        </w:rPr>
        <w:t xml:space="preserve"> </w:t>
      </w:r>
      <w:r w:rsidR="00407D67" w:rsidRPr="00F950B8">
        <w:rPr>
          <w:sz w:val="24"/>
          <w:szCs w:val="24"/>
          <w:lang w:val="ru-RU"/>
        </w:rPr>
        <w:t>собственность</w:t>
      </w:r>
      <w:r w:rsidR="00407D67" w:rsidRPr="004524FD">
        <w:rPr>
          <w:sz w:val="24"/>
          <w:szCs w:val="24"/>
          <w:lang w:val="ru-RU"/>
        </w:rPr>
        <w:t xml:space="preserve">, </w:t>
      </w:r>
      <w:r w:rsidR="00407D67" w:rsidRPr="00F950B8">
        <w:rPr>
          <w:sz w:val="24"/>
          <w:szCs w:val="24"/>
          <w:lang w:val="ru-RU"/>
        </w:rPr>
        <w:t>которые</w:t>
      </w:r>
      <w:r w:rsidR="00407D67" w:rsidRPr="004524FD">
        <w:rPr>
          <w:sz w:val="24"/>
          <w:szCs w:val="24"/>
          <w:lang w:val="ru-RU"/>
        </w:rPr>
        <w:t xml:space="preserve"> </w:t>
      </w:r>
      <w:r w:rsidR="00407D67" w:rsidRPr="00F950B8">
        <w:rPr>
          <w:sz w:val="24"/>
          <w:szCs w:val="24"/>
          <w:lang w:val="ru-RU"/>
        </w:rPr>
        <w:t>еще</w:t>
      </w:r>
      <w:r w:rsidR="00407D67" w:rsidRPr="004524FD">
        <w:rPr>
          <w:sz w:val="24"/>
          <w:szCs w:val="24"/>
          <w:lang w:val="ru-RU"/>
        </w:rPr>
        <w:t xml:space="preserve"> </w:t>
      </w:r>
      <w:r w:rsidR="00407D67" w:rsidRPr="00F950B8">
        <w:rPr>
          <w:sz w:val="24"/>
          <w:szCs w:val="24"/>
          <w:lang w:val="ru-RU"/>
        </w:rPr>
        <w:t>не</w:t>
      </w:r>
      <w:r w:rsidR="00407D67" w:rsidRPr="004524FD">
        <w:rPr>
          <w:sz w:val="24"/>
          <w:szCs w:val="24"/>
          <w:lang w:val="ru-RU"/>
        </w:rPr>
        <w:t xml:space="preserve"> </w:t>
      </w:r>
      <w:r w:rsidR="00407D67" w:rsidRPr="00F950B8">
        <w:rPr>
          <w:sz w:val="24"/>
          <w:szCs w:val="24"/>
          <w:lang w:val="ru-RU"/>
        </w:rPr>
        <w:t>поданы</w:t>
      </w:r>
      <w:r w:rsidR="00407D67" w:rsidRPr="004524FD">
        <w:rPr>
          <w:sz w:val="24"/>
          <w:szCs w:val="24"/>
          <w:lang w:val="ru-RU"/>
        </w:rPr>
        <w:t xml:space="preserve"> </w:t>
      </w:r>
      <w:r w:rsidR="00407D67" w:rsidRPr="00F950B8">
        <w:rPr>
          <w:sz w:val="24"/>
          <w:szCs w:val="24"/>
          <w:lang w:val="ru-RU"/>
        </w:rPr>
        <w:t>на</w:t>
      </w:r>
      <w:r w:rsidR="00407D67" w:rsidRPr="004524FD">
        <w:rPr>
          <w:sz w:val="24"/>
          <w:szCs w:val="24"/>
          <w:lang w:val="ru-RU"/>
        </w:rPr>
        <w:t xml:space="preserve"> </w:t>
      </w:r>
      <w:r w:rsidR="00407D67" w:rsidRPr="00F950B8">
        <w:rPr>
          <w:sz w:val="24"/>
          <w:szCs w:val="24"/>
          <w:lang w:val="ru-RU"/>
        </w:rPr>
        <w:t>регистрацию</w:t>
      </w:r>
      <w:r w:rsidR="00407D67" w:rsidRPr="004524FD">
        <w:rPr>
          <w:sz w:val="24"/>
          <w:szCs w:val="24"/>
          <w:lang w:val="ru-RU"/>
        </w:rPr>
        <w:t xml:space="preserve"> </w:t>
      </w:r>
      <w:r w:rsidR="00407D67" w:rsidRPr="00F950B8">
        <w:rPr>
          <w:sz w:val="24"/>
          <w:szCs w:val="24"/>
          <w:lang w:val="ru-RU"/>
        </w:rPr>
        <w:t>патента</w:t>
      </w:r>
      <w:r w:rsidR="00407D67" w:rsidRPr="004524FD">
        <w:rPr>
          <w:sz w:val="24"/>
          <w:szCs w:val="24"/>
          <w:lang w:val="ru-RU"/>
        </w:rPr>
        <w:t xml:space="preserve"> </w:t>
      </w:r>
      <w:r w:rsidR="00407D67" w:rsidRPr="00F950B8">
        <w:rPr>
          <w:sz w:val="24"/>
          <w:szCs w:val="24"/>
          <w:lang w:val="ru-RU"/>
        </w:rPr>
        <w:t>или</w:t>
      </w:r>
      <w:r w:rsidR="00407D67" w:rsidRPr="004524FD">
        <w:rPr>
          <w:sz w:val="24"/>
          <w:szCs w:val="24"/>
          <w:lang w:val="ru-RU"/>
        </w:rPr>
        <w:t xml:space="preserve"> </w:t>
      </w:r>
      <w:r w:rsidR="00407D67" w:rsidRPr="00F950B8">
        <w:rPr>
          <w:sz w:val="24"/>
          <w:szCs w:val="24"/>
          <w:lang w:val="ru-RU"/>
        </w:rPr>
        <w:t>не</w:t>
      </w:r>
      <w:r w:rsidR="00407D67" w:rsidRPr="004524FD">
        <w:rPr>
          <w:sz w:val="24"/>
          <w:szCs w:val="24"/>
          <w:lang w:val="ru-RU"/>
        </w:rPr>
        <w:t xml:space="preserve"> </w:t>
      </w:r>
      <w:r w:rsidR="00407D67" w:rsidRPr="00F950B8">
        <w:rPr>
          <w:sz w:val="24"/>
          <w:szCs w:val="24"/>
          <w:lang w:val="ru-RU"/>
        </w:rPr>
        <w:t>охвачены</w:t>
      </w:r>
      <w:r w:rsidR="00407D67" w:rsidRPr="004524FD">
        <w:rPr>
          <w:sz w:val="24"/>
          <w:szCs w:val="24"/>
          <w:lang w:val="ru-RU"/>
        </w:rPr>
        <w:t xml:space="preserve"> </w:t>
      </w:r>
      <w:r w:rsidR="00407D67" w:rsidRPr="00F950B8">
        <w:rPr>
          <w:sz w:val="24"/>
          <w:szCs w:val="24"/>
          <w:lang w:val="ru-RU"/>
        </w:rPr>
        <w:t>заявками</w:t>
      </w:r>
      <w:r w:rsidR="00407D67" w:rsidRPr="004524FD">
        <w:rPr>
          <w:sz w:val="24"/>
          <w:szCs w:val="24"/>
          <w:lang w:val="ru-RU"/>
        </w:rPr>
        <w:t xml:space="preserve"> </w:t>
      </w:r>
      <w:r w:rsidR="00407D67" w:rsidRPr="00F950B8">
        <w:rPr>
          <w:sz w:val="24"/>
          <w:szCs w:val="24"/>
          <w:lang w:val="ru-RU"/>
        </w:rPr>
        <w:t>на</w:t>
      </w:r>
      <w:r w:rsidR="00407D67" w:rsidRPr="004524FD">
        <w:rPr>
          <w:sz w:val="24"/>
          <w:szCs w:val="24"/>
          <w:lang w:val="ru-RU"/>
        </w:rPr>
        <w:t xml:space="preserve"> </w:t>
      </w:r>
      <w:r w:rsidR="00407D67" w:rsidRPr="00F950B8">
        <w:rPr>
          <w:sz w:val="24"/>
          <w:szCs w:val="24"/>
          <w:lang w:val="ru-RU"/>
        </w:rPr>
        <w:t>патент</w:t>
      </w:r>
      <w:r w:rsidR="00407D67" w:rsidRPr="004524FD">
        <w:rPr>
          <w:sz w:val="24"/>
          <w:szCs w:val="24"/>
          <w:lang w:val="ru-RU"/>
        </w:rPr>
        <w:t xml:space="preserve">, </w:t>
      </w:r>
      <w:r w:rsidR="00407D67" w:rsidRPr="00F950B8">
        <w:rPr>
          <w:sz w:val="24"/>
          <w:szCs w:val="24"/>
          <w:lang w:val="ru-RU"/>
        </w:rPr>
        <w:t>находящимися</w:t>
      </w:r>
      <w:r w:rsidR="00407D67" w:rsidRPr="004524FD">
        <w:rPr>
          <w:sz w:val="24"/>
          <w:szCs w:val="24"/>
          <w:lang w:val="ru-RU"/>
        </w:rPr>
        <w:t xml:space="preserve"> </w:t>
      </w:r>
      <w:r w:rsidR="00407D67" w:rsidRPr="00F950B8">
        <w:rPr>
          <w:sz w:val="24"/>
          <w:szCs w:val="24"/>
          <w:lang w:val="ru-RU"/>
        </w:rPr>
        <w:t>на</w:t>
      </w:r>
      <w:r w:rsidR="00407D67" w:rsidRPr="004524FD">
        <w:rPr>
          <w:sz w:val="24"/>
          <w:szCs w:val="24"/>
          <w:lang w:val="ru-RU"/>
        </w:rPr>
        <w:t xml:space="preserve"> </w:t>
      </w:r>
      <w:r w:rsidR="00407D67" w:rsidRPr="00F950B8">
        <w:rPr>
          <w:sz w:val="24"/>
          <w:szCs w:val="24"/>
          <w:lang w:val="ru-RU"/>
        </w:rPr>
        <w:t>рассмотрении</w:t>
      </w:r>
      <w:r w:rsidR="00407D67" w:rsidRPr="004524FD">
        <w:rPr>
          <w:sz w:val="24"/>
          <w:szCs w:val="24"/>
          <w:lang w:val="ru-RU"/>
        </w:rPr>
        <w:t>.</w:t>
      </w:r>
    </w:p>
    <w:p w:rsidR="00B3541B" w:rsidRPr="004524FD" w:rsidRDefault="00B3541B" w:rsidP="00B3541B">
      <w:pPr>
        <w:pStyle w:val="a3"/>
        <w:ind w:left="0"/>
        <w:jc w:val="both"/>
        <w:rPr>
          <w:rFonts w:cs="Times New Roman"/>
          <w:sz w:val="24"/>
          <w:szCs w:val="24"/>
          <w:lang w:val="ru-RU"/>
        </w:rPr>
      </w:pPr>
    </w:p>
    <w:tbl>
      <w:tblPr>
        <w:tblStyle w:val="2"/>
        <w:tblW w:w="0" w:type="auto"/>
        <w:tblLook w:val="04A0"/>
      </w:tblPr>
      <w:tblGrid>
        <w:gridCol w:w="4801"/>
        <w:gridCol w:w="4819"/>
      </w:tblGrid>
      <w:tr w:rsidR="00B3541B" w:rsidRPr="00F950B8" w:rsidTr="00954880">
        <w:tc>
          <w:tcPr>
            <w:tcW w:w="4927" w:type="dxa"/>
          </w:tcPr>
          <w:p w:rsidR="00B3541B" w:rsidRPr="00F950B8" w:rsidRDefault="00B3541B" w:rsidP="00954880">
            <w:pPr>
              <w:jc w:val="center"/>
              <w:rPr>
                <w:rFonts w:cs="Times New Roman"/>
                <w:b/>
                <w:sz w:val="24"/>
                <w:szCs w:val="24"/>
                <w:lang w:val="en-US"/>
              </w:rPr>
            </w:pPr>
            <w:r w:rsidRPr="00F950B8">
              <w:rPr>
                <w:rFonts w:cs="Times New Roman"/>
                <w:b/>
                <w:sz w:val="24"/>
                <w:szCs w:val="24"/>
                <w:lang w:val="en-US"/>
              </w:rPr>
              <w:t>English Text</w:t>
            </w:r>
          </w:p>
        </w:tc>
        <w:tc>
          <w:tcPr>
            <w:tcW w:w="4927" w:type="dxa"/>
          </w:tcPr>
          <w:p w:rsidR="00B3541B" w:rsidRPr="00F950B8" w:rsidRDefault="00B3541B" w:rsidP="00954880">
            <w:pPr>
              <w:jc w:val="center"/>
              <w:rPr>
                <w:rFonts w:cs="Times New Roman"/>
                <w:b/>
                <w:sz w:val="24"/>
                <w:szCs w:val="24"/>
                <w:lang w:val="en-US"/>
              </w:rPr>
            </w:pPr>
            <w:r w:rsidRPr="00F950B8">
              <w:rPr>
                <w:rFonts w:cs="Times New Roman"/>
                <w:b/>
                <w:sz w:val="24"/>
                <w:szCs w:val="24"/>
              </w:rPr>
              <w:t>Русский текст</w:t>
            </w:r>
          </w:p>
        </w:tc>
      </w:tr>
      <w:tr w:rsidR="00B3541B" w:rsidRPr="00B51CAD" w:rsidTr="00954880">
        <w:tc>
          <w:tcPr>
            <w:tcW w:w="4927" w:type="dxa"/>
          </w:tcPr>
          <w:p w:rsidR="00B3541B" w:rsidRPr="00F950B8" w:rsidRDefault="00B3541B" w:rsidP="00954880">
            <w:pPr>
              <w:autoSpaceDE w:val="0"/>
              <w:autoSpaceDN w:val="0"/>
              <w:adjustRightInd w:val="0"/>
              <w:jc w:val="both"/>
              <w:rPr>
                <w:rFonts w:cs="Times New Roman"/>
                <w:sz w:val="24"/>
                <w:szCs w:val="24"/>
                <w:lang w:val="en-US"/>
              </w:rPr>
            </w:pPr>
          </w:p>
          <w:p w:rsidR="00B3541B" w:rsidRPr="00F950B8" w:rsidRDefault="00B3541B" w:rsidP="00954880">
            <w:pPr>
              <w:autoSpaceDE w:val="0"/>
              <w:autoSpaceDN w:val="0"/>
              <w:adjustRightInd w:val="0"/>
              <w:jc w:val="both"/>
              <w:rPr>
                <w:rFonts w:cs="Times New Roman"/>
                <w:sz w:val="24"/>
                <w:szCs w:val="24"/>
                <w:lang w:val="en-US"/>
              </w:rPr>
            </w:pPr>
            <w:r w:rsidRPr="00F950B8">
              <w:rPr>
                <w:rFonts w:cs="Times New Roman"/>
                <w:sz w:val="24"/>
                <w:szCs w:val="24"/>
                <w:lang w:val="en-US"/>
              </w:rPr>
              <w:t>Article 1235. License Contract</w:t>
            </w:r>
          </w:p>
          <w:p w:rsidR="00B3541B" w:rsidRPr="00F950B8" w:rsidRDefault="00B3541B" w:rsidP="00954880">
            <w:pPr>
              <w:autoSpaceDE w:val="0"/>
              <w:autoSpaceDN w:val="0"/>
              <w:adjustRightInd w:val="0"/>
              <w:jc w:val="both"/>
              <w:rPr>
                <w:rFonts w:cs="Times New Roman"/>
                <w:sz w:val="24"/>
                <w:szCs w:val="24"/>
                <w:lang w:val="en-US"/>
              </w:rPr>
            </w:pPr>
          </w:p>
          <w:p w:rsidR="00B3541B" w:rsidRPr="00F950B8" w:rsidRDefault="00B3541B" w:rsidP="00954880">
            <w:pPr>
              <w:autoSpaceDE w:val="0"/>
              <w:autoSpaceDN w:val="0"/>
              <w:adjustRightInd w:val="0"/>
              <w:spacing w:after="200" w:line="276" w:lineRule="auto"/>
              <w:jc w:val="both"/>
              <w:rPr>
                <w:rFonts w:cs="Times New Roman"/>
                <w:sz w:val="24"/>
                <w:szCs w:val="24"/>
                <w:lang w:val="en-US"/>
              </w:rPr>
            </w:pPr>
            <w:r w:rsidRPr="00F950B8">
              <w:rPr>
                <w:rFonts w:cs="Times New Roman"/>
                <w:sz w:val="24"/>
                <w:szCs w:val="24"/>
                <w:lang w:val="en-US"/>
              </w:rPr>
              <w:t xml:space="preserve">1. Under a license contract, one party, the holder of an exclusive right to a result of intellectual activity </w:t>
            </w:r>
            <w:r w:rsidRPr="00F950B8">
              <w:rPr>
                <w:rFonts w:cs="Times New Roman"/>
                <w:b/>
                <w:sz w:val="24"/>
                <w:szCs w:val="24"/>
                <w:lang w:val="en-US"/>
              </w:rPr>
              <w:t>including the result which can be created or registered in the future</w:t>
            </w:r>
            <w:r w:rsidRPr="00F950B8">
              <w:rPr>
                <w:rFonts w:cs="Times New Roman"/>
                <w:sz w:val="24"/>
                <w:szCs w:val="24"/>
                <w:lang w:val="en-US"/>
              </w:rPr>
              <w:t xml:space="preserve"> or to means of individualization (the licensor), shall grant or shall undertake the commitment to grant to the other party (the licensee) the right to use such result or such means within the limits provided for by the contract. </w:t>
            </w:r>
          </w:p>
          <w:p w:rsidR="00B3541B" w:rsidRPr="00F950B8" w:rsidRDefault="00B3541B" w:rsidP="00954880">
            <w:pPr>
              <w:autoSpaceDE w:val="0"/>
              <w:autoSpaceDN w:val="0"/>
              <w:adjustRightInd w:val="0"/>
              <w:spacing w:after="200" w:line="276" w:lineRule="auto"/>
              <w:jc w:val="both"/>
              <w:rPr>
                <w:rFonts w:cs="Times New Roman"/>
                <w:sz w:val="24"/>
                <w:szCs w:val="24"/>
                <w:lang w:val="en-US"/>
              </w:rPr>
            </w:pPr>
          </w:p>
          <w:p w:rsidR="00B3541B" w:rsidRPr="00F950B8" w:rsidRDefault="00B3541B" w:rsidP="00954880">
            <w:pPr>
              <w:autoSpaceDE w:val="0"/>
              <w:autoSpaceDN w:val="0"/>
              <w:adjustRightInd w:val="0"/>
              <w:spacing w:after="200" w:line="276" w:lineRule="auto"/>
              <w:jc w:val="both"/>
              <w:rPr>
                <w:rFonts w:cs="Times New Roman"/>
                <w:sz w:val="24"/>
                <w:szCs w:val="24"/>
                <w:lang w:val="en-US"/>
              </w:rPr>
            </w:pPr>
            <w:r w:rsidRPr="00F950B8">
              <w:rPr>
                <w:rFonts w:cs="Times New Roman"/>
                <w:b/>
                <w:sz w:val="24"/>
                <w:szCs w:val="24"/>
                <w:lang w:val="en-US"/>
              </w:rPr>
              <w:t>6. In case of conclusion of the license (sublicense) contract with regard to specific results of intellectual activity which can be created or registered in the future, the parties thereto may agree that the amount of licensee’s fee or the order of its calculation will be determined after creation of those results of intellectual activity.</w:t>
            </w:r>
          </w:p>
          <w:p w:rsidR="00B3541B" w:rsidRPr="00F950B8" w:rsidRDefault="00B3541B" w:rsidP="00954880">
            <w:pPr>
              <w:autoSpaceDE w:val="0"/>
              <w:autoSpaceDN w:val="0"/>
              <w:adjustRightInd w:val="0"/>
              <w:jc w:val="both"/>
              <w:rPr>
                <w:rFonts w:cs="Times New Roman"/>
                <w:sz w:val="24"/>
                <w:szCs w:val="24"/>
                <w:lang w:val="en-US"/>
              </w:rPr>
            </w:pPr>
          </w:p>
          <w:p w:rsidR="00B3541B" w:rsidRPr="00F950B8" w:rsidRDefault="00B3541B" w:rsidP="00954880">
            <w:pPr>
              <w:autoSpaceDE w:val="0"/>
              <w:autoSpaceDN w:val="0"/>
              <w:adjustRightInd w:val="0"/>
              <w:jc w:val="both"/>
              <w:rPr>
                <w:rFonts w:cs="Times New Roman"/>
                <w:sz w:val="24"/>
                <w:szCs w:val="24"/>
                <w:lang w:val="en-US"/>
              </w:rPr>
            </w:pPr>
            <w:r w:rsidRPr="00F950B8">
              <w:rPr>
                <w:rFonts w:cs="Times New Roman"/>
                <w:strike/>
                <w:sz w:val="24"/>
                <w:szCs w:val="24"/>
                <w:lang w:val="en-US"/>
              </w:rPr>
              <w:t xml:space="preserve">6. </w:t>
            </w:r>
            <w:r w:rsidRPr="00F950B8">
              <w:rPr>
                <w:rFonts w:cs="Times New Roman"/>
                <w:b/>
                <w:sz w:val="24"/>
                <w:szCs w:val="24"/>
                <w:lang w:val="en-US"/>
              </w:rPr>
              <w:t>7.</w:t>
            </w:r>
            <w:r w:rsidRPr="00F950B8">
              <w:rPr>
                <w:rFonts w:cs="Times New Roman"/>
                <w:sz w:val="24"/>
                <w:szCs w:val="24"/>
                <w:lang w:val="en-US"/>
              </w:rPr>
              <w:t xml:space="preserve"> The license contract shall provide for:</w:t>
            </w:r>
          </w:p>
          <w:p w:rsidR="00B3541B" w:rsidRPr="00F950B8" w:rsidRDefault="00B3541B" w:rsidP="00954880">
            <w:pPr>
              <w:autoSpaceDE w:val="0"/>
              <w:autoSpaceDN w:val="0"/>
              <w:adjustRightInd w:val="0"/>
              <w:jc w:val="both"/>
              <w:rPr>
                <w:rFonts w:cs="Times New Roman"/>
                <w:sz w:val="24"/>
                <w:szCs w:val="24"/>
                <w:lang w:val="en-US"/>
              </w:rPr>
            </w:pPr>
            <w:r w:rsidRPr="00F950B8">
              <w:rPr>
                <w:rFonts w:cs="Times New Roman"/>
                <w:sz w:val="24"/>
                <w:szCs w:val="24"/>
                <w:lang w:val="en-US"/>
              </w:rPr>
              <w:t>1) the subject of the contract by indicating the result of intellectual activity (</w:t>
            </w:r>
            <w:r w:rsidRPr="00F950B8">
              <w:rPr>
                <w:rFonts w:cs="Times New Roman"/>
                <w:b/>
                <w:sz w:val="24"/>
                <w:szCs w:val="24"/>
                <w:lang w:val="en-US"/>
              </w:rPr>
              <w:t>including the one which will be created or registered in the future, with an indication, in appropriate cases, of the reference number and date of the filing of application for registration of the result of intellectual activity</w:t>
            </w:r>
            <w:r w:rsidRPr="00F950B8">
              <w:rPr>
                <w:rFonts w:cs="Times New Roman"/>
                <w:sz w:val="24"/>
                <w:szCs w:val="24"/>
                <w:lang w:val="en-US"/>
              </w:rPr>
              <w:t>) or means of individualization, the right of the use of which to be granted under the contract, with an indication, in appropriate cases, of the reference number and date of the granting a document confirming the exclusive right to such result or to such means (patent, certificate)</w:t>
            </w:r>
            <w:r w:rsidRPr="00F950B8">
              <w:rPr>
                <w:rFonts w:cs="Times New Roman"/>
                <w:b/>
                <w:sz w:val="24"/>
                <w:szCs w:val="24"/>
                <w:lang w:val="en-US"/>
              </w:rPr>
              <w:t>;</w:t>
            </w:r>
          </w:p>
          <w:p w:rsidR="00B3541B" w:rsidRPr="00F950B8" w:rsidRDefault="00B3541B" w:rsidP="00954880">
            <w:pPr>
              <w:autoSpaceDE w:val="0"/>
              <w:autoSpaceDN w:val="0"/>
              <w:adjustRightInd w:val="0"/>
              <w:spacing w:after="200" w:line="276" w:lineRule="auto"/>
              <w:jc w:val="both"/>
              <w:rPr>
                <w:rFonts w:cs="Times New Roman"/>
                <w:sz w:val="24"/>
                <w:szCs w:val="24"/>
                <w:lang w:val="en-US"/>
              </w:rPr>
            </w:pPr>
            <w:r w:rsidRPr="00F950B8">
              <w:rPr>
                <w:rFonts w:cs="Times New Roman"/>
                <w:sz w:val="24"/>
                <w:szCs w:val="24"/>
                <w:lang w:val="en-US"/>
              </w:rPr>
              <w:t xml:space="preserve">2) ways of use of the result of intellectual activity or means of individualization. </w:t>
            </w:r>
          </w:p>
          <w:p w:rsidR="00B3541B" w:rsidRPr="00F950B8" w:rsidRDefault="00B3541B" w:rsidP="00954880">
            <w:pPr>
              <w:autoSpaceDE w:val="0"/>
              <w:autoSpaceDN w:val="0"/>
              <w:adjustRightInd w:val="0"/>
              <w:jc w:val="both"/>
              <w:rPr>
                <w:rFonts w:cs="Times New Roman"/>
                <w:sz w:val="24"/>
                <w:szCs w:val="24"/>
                <w:lang w:val="en-US"/>
              </w:rPr>
            </w:pPr>
          </w:p>
          <w:p w:rsidR="00B3541B" w:rsidRPr="00F950B8" w:rsidRDefault="00B3541B" w:rsidP="00954880">
            <w:pPr>
              <w:autoSpaceDE w:val="0"/>
              <w:autoSpaceDN w:val="0"/>
              <w:adjustRightInd w:val="0"/>
              <w:jc w:val="both"/>
              <w:rPr>
                <w:rFonts w:cs="Times New Roman"/>
                <w:sz w:val="24"/>
                <w:szCs w:val="24"/>
                <w:lang w:val="en-US"/>
              </w:rPr>
            </w:pPr>
            <w:r w:rsidRPr="00F950B8">
              <w:rPr>
                <w:rFonts w:cs="Times New Roman"/>
                <w:strike/>
                <w:sz w:val="24"/>
                <w:szCs w:val="24"/>
                <w:lang w:val="en-US"/>
              </w:rPr>
              <w:t>7.</w:t>
            </w:r>
            <w:r w:rsidRPr="00F950B8">
              <w:rPr>
                <w:rFonts w:cs="Times New Roman"/>
                <w:sz w:val="24"/>
                <w:szCs w:val="24"/>
                <w:lang w:val="en-US"/>
              </w:rPr>
              <w:t xml:space="preserve"> </w:t>
            </w:r>
            <w:r w:rsidRPr="00F950B8">
              <w:rPr>
                <w:rFonts w:cs="Times New Roman"/>
                <w:b/>
                <w:sz w:val="24"/>
                <w:szCs w:val="24"/>
                <w:lang w:val="en-US"/>
              </w:rPr>
              <w:t>8.</w:t>
            </w:r>
            <w:r w:rsidRPr="00F950B8">
              <w:rPr>
                <w:rFonts w:cs="Times New Roman"/>
                <w:sz w:val="24"/>
                <w:szCs w:val="24"/>
                <w:lang w:val="en-US"/>
              </w:rPr>
              <w:t xml:space="preserve"> The transfer of the exclusive right to a result of intellectual activity or to means of individualization to a new rightholder shall not be the ground for change or dissolution of a license contract concluded by the previous rightholder.</w:t>
            </w:r>
          </w:p>
          <w:p w:rsidR="00B3541B" w:rsidRPr="00F950B8" w:rsidRDefault="00B3541B" w:rsidP="00954880">
            <w:pPr>
              <w:autoSpaceDE w:val="0"/>
              <w:autoSpaceDN w:val="0"/>
              <w:adjustRightInd w:val="0"/>
              <w:spacing w:after="200" w:line="276" w:lineRule="auto"/>
              <w:jc w:val="both"/>
              <w:rPr>
                <w:rFonts w:cs="Times New Roman"/>
                <w:sz w:val="24"/>
                <w:szCs w:val="24"/>
                <w:lang w:val="en-US"/>
              </w:rPr>
            </w:pPr>
          </w:p>
          <w:p w:rsidR="00B3541B" w:rsidRPr="00F950B8" w:rsidRDefault="00B3541B" w:rsidP="00954880">
            <w:pPr>
              <w:autoSpaceDE w:val="0"/>
              <w:autoSpaceDN w:val="0"/>
              <w:adjustRightInd w:val="0"/>
              <w:jc w:val="both"/>
              <w:rPr>
                <w:rFonts w:cs="Times New Roman"/>
                <w:sz w:val="24"/>
                <w:szCs w:val="24"/>
                <w:lang w:val="en-US"/>
              </w:rPr>
            </w:pPr>
            <w:r w:rsidRPr="00F950B8">
              <w:rPr>
                <w:rFonts w:cs="Times New Roman"/>
                <w:b/>
                <w:sz w:val="24"/>
                <w:szCs w:val="24"/>
                <w:lang w:val="en-US"/>
              </w:rPr>
              <w:t>9. If results of intellectual activity which can be created or registered in the future are not created or registered within the time periods specified by the contract, the licensee bears the risk of inability to achieve the results unless the covenant between the parties of the license (sublicense) contract provides otherwise.</w:t>
            </w:r>
          </w:p>
          <w:p w:rsidR="00B3541B" w:rsidRPr="00F950B8" w:rsidRDefault="00B3541B" w:rsidP="00954880">
            <w:pPr>
              <w:autoSpaceDE w:val="0"/>
              <w:autoSpaceDN w:val="0"/>
              <w:adjustRightInd w:val="0"/>
              <w:jc w:val="both"/>
              <w:rPr>
                <w:rFonts w:cs="Times New Roman"/>
                <w:sz w:val="24"/>
                <w:szCs w:val="24"/>
                <w:lang w:val="en-US"/>
              </w:rPr>
            </w:pPr>
          </w:p>
        </w:tc>
        <w:tc>
          <w:tcPr>
            <w:tcW w:w="4927" w:type="dxa"/>
          </w:tcPr>
          <w:p w:rsidR="00B3541B" w:rsidRPr="00F950B8" w:rsidRDefault="00B3541B" w:rsidP="00954880">
            <w:pPr>
              <w:autoSpaceDE w:val="0"/>
              <w:autoSpaceDN w:val="0"/>
              <w:adjustRightInd w:val="0"/>
              <w:jc w:val="both"/>
              <w:outlineLvl w:val="0"/>
              <w:rPr>
                <w:rFonts w:cs="Times New Roman"/>
                <w:sz w:val="24"/>
                <w:szCs w:val="24"/>
                <w:lang w:val="en-US"/>
              </w:rPr>
            </w:pPr>
          </w:p>
          <w:p w:rsidR="00B3541B" w:rsidRPr="00F950B8" w:rsidRDefault="00B3541B" w:rsidP="00954880">
            <w:pPr>
              <w:autoSpaceDE w:val="0"/>
              <w:autoSpaceDN w:val="0"/>
              <w:adjustRightInd w:val="0"/>
              <w:jc w:val="both"/>
              <w:outlineLvl w:val="0"/>
              <w:rPr>
                <w:rFonts w:cs="Times New Roman"/>
                <w:sz w:val="24"/>
                <w:szCs w:val="24"/>
              </w:rPr>
            </w:pPr>
            <w:r w:rsidRPr="00F950B8">
              <w:rPr>
                <w:rFonts w:cs="Times New Roman"/>
                <w:sz w:val="24"/>
                <w:szCs w:val="24"/>
              </w:rPr>
              <w:t>Статья 1235. Лицензионный договор</w:t>
            </w:r>
          </w:p>
          <w:p w:rsidR="00B3541B" w:rsidRPr="00F950B8" w:rsidRDefault="00B3541B" w:rsidP="00954880">
            <w:pPr>
              <w:autoSpaceDE w:val="0"/>
              <w:autoSpaceDN w:val="0"/>
              <w:adjustRightInd w:val="0"/>
              <w:jc w:val="both"/>
              <w:rPr>
                <w:rFonts w:cs="Times New Roman"/>
                <w:sz w:val="24"/>
                <w:szCs w:val="24"/>
              </w:rPr>
            </w:pPr>
          </w:p>
          <w:p w:rsidR="00B3541B" w:rsidRPr="00F950B8" w:rsidRDefault="00B3541B" w:rsidP="00954880">
            <w:pPr>
              <w:autoSpaceDE w:val="0"/>
              <w:autoSpaceDN w:val="0"/>
              <w:adjustRightInd w:val="0"/>
              <w:jc w:val="both"/>
              <w:rPr>
                <w:rFonts w:cs="Times New Roman"/>
                <w:sz w:val="24"/>
                <w:szCs w:val="24"/>
              </w:rPr>
            </w:pPr>
            <w:r w:rsidRPr="00F950B8">
              <w:rPr>
                <w:rFonts w:cs="Times New Roman"/>
                <w:sz w:val="24"/>
                <w:szCs w:val="24"/>
              </w:rPr>
              <w:t xml:space="preserve">1. По лицензионному договору одна сторона - обладатель исключительного права на результат интеллектуальной деятельности, </w:t>
            </w:r>
            <w:r w:rsidRPr="00F950B8">
              <w:rPr>
                <w:rFonts w:cs="Times New Roman"/>
                <w:b/>
                <w:sz w:val="24"/>
                <w:szCs w:val="24"/>
              </w:rPr>
              <w:t>в том числе тот, который будет создан или зарегистрирован в будущем,</w:t>
            </w:r>
            <w:r w:rsidRPr="00F950B8">
              <w:rPr>
                <w:rFonts w:cs="Times New Roman"/>
                <w:sz w:val="24"/>
                <w:szCs w:val="24"/>
              </w:rPr>
              <w:t xml:space="preserve"> или на средство индивидуализации (лицензиар), предоставляет или обязуется предоставить другой стороне (лицензиату) право использования такого результата или такого средства в предусмотренных договором пределах.</w:t>
            </w:r>
          </w:p>
          <w:p w:rsidR="00B3541B" w:rsidRPr="00F950B8" w:rsidRDefault="00B3541B" w:rsidP="00954880">
            <w:pPr>
              <w:autoSpaceDE w:val="0"/>
              <w:autoSpaceDN w:val="0"/>
              <w:adjustRightInd w:val="0"/>
              <w:jc w:val="both"/>
              <w:rPr>
                <w:rFonts w:cs="Times New Roman"/>
                <w:sz w:val="24"/>
                <w:szCs w:val="24"/>
              </w:rPr>
            </w:pPr>
          </w:p>
          <w:p w:rsidR="00B3541B" w:rsidRPr="00F950B8" w:rsidRDefault="00B3541B" w:rsidP="00954880">
            <w:pPr>
              <w:autoSpaceDE w:val="0"/>
              <w:autoSpaceDN w:val="0"/>
              <w:adjustRightInd w:val="0"/>
              <w:jc w:val="both"/>
              <w:rPr>
                <w:rFonts w:cs="Times New Roman"/>
                <w:sz w:val="24"/>
                <w:szCs w:val="24"/>
              </w:rPr>
            </w:pPr>
            <w:r w:rsidRPr="00F950B8">
              <w:rPr>
                <w:rFonts w:cs="Times New Roman"/>
                <w:b/>
                <w:sz w:val="24"/>
                <w:szCs w:val="24"/>
              </w:rPr>
              <w:t>6. В случае заключения лицензионного (сублицензионного) договора в отношении</w:t>
            </w:r>
            <w:r w:rsidR="008556F0" w:rsidRPr="00F950B8">
              <w:rPr>
                <w:rFonts w:cs="Times New Roman"/>
                <w:b/>
                <w:sz w:val="24"/>
                <w:szCs w:val="24"/>
              </w:rPr>
              <w:t xml:space="preserve"> </w:t>
            </w:r>
            <w:r w:rsidRPr="00F950B8">
              <w:rPr>
                <w:rFonts w:cs="Times New Roman"/>
                <w:b/>
                <w:sz w:val="24"/>
                <w:szCs w:val="24"/>
              </w:rPr>
              <w:t xml:space="preserve">определенных результатов интеллектуальной деятельности, которые могут быть созданы или зарегистрированы в будущем, стороны вправе предусмотреть, что размер вознаграждения лицензиара или порядок его определения будет устанавливаться после создания таких результатов интеллектуальной деятельности. </w:t>
            </w:r>
          </w:p>
          <w:p w:rsidR="00B3541B" w:rsidRPr="00F950B8" w:rsidRDefault="00B3541B" w:rsidP="00954880">
            <w:pPr>
              <w:autoSpaceDE w:val="0"/>
              <w:autoSpaceDN w:val="0"/>
              <w:adjustRightInd w:val="0"/>
              <w:jc w:val="both"/>
              <w:rPr>
                <w:rFonts w:cs="Times New Roman"/>
                <w:b/>
                <w:sz w:val="24"/>
                <w:szCs w:val="24"/>
              </w:rPr>
            </w:pPr>
          </w:p>
          <w:p w:rsidR="00B3541B" w:rsidRPr="00F950B8" w:rsidRDefault="00B3541B" w:rsidP="00954880">
            <w:pPr>
              <w:autoSpaceDE w:val="0"/>
              <w:autoSpaceDN w:val="0"/>
              <w:adjustRightInd w:val="0"/>
              <w:jc w:val="both"/>
              <w:rPr>
                <w:rFonts w:cs="Times New Roman"/>
                <w:sz w:val="24"/>
                <w:szCs w:val="24"/>
              </w:rPr>
            </w:pPr>
            <w:r w:rsidRPr="00F950B8">
              <w:rPr>
                <w:rFonts w:cs="Times New Roman"/>
                <w:strike/>
                <w:sz w:val="24"/>
                <w:szCs w:val="24"/>
              </w:rPr>
              <w:t xml:space="preserve">6. </w:t>
            </w:r>
            <w:r w:rsidRPr="00F950B8">
              <w:rPr>
                <w:rFonts w:cs="Times New Roman"/>
                <w:b/>
                <w:sz w:val="24"/>
                <w:szCs w:val="24"/>
              </w:rPr>
              <w:t>7.</w:t>
            </w:r>
            <w:r w:rsidRPr="00F950B8">
              <w:rPr>
                <w:rFonts w:cs="Times New Roman"/>
                <w:sz w:val="24"/>
                <w:szCs w:val="24"/>
              </w:rPr>
              <w:t xml:space="preserve"> Лицензионный договор должен предусматривать:</w:t>
            </w:r>
          </w:p>
          <w:p w:rsidR="00B3541B" w:rsidRPr="00F950B8" w:rsidRDefault="00B3541B" w:rsidP="00954880">
            <w:pPr>
              <w:autoSpaceDE w:val="0"/>
              <w:autoSpaceDN w:val="0"/>
              <w:adjustRightInd w:val="0"/>
              <w:jc w:val="both"/>
              <w:rPr>
                <w:rFonts w:cs="Times New Roman"/>
                <w:sz w:val="24"/>
                <w:szCs w:val="24"/>
              </w:rPr>
            </w:pPr>
            <w:r w:rsidRPr="00F950B8">
              <w:rPr>
                <w:rFonts w:cs="Times New Roman"/>
                <w:sz w:val="24"/>
                <w:szCs w:val="24"/>
              </w:rPr>
              <w:t>1) предмет договора путем указания на результат интеллектуальной деятельности</w:t>
            </w:r>
            <w:r w:rsidRPr="00F950B8">
              <w:rPr>
                <w:rFonts w:cs="Times New Roman"/>
                <w:b/>
                <w:sz w:val="24"/>
                <w:szCs w:val="24"/>
              </w:rPr>
              <w:t xml:space="preserve"> (в том числе тот, который будет создан или зарегистрирован в будущем, с указанием в соответствующих случаях номера и даты подачи заявки на регистрацию результата интеллектуальной деятельности)</w:t>
            </w:r>
            <w:r w:rsidRPr="00F950B8">
              <w:rPr>
                <w:rFonts w:cs="Times New Roman"/>
                <w:sz w:val="24"/>
                <w:szCs w:val="24"/>
              </w:rPr>
              <w:t xml:space="preserve"> или на средство индивидуализации, право использования которых предоставляется по договору, с указанием в соответствующих случаях номера и даты выдачи документа, удостоверяющего исключительное право на такой результат или на такое средство (патент, свидетельство)</w:t>
            </w:r>
            <w:r w:rsidRPr="00F950B8">
              <w:rPr>
                <w:rFonts w:cs="Times New Roman"/>
                <w:b/>
                <w:sz w:val="24"/>
                <w:szCs w:val="24"/>
              </w:rPr>
              <w:t>;</w:t>
            </w:r>
          </w:p>
          <w:p w:rsidR="00B3541B" w:rsidRPr="00F950B8" w:rsidRDefault="00B3541B" w:rsidP="00954880">
            <w:pPr>
              <w:autoSpaceDE w:val="0"/>
              <w:autoSpaceDN w:val="0"/>
              <w:adjustRightInd w:val="0"/>
              <w:ind w:firstLine="540"/>
              <w:jc w:val="both"/>
              <w:rPr>
                <w:rFonts w:cs="Times New Roman"/>
                <w:sz w:val="24"/>
                <w:szCs w:val="24"/>
              </w:rPr>
            </w:pPr>
            <w:r w:rsidRPr="00F950B8">
              <w:rPr>
                <w:rFonts w:cs="Times New Roman"/>
                <w:sz w:val="24"/>
                <w:szCs w:val="24"/>
              </w:rPr>
              <w:t>2) способы использования результата интеллектуальной деятельности или средства индивидуализации.</w:t>
            </w:r>
          </w:p>
          <w:p w:rsidR="00B3541B" w:rsidRPr="00F950B8" w:rsidRDefault="00B3541B" w:rsidP="00954880">
            <w:pPr>
              <w:spacing w:after="200" w:line="276" w:lineRule="auto"/>
              <w:jc w:val="both"/>
              <w:rPr>
                <w:rFonts w:cs="Times New Roman"/>
                <w:sz w:val="24"/>
                <w:szCs w:val="24"/>
              </w:rPr>
            </w:pPr>
          </w:p>
          <w:p w:rsidR="00B3541B" w:rsidRPr="00F950B8" w:rsidRDefault="00B3541B" w:rsidP="00954880">
            <w:pPr>
              <w:autoSpaceDE w:val="0"/>
              <w:autoSpaceDN w:val="0"/>
              <w:adjustRightInd w:val="0"/>
              <w:jc w:val="both"/>
              <w:rPr>
                <w:rFonts w:cs="Times New Roman"/>
                <w:sz w:val="24"/>
                <w:szCs w:val="24"/>
              </w:rPr>
            </w:pPr>
            <w:r w:rsidRPr="00F950B8">
              <w:rPr>
                <w:rFonts w:cs="Times New Roman"/>
                <w:strike/>
                <w:sz w:val="24"/>
                <w:szCs w:val="24"/>
              </w:rPr>
              <w:t>7.</w:t>
            </w:r>
            <w:r w:rsidRPr="00F950B8">
              <w:rPr>
                <w:rFonts w:cs="Times New Roman"/>
                <w:sz w:val="24"/>
                <w:szCs w:val="24"/>
              </w:rPr>
              <w:t xml:space="preserve"> </w:t>
            </w:r>
            <w:r w:rsidRPr="00F950B8">
              <w:rPr>
                <w:rFonts w:cs="Times New Roman"/>
                <w:b/>
                <w:sz w:val="24"/>
                <w:szCs w:val="24"/>
              </w:rPr>
              <w:t>8.</w:t>
            </w:r>
            <w:r w:rsidRPr="00F950B8">
              <w:rPr>
                <w:rFonts w:cs="Times New Roman"/>
                <w:sz w:val="24"/>
                <w:szCs w:val="24"/>
              </w:rPr>
              <w:t xml:space="preserve"> Переход исключительного права на результат интеллектуальной деятельности или на средство индивидуализации к новому правообладателю не является основанием для изменения или расторжения лицензионного договора, заключенного предшествующим правообладателем.</w:t>
            </w:r>
          </w:p>
          <w:p w:rsidR="00B3541B" w:rsidRPr="00F950B8" w:rsidRDefault="00B3541B" w:rsidP="00954880">
            <w:pPr>
              <w:spacing w:after="200" w:line="276" w:lineRule="auto"/>
              <w:jc w:val="both"/>
              <w:rPr>
                <w:rFonts w:cs="Times New Roman"/>
                <w:sz w:val="24"/>
                <w:szCs w:val="24"/>
              </w:rPr>
            </w:pPr>
          </w:p>
          <w:p w:rsidR="00B3541B" w:rsidRPr="00F950B8" w:rsidRDefault="00B3541B" w:rsidP="00954880">
            <w:pPr>
              <w:autoSpaceDE w:val="0"/>
              <w:autoSpaceDN w:val="0"/>
              <w:adjustRightInd w:val="0"/>
              <w:jc w:val="both"/>
              <w:rPr>
                <w:rFonts w:cs="Times New Roman"/>
                <w:sz w:val="24"/>
                <w:szCs w:val="24"/>
              </w:rPr>
            </w:pPr>
            <w:r w:rsidRPr="00F950B8">
              <w:rPr>
                <w:rFonts w:cs="Times New Roman"/>
                <w:b/>
                <w:sz w:val="24"/>
                <w:szCs w:val="24"/>
              </w:rPr>
              <w:t xml:space="preserve">9. Если результаты интеллектуальной деятельности, которые могут быть созданы или зарегистрированы в будущем, не будут созданы или зарегистрированы в сроки, предусмотренные договором, </w:t>
            </w:r>
            <w:r w:rsidRPr="00F950B8">
              <w:rPr>
                <w:rFonts w:cs="Times New Roman"/>
                <w:b/>
                <w:bCs/>
                <w:sz w:val="24"/>
                <w:szCs w:val="24"/>
              </w:rPr>
              <w:t>риск невозможности достижения результатов несет лицензиат, если соглашением сторон лицензионного (сублицензионного) договора не предусмотрено иное.</w:t>
            </w:r>
          </w:p>
          <w:p w:rsidR="00B3541B" w:rsidRPr="00F950B8" w:rsidRDefault="00B3541B" w:rsidP="00954880">
            <w:pPr>
              <w:jc w:val="both"/>
              <w:rPr>
                <w:rFonts w:cs="Times New Roman"/>
                <w:sz w:val="24"/>
                <w:szCs w:val="24"/>
              </w:rPr>
            </w:pPr>
          </w:p>
        </w:tc>
      </w:tr>
      <w:tr w:rsidR="00B3541B" w:rsidRPr="00B51CAD" w:rsidTr="00954880">
        <w:tc>
          <w:tcPr>
            <w:tcW w:w="4927" w:type="dxa"/>
          </w:tcPr>
          <w:p w:rsidR="00B3541B" w:rsidRPr="00F950B8" w:rsidRDefault="00B3541B" w:rsidP="00954880">
            <w:pPr>
              <w:autoSpaceDE w:val="0"/>
              <w:autoSpaceDN w:val="0"/>
              <w:adjustRightInd w:val="0"/>
              <w:jc w:val="both"/>
              <w:rPr>
                <w:rFonts w:cs="Times New Roman"/>
                <w:sz w:val="24"/>
                <w:szCs w:val="24"/>
              </w:rPr>
            </w:pPr>
          </w:p>
          <w:p w:rsidR="00B3541B" w:rsidRPr="00F950B8" w:rsidRDefault="00B3541B" w:rsidP="00954880">
            <w:pPr>
              <w:autoSpaceDE w:val="0"/>
              <w:autoSpaceDN w:val="0"/>
              <w:adjustRightInd w:val="0"/>
              <w:jc w:val="both"/>
              <w:rPr>
                <w:rFonts w:cs="Times New Roman"/>
                <w:sz w:val="24"/>
                <w:szCs w:val="24"/>
                <w:lang w:val="en-US"/>
              </w:rPr>
            </w:pPr>
            <w:r w:rsidRPr="00F950B8">
              <w:rPr>
                <w:rFonts w:cs="Times New Roman"/>
                <w:sz w:val="24"/>
                <w:szCs w:val="24"/>
                <w:lang w:val="en-US"/>
              </w:rPr>
              <w:t>Article 1367. License Contract on Granting the Right to Use an Invention, Utility Model, or Industrial Design</w:t>
            </w:r>
          </w:p>
          <w:p w:rsidR="00B3541B" w:rsidRPr="00F950B8" w:rsidRDefault="00B3541B" w:rsidP="00954880">
            <w:pPr>
              <w:autoSpaceDE w:val="0"/>
              <w:autoSpaceDN w:val="0"/>
              <w:adjustRightInd w:val="0"/>
              <w:jc w:val="both"/>
              <w:rPr>
                <w:rFonts w:cs="Times New Roman"/>
                <w:sz w:val="24"/>
                <w:szCs w:val="24"/>
                <w:lang w:val="en-US"/>
              </w:rPr>
            </w:pPr>
          </w:p>
          <w:p w:rsidR="00B3541B" w:rsidRPr="00F950B8" w:rsidRDefault="00B3541B" w:rsidP="00954880">
            <w:pPr>
              <w:autoSpaceDE w:val="0"/>
              <w:autoSpaceDN w:val="0"/>
              <w:adjustRightInd w:val="0"/>
              <w:spacing w:after="200" w:line="276" w:lineRule="auto"/>
              <w:jc w:val="both"/>
              <w:rPr>
                <w:rFonts w:cs="Times New Roman"/>
                <w:b/>
                <w:sz w:val="24"/>
                <w:szCs w:val="24"/>
                <w:lang w:val="en-US"/>
              </w:rPr>
            </w:pPr>
            <w:r w:rsidRPr="00F950B8">
              <w:rPr>
                <w:rFonts w:cs="Times New Roman"/>
                <w:sz w:val="24"/>
                <w:szCs w:val="24"/>
                <w:lang w:val="en-US"/>
              </w:rPr>
              <w:t xml:space="preserve">Under a license agreement one party, which is a patent holder </w:t>
            </w:r>
            <w:r w:rsidRPr="00F950B8">
              <w:rPr>
                <w:rFonts w:cs="Times New Roman"/>
                <w:b/>
                <w:bCs/>
                <w:sz w:val="24"/>
                <w:szCs w:val="24"/>
                <w:lang w:val="en-US"/>
              </w:rPr>
              <w:t xml:space="preserve">or a person who filed a patent application </w:t>
            </w:r>
            <w:r w:rsidRPr="00F950B8">
              <w:rPr>
                <w:rFonts w:cs="Times New Roman"/>
                <w:sz w:val="24"/>
                <w:szCs w:val="24"/>
                <w:lang w:val="en-US"/>
              </w:rPr>
              <w:t xml:space="preserve">(licensor) shall grant or undertake to grant to the other party (licensee) the right </w:t>
            </w:r>
            <w:r w:rsidRPr="00F950B8">
              <w:rPr>
                <w:rFonts w:cs="Times New Roman"/>
                <w:bCs/>
                <w:strike/>
                <w:sz w:val="24"/>
                <w:szCs w:val="24"/>
                <w:lang w:val="en-US"/>
              </w:rPr>
              <w:t>certified by a patent</w:t>
            </w:r>
            <w:r w:rsidRPr="00F950B8">
              <w:rPr>
                <w:rFonts w:cs="Times New Roman"/>
                <w:b/>
                <w:bCs/>
                <w:strike/>
                <w:sz w:val="24"/>
                <w:szCs w:val="24"/>
                <w:lang w:val="en-US"/>
              </w:rPr>
              <w:t xml:space="preserve"> </w:t>
            </w:r>
            <w:r w:rsidRPr="00F950B8">
              <w:rPr>
                <w:rFonts w:cs="Times New Roman"/>
                <w:sz w:val="24"/>
                <w:szCs w:val="24"/>
                <w:lang w:val="en-US"/>
              </w:rPr>
              <w:t>to use an invention, utility model or industrial design within the limits established by the agreement.</w:t>
            </w:r>
          </w:p>
        </w:tc>
        <w:tc>
          <w:tcPr>
            <w:tcW w:w="4927" w:type="dxa"/>
          </w:tcPr>
          <w:p w:rsidR="00B3541B" w:rsidRPr="00F950B8" w:rsidRDefault="00B3541B" w:rsidP="00954880">
            <w:pPr>
              <w:autoSpaceDE w:val="0"/>
              <w:autoSpaceDN w:val="0"/>
              <w:adjustRightInd w:val="0"/>
              <w:jc w:val="both"/>
              <w:outlineLvl w:val="0"/>
              <w:rPr>
                <w:rFonts w:cs="Times New Roman"/>
                <w:sz w:val="24"/>
                <w:szCs w:val="24"/>
                <w:lang w:val="en-US"/>
              </w:rPr>
            </w:pPr>
          </w:p>
          <w:p w:rsidR="00B3541B" w:rsidRPr="00F950B8" w:rsidRDefault="00B3541B" w:rsidP="00954880">
            <w:pPr>
              <w:autoSpaceDE w:val="0"/>
              <w:autoSpaceDN w:val="0"/>
              <w:adjustRightInd w:val="0"/>
              <w:jc w:val="both"/>
              <w:outlineLvl w:val="0"/>
              <w:rPr>
                <w:rFonts w:cs="Times New Roman"/>
                <w:sz w:val="24"/>
                <w:szCs w:val="24"/>
              </w:rPr>
            </w:pPr>
            <w:r w:rsidRPr="00F950B8">
              <w:rPr>
                <w:rFonts w:cs="Times New Roman"/>
                <w:sz w:val="24"/>
                <w:szCs w:val="24"/>
              </w:rPr>
              <w:t>Статья 1367. Лицензионный договор о предоставлении права использования изобретения, полезной модели или промышленного образца</w:t>
            </w:r>
          </w:p>
          <w:p w:rsidR="00B3541B" w:rsidRPr="00F950B8" w:rsidRDefault="00B3541B" w:rsidP="00954880">
            <w:pPr>
              <w:autoSpaceDE w:val="0"/>
              <w:autoSpaceDN w:val="0"/>
              <w:adjustRightInd w:val="0"/>
              <w:ind w:firstLine="540"/>
              <w:jc w:val="both"/>
              <w:rPr>
                <w:rFonts w:cs="Times New Roman"/>
                <w:sz w:val="24"/>
                <w:szCs w:val="24"/>
              </w:rPr>
            </w:pPr>
          </w:p>
          <w:p w:rsidR="00B3541B" w:rsidRPr="00F950B8" w:rsidRDefault="00B3541B" w:rsidP="00954880">
            <w:pPr>
              <w:autoSpaceDE w:val="0"/>
              <w:autoSpaceDN w:val="0"/>
              <w:adjustRightInd w:val="0"/>
              <w:jc w:val="both"/>
              <w:rPr>
                <w:rFonts w:cs="Times New Roman"/>
                <w:sz w:val="24"/>
                <w:szCs w:val="24"/>
              </w:rPr>
            </w:pPr>
            <w:r w:rsidRPr="00F950B8">
              <w:rPr>
                <w:rFonts w:cs="Times New Roman"/>
                <w:sz w:val="24"/>
                <w:szCs w:val="24"/>
              </w:rPr>
              <w:t xml:space="preserve">По лицензионному договору одна сторона – патентообладатель </w:t>
            </w:r>
            <w:r w:rsidRPr="00F950B8">
              <w:rPr>
                <w:rFonts w:cs="Times New Roman"/>
                <w:b/>
                <w:bCs/>
                <w:sz w:val="24"/>
                <w:szCs w:val="24"/>
              </w:rPr>
              <w:t>или лицо, подавшее заявку на выдачу патента,</w:t>
            </w:r>
            <w:r w:rsidRPr="00F950B8">
              <w:rPr>
                <w:rFonts w:cs="Times New Roman"/>
                <w:sz w:val="24"/>
                <w:szCs w:val="24"/>
              </w:rPr>
              <w:t xml:space="preserve"> (лицензиар) предоставляет или обязуется предоставить другой стороне (лицензиату) </w:t>
            </w:r>
            <w:r w:rsidRPr="00F950B8">
              <w:rPr>
                <w:rFonts w:cs="Times New Roman"/>
                <w:bCs/>
                <w:strike/>
                <w:sz w:val="24"/>
                <w:szCs w:val="24"/>
              </w:rPr>
              <w:t>удостоверенное патентом</w:t>
            </w:r>
            <w:r w:rsidRPr="00F950B8">
              <w:rPr>
                <w:rFonts w:cs="Times New Roman"/>
                <w:sz w:val="24"/>
                <w:szCs w:val="24"/>
              </w:rPr>
              <w:t xml:space="preserve"> право использования изобретения, полезной модели или промышленного образца в установленных договором пределах.</w:t>
            </w:r>
          </w:p>
        </w:tc>
      </w:tr>
    </w:tbl>
    <w:p w:rsidR="00B3541B" w:rsidRPr="00F950B8" w:rsidRDefault="00B3541B" w:rsidP="00B3541B">
      <w:pPr>
        <w:pStyle w:val="a3"/>
        <w:ind w:left="1080"/>
        <w:jc w:val="both"/>
        <w:rPr>
          <w:rFonts w:cs="Times New Roman"/>
          <w:sz w:val="24"/>
          <w:szCs w:val="24"/>
          <w:lang w:val="ru-RU"/>
        </w:rPr>
      </w:pPr>
    </w:p>
    <w:p w:rsidR="00B3541B" w:rsidRPr="00F950B8" w:rsidRDefault="00A92056" w:rsidP="00A92056">
      <w:pPr>
        <w:ind w:left="1440" w:hanging="720"/>
        <w:jc w:val="both"/>
        <w:rPr>
          <w:rFonts w:cs="Times New Roman"/>
          <w:i/>
          <w:sz w:val="24"/>
          <w:szCs w:val="24"/>
          <w:lang w:val="ru-RU"/>
        </w:rPr>
      </w:pPr>
      <w:r w:rsidRPr="00F950B8">
        <w:rPr>
          <w:rFonts w:cs="Times New Roman"/>
          <w:i/>
          <w:sz w:val="24"/>
          <w:szCs w:val="24"/>
        </w:rPr>
        <w:t>II</w:t>
      </w:r>
      <w:r w:rsidRPr="00F950B8">
        <w:rPr>
          <w:rFonts w:cs="Times New Roman"/>
          <w:i/>
          <w:sz w:val="24"/>
          <w:szCs w:val="24"/>
          <w:lang w:val="ru-RU"/>
        </w:rPr>
        <w:t>.</w:t>
      </w:r>
      <w:r w:rsidRPr="00F950B8">
        <w:rPr>
          <w:rFonts w:cs="Times New Roman"/>
          <w:i/>
          <w:sz w:val="24"/>
          <w:szCs w:val="24"/>
        </w:rPr>
        <w:t>B</w:t>
      </w:r>
      <w:r w:rsidRPr="00F950B8">
        <w:rPr>
          <w:rFonts w:cs="Times New Roman"/>
          <w:i/>
          <w:sz w:val="24"/>
          <w:szCs w:val="24"/>
          <w:lang w:val="ru-RU"/>
        </w:rPr>
        <w:tab/>
      </w:r>
      <w:r w:rsidR="00407D67" w:rsidRPr="00F950B8">
        <w:rPr>
          <w:rFonts w:cs="Times New Roman"/>
          <w:i/>
          <w:sz w:val="24"/>
          <w:szCs w:val="24"/>
          <w:lang w:val="ru-RU"/>
        </w:rPr>
        <w:t>Патенты на программное обеспечение</w:t>
      </w:r>
    </w:p>
    <w:p w:rsidR="00BC0CE6" w:rsidRPr="00CD5C96" w:rsidRDefault="00BC0CE6" w:rsidP="00BC0CE6">
      <w:pPr>
        <w:jc w:val="both"/>
        <w:rPr>
          <w:rFonts w:cs="Times New Roman"/>
          <w:color w:val="0070C0"/>
          <w:sz w:val="24"/>
          <w:szCs w:val="24"/>
          <w:lang w:val="ru-RU"/>
        </w:rPr>
      </w:pPr>
      <w:r w:rsidRPr="00CD5C96">
        <w:rPr>
          <w:rFonts w:cs="Times New Roman"/>
          <w:color w:val="0070C0"/>
          <w:sz w:val="24"/>
          <w:szCs w:val="24"/>
          <w:lang w:val="ru-RU"/>
        </w:rPr>
        <w:t>a.</w:t>
      </w:r>
      <w:r w:rsidRPr="00CD5C96">
        <w:rPr>
          <w:rFonts w:cs="Times New Roman"/>
          <w:color w:val="0070C0"/>
          <w:sz w:val="24"/>
          <w:szCs w:val="24"/>
          <w:lang w:val="ru-RU"/>
        </w:rPr>
        <w:tab/>
      </w:r>
      <w:r w:rsidR="00587F44" w:rsidRPr="00CD5C96">
        <w:rPr>
          <w:rFonts w:cs="Times New Roman"/>
          <w:color w:val="0070C0"/>
          <w:sz w:val="24"/>
          <w:szCs w:val="24"/>
          <w:lang w:val="ru-RU"/>
        </w:rPr>
        <w:t>База</w:t>
      </w:r>
    </w:p>
    <w:p w:rsidR="004524FD" w:rsidRPr="004524FD" w:rsidRDefault="004524FD" w:rsidP="00BC0CE6">
      <w:pPr>
        <w:jc w:val="both"/>
        <w:rPr>
          <w:rFonts w:cs="Times New Roman"/>
          <w:color w:val="0070C0"/>
          <w:sz w:val="24"/>
          <w:szCs w:val="24"/>
          <w:lang w:val="ru-RU"/>
        </w:rPr>
      </w:pPr>
      <w:r w:rsidRPr="008929DA">
        <w:rPr>
          <w:rFonts w:cs="Times New Roman"/>
          <w:color w:val="0070C0"/>
          <w:sz w:val="24"/>
          <w:szCs w:val="24"/>
          <w:lang w:val="ru-RU"/>
        </w:rPr>
        <w:t>Для обеспечения справедл</w:t>
      </w:r>
      <w:r w:rsidR="008929DA" w:rsidRPr="008929DA">
        <w:rPr>
          <w:rFonts w:cs="Times New Roman"/>
          <w:color w:val="0070C0"/>
          <w:sz w:val="24"/>
          <w:szCs w:val="24"/>
          <w:lang w:val="ru-RU"/>
        </w:rPr>
        <w:t>ивой бизнес-среды программн</w:t>
      </w:r>
      <w:r w:rsidR="008929DA">
        <w:rPr>
          <w:rFonts w:cs="Times New Roman"/>
          <w:color w:val="0070C0"/>
          <w:sz w:val="24"/>
          <w:szCs w:val="24"/>
          <w:lang w:val="ru-RU"/>
        </w:rPr>
        <w:t xml:space="preserve">ые </w:t>
      </w:r>
      <w:r w:rsidRPr="008929DA">
        <w:rPr>
          <w:rFonts w:cs="Times New Roman"/>
          <w:color w:val="0070C0"/>
          <w:sz w:val="24"/>
          <w:szCs w:val="24"/>
          <w:lang w:val="ru-RU"/>
        </w:rPr>
        <w:t xml:space="preserve">и </w:t>
      </w:r>
      <w:r w:rsidR="008929DA">
        <w:rPr>
          <w:rFonts w:cs="Times New Roman"/>
          <w:color w:val="0070C0"/>
          <w:sz w:val="24"/>
          <w:szCs w:val="24"/>
          <w:lang w:val="ru-RU"/>
        </w:rPr>
        <w:t xml:space="preserve">коммерческие </w:t>
      </w:r>
      <w:r w:rsidRPr="008929DA">
        <w:rPr>
          <w:rFonts w:cs="Times New Roman"/>
          <w:color w:val="0070C0"/>
          <w:sz w:val="24"/>
          <w:szCs w:val="24"/>
          <w:lang w:val="ru-RU"/>
        </w:rPr>
        <w:t xml:space="preserve">модели и методы должны быть </w:t>
      </w:r>
      <w:r w:rsidR="008929DA">
        <w:rPr>
          <w:rFonts w:cs="Times New Roman"/>
          <w:color w:val="0070C0"/>
          <w:sz w:val="24"/>
          <w:szCs w:val="24"/>
          <w:lang w:val="ru-RU"/>
        </w:rPr>
        <w:t>выведены</w:t>
      </w:r>
      <w:r w:rsidRPr="008929DA">
        <w:rPr>
          <w:rFonts w:cs="Times New Roman"/>
          <w:color w:val="0070C0"/>
          <w:sz w:val="24"/>
          <w:szCs w:val="24"/>
          <w:lang w:val="ru-RU"/>
        </w:rPr>
        <w:t xml:space="preserve"> из</w:t>
      </w:r>
      <w:r w:rsidR="008929DA">
        <w:rPr>
          <w:rFonts w:cs="Times New Roman"/>
          <w:color w:val="0070C0"/>
          <w:sz w:val="24"/>
          <w:szCs w:val="24"/>
          <w:lang w:val="ru-RU"/>
        </w:rPr>
        <w:t>-под</w:t>
      </w:r>
      <w:r w:rsidRPr="008929DA">
        <w:rPr>
          <w:rFonts w:cs="Times New Roman"/>
          <w:color w:val="0070C0"/>
          <w:sz w:val="24"/>
          <w:szCs w:val="24"/>
          <w:lang w:val="ru-RU"/>
        </w:rPr>
        <w:t xml:space="preserve"> патентной защиты</w:t>
      </w:r>
      <w:r w:rsidR="008929DA">
        <w:rPr>
          <w:rFonts w:cs="Times New Roman"/>
          <w:color w:val="0070C0"/>
          <w:sz w:val="24"/>
          <w:szCs w:val="24"/>
          <w:lang w:val="ru-RU"/>
        </w:rPr>
        <w:t>,</w:t>
      </w:r>
      <w:r w:rsidRPr="008929DA">
        <w:rPr>
          <w:rFonts w:cs="Times New Roman"/>
          <w:color w:val="0070C0"/>
          <w:sz w:val="24"/>
          <w:szCs w:val="24"/>
          <w:lang w:val="ru-RU"/>
        </w:rPr>
        <w:t xml:space="preserve"> </w:t>
      </w:r>
      <w:r w:rsidR="008929DA">
        <w:rPr>
          <w:rFonts w:cs="Times New Roman"/>
          <w:color w:val="0070C0"/>
          <w:sz w:val="24"/>
          <w:szCs w:val="24"/>
          <w:lang w:val="ru-RU"/>
        </w:rPr>
        <w:t>а</w:t>
      </w:r>
      <w:r w:rsidRPr="008929DA">
        <w:rPr>
          <w:rFonts w:cs="Times New Roman"/>
          <w:color w:val="0070C0"/>
          <w:sz w:val="24"/>
          <w:szCs w:val="24"/>
          <w:lang w:val="ru-RU"/>
        </w:rPr>
        <w:t xml:space="preserve"> существующая практика маскировки программного обеспечения и бизнес-модел</w:t>
      </w:r>
      <w:r w:rsidR="008929DA">
        <w:rPr>
          <w:rFonts w:cs="Times New Roman"/>
          <w:color w:val="0070C0"/>
          <w:sz w:val="24"/>
          <w:szCs w:val="24"/>
          <w:lang w:val="ru-RU"/>
        </w:rPr>
        <w:t>ей</w:t>
      </w:r>
      <w:r w:rsidRPr="008929DA">
        <w:rPr>
          <w:rFonts w:cs="Times New Roman"/>
          <w:color w:val="0070C0"/>
          <w:sz w:val="24"/>
          <w:szCs w:val="24"/>
          <w:lang w:val="ru-RU"/>
        </w:rPr>
        <w:t xml:space="preserve">, </w:t>
      </w:r>
      <w:r w:rsidR="008929DA">
        <w:rPr>
          <w:rFonts w:cs="Times New Roman"/>
          <w:color w:val="0070C0"/>
          <w:sz w:val="24"/>
          <w:szCs w:val="24"/>
          <w:lang w:val="ru-RU"/>
        </w:rPr>
        <w:t xml:space="preserve">как патентуемых </w:t>
      </w:r>
      <w:r w:rsidRPr="008929DA">
        <w:rPr>
          <w:rFonts w:cs="Times New Roman"/>
          <w:color w:val="0070C0"/>
          <w:sz w:val="24"/>
          <w:szCs w:val="24"/>
          <w:lang w:val="ru-RU"/>
        </w:rPr>
        <w:t>изобретени</w:t>
      </w:r>
      <w:r w:rsidR="008929DA">
        <w:rPr>
          <w:rFonts w:cs="Times New Roman"/>
          <w:color w:val="0070C0"/>
          <w:sz w:val="24"/>
          <w:szCs w:val="24"/>
          <w:lang w:val="ru-RU"/>
        </w:rPr>
        <w:t>й,</w:t>
      </w:r>
      <w:r w:rsidRPr="008929DA">
        <w:rPr>
          <w:rFonts w:cs="Times New Roman"/>
          <w:color w:val="0070C0"/>
          <w:sz w:val="24"/>
          <w:szCs w:val="24"/>
          <w:lang w:val="ru-RU"/>
        </w:rPr>
        <w:t xml:space="preserve"> должн</w:t>
      </w:r>
      <w:r w:rsidR="008929DA">
        <w:rPr>
          <w:rFonts w:cs="Times New Roman"/>
          <w:color w:val="0070C0"/>
          <w:sz w:val="24"/>
          <w:szCs w:val="24"/>
          <w:lang w:val="ru-RU"/>
        </w:rPr>
        <w:t>а</w:t>
      </w:r>
      <w:r w:rsidRPr="008929DA">
        <w:rPr>
          <w:rFonts w:cs="Times New Roman"/>
          <w:color w:val="0070C0"/>
          <w:sz w:val="24"/>
          <w:szCs w:val="24"/>
          <w:lang w:val="ru-RU"/>
        </w:rPr>
        <w:t xml:space="preserve"> быть </w:t>
      </w:r>
      <w:r w:rsidR="008929DA">
        <w:rPr>
          <w:rFonts w:cs="Times New Roman"/>
          <w:color w:val="0070C0"/>
          <w:sz w:val="24"/>
          <w:szCs w:val="24"/>
          <w:lang w:val="ru-RU"/>
        </w:rPr>
        <w:t>прекращена</w:t>
      </w:r>
      <w:r w:rsidRPr="008929DA">
        <w:rPr>
          <w:rFonts w:cs="Times New Roman"/>
          <w:color w:val="0070C0"/>
          <w:sz w:val="24"/>
          <w:szCs w:val="24"/>
          <w:lang w:val="ru-RU"/>
        </w:rPr>
        <w:t>.</w:t>
      </w:r>
    </w:p>
    <w:p w:rsidR="00BC0CE6" w:rsidRPr="008929DA" w:rsidRDefault="008929DA" w:rsidP="00BC0CE6">
      <w:pPr>
        <w:jc w:val="both"/>
        <w:rPr>
          <w:rFonts w:cs="Times New Roman"/>
          <w:color w:val="0070C0"/>
          <w:sz w:val="24"/>
          <w:szCs w:val="24"/>
          <w:lang w:val="ru-RU"/>
        </w:rPr>
      </w:pPr>
      <w:r w:rsidRPr="008929DA">
        <w:rPr>
          <w:rFonts w:cs="Times New Roman"/>
          <w:color w:val="0070C0"/>
          <w:sz w:val="24"/>
          <w:szCs w:val="24"/>
          <w:lang w:val="ru-RU"/>
        </w:rPr>
        <w:t xml:space="preserve">Кроме того, </w:t>
      </w:r>
      <w:r>
        <w:rPr>
          <w:rFonts w:cs="Times New Roman"/>
          <w:color w:val="0070C0"/>
          <w:sz w:val="24"/>
          <w:szCs w:val="24"/>
          <w:lang w:val="ru-RU"/>
        </w:rPr>
        <w:t xml:space="preserve">необходимо принять </w:t>
      </w:r>
      <w:r w:rsidRPr="008929DA">
        <w:rPr>
          <w:rFonts w:cs="Times New Roman"/>
          <w:color w:val="0070C0"/>
          <w:sz w:val="24"/>
          <w:szCs w:val="24"/>
          <w:lang w:val="ru-RU"/>
        </w:rPr>
        <w:t>дополнительные меры для ограничения количеств</w:t>
      </w:r>
      <w:r>
        <w:rPr>
          <w:rFonts w:cs="Times New Roman"/>
          <w:color w:val="0070C0"/>
          <w:sz w:val="24"/>
          <w:szCs w:val="24"/>
          <w:lang w:val="ru-RU"/>
        </w:rPr>
        <w:t>а</w:t>
      </w:r>
      <w:r w:rsidRPr="008929DA">
        <w:rPr>
          <w:rFonts w:cs="Times New Roman"/>
          <w:color w:val="0070C0"/>
          <w:sz w:val="24"/>
          <w:szCs w:val="24"/>
          <w:lang w:val="ru-RU"/>
        </w:rPr>
        <w:t xml:space="preserve"> </w:t>
      </w:r>
      <w:r w:rsidR="00F75CBB">
        <w:rPr>
          <w:rFonts w:cs="Times New Roman"/>
          <w:color w:val="0070C0"/>
          <w:sz w:val="24"/>
          <w:szCs w:val="24"/>
          <w:lang w:val="ru-RU"/>
        </w:rPr>
        <w:t xml:space="preserve">видов </w:t>
      </w:r>
      <w:r w:rsidRPr="008929DA">
        <w:rPr>
          <w:rFonts w:cs="Times New Roman"/>
          <w:color w:val="0070C0"/>
          <w:sz w:val="24"/>
          <w:szCs w:val="24"/>
          <w:lang w:val="ru-RU"/>
        </w:rPr>
        <w:t xml:space="preserve">необоснованного нарушения </w:t>
      </w:r>
      <w:r w:rsidR="00F75CBB">
        <w:rPr>
          <w:rFonts w:cs="Times New Roman"/>
          <w:color w:val="0070C0"/>
          <w:sz w:val="24"/>
          <w:szCs w:val="24"/>
          <w:lang w:val="ru-RU"/>
        </w:rPr>
        <w:t xml:space="preserve">прав </w:t>
      </w:r>
      <w:r w:rsidRPr="008929DA">
        <w:rPr>
          <w:rFonts w:cs="Times New Roman"/>
          <w:color w:val="0070C0"/>
          <w:sz w:val="24"/>
          <w:szCs w:val="24"/>
          <w:lang w:val="ru-RU"/>
        </w:rPr>
        <w:t>интеллектуальн</w:t>
      </w:r>
      <w:r>
        <w:rPr>
          <w:rFonts w:cs="Times New Roman"/>
          <w:color w:val="0070C0"/>
          <w:sz w:val="24"/>
          <w:szCs w:val="24"/>
          <w:lang w:val="ru-RU"/>
        </w:rPr>
        <w:t>ой собственности.</w:t>
      </w:r>
    </w:p>
    <w:p w:rsidR="00BC0CE6" w:rsidRPr="008929DA" w:rsidRDefault="00BC0CE6" w:rsidP="00BC0CE6">
      <w:pPr>
        <w:jc w:val="both"/>
        <w:rPr>
          <w:rFonts w:cs="Times New Roman"/>
          <w:color w:val="0070C0"/>
          <w:sz w:val="24"/>
          <w:szCs w:val="24"/>
          <w:lang w:val="ru-RU"/>
        </w:rPr>
      </w:pPr>
      <w:r w:rsidRPr="004524FD">
        <w:rPr>
          <w:rFonts w:cs="Times New Roman"/>
          <w:color w:val="0070C0"/>
          <w:sz w:val="24"/>
          <w:szCs w:val="24"/>
        </w:rPr>
        <w:t>b</w:t>
      </w:r>
      <w:r w:rsidRPr="008929DA">
        <w:rPr>
          <w:rFonts w:cs="Times New Roman"/>
          <w:color w:val="0070C0"/>
          <w:sz w:val="24"/>
          <w:szCs w:val="24"/>
          <w:lang w:val="ru-RU"/>
        </w:rPr>
        <w:t>.</w:t>
      </w:r>
      <w:r w:rsidRPr="008929DA">
        <w:rPr>
          <w:rFonts w:cs="Times New Roman"/>
          <w:color w:val="0070C0"/>
          <w:sz w:val="24"/>
          <w:szCs w:val="24"/>
          <w:lang w:val="ru-RU"/>
        </w:rPr>
        <w:tab/>
      </w:r>
      <w:r w:rsidR="003B79DA">
        <w:rPr>
          <w:rFonts w:cs="Times New Roman"/>
          <w:color w:val="0070C0"/>
          <w:sz w:val="24"/>
          <w:szCs w:val="24"/>
          <w:lang w:val="ru-RU"/>
        </w:rPr>
        <w:t>З</w:t>
      </w:r>
      <w:r w:rsidR="00133CB4" w:rsidRPr="008929DA">
        <w:rPr>
          <w:rFonts w:cs="Times New Roman"/>
          <w:color w:val="0070C0"/>
          <w:sz w:val="24"/>
          <w:szCs w:val="24"/>
          <w:lang w:val="ru-RU"/>
        </w:rPr>
        <w:t>аконодательство</w:t>
      </w:r>
      <w:r w:rsidR="003B79DA">
        <w:rPr>
          <w:rFonts w:cs="Times New Roman"/>
          <w:color w:val="0070C0"/>
          <w:sz w:val="24"/>
          <w:szCs w:val="24"/>
          <w:lang w:val="ru-RU"/>
        </w:rPr>
        <w:t xml:space="preserve"> Российской Федерации</w:t>
      </w:r>
    </w:p>
    <w:p w:rsidR="008929DA" w:rsidRDefault="008929DA" w:rsidP="00BC0CE6">
      <w:pPr>
        <w:jc w:val="both"/>
        <w:rPr>
          <w:rFonts w:cs="Times New Roman"/>
          <w:color w:val="0070C0"/>
          <w:sz w:val="24"/>
          <w:szCs w:val="24"/>
          <w:lang w:val="ru-RU"/>
        </w:rPr>
      </w:pPr>
      <w:r>
        <w:rPr>
          <w:rFonts w:cs="Times New Roman"/>
          <w:color w:val="0070C0"/>
          <w:sz w:val="24"/>
          <w:szCs w:val="24"/>
          <w:lang w:val="ru-RU"/>
        </w:rPr>
        <w:t xml:space="preserve">Глава 72 </w:t>
      </w:r>
      <w:r w:rsidRPr="008929DA">
        <w:rPr>
          <w:rFonts w:cs="Times New Roman"/>
          <w:color w:val="0070C0"/>
          <w:sz w:val="24"/>
          <w:szCs w:val="24"/>
          <w:lang w:val="ru-RU"/>
        </w:rPr>
        <w:t xml:space="preserve">Гражданского </w:t>
      </w:r>
      <w:r>
        <w:rPr>
          <w:rFonts w:cs="Times New Roman"/>
          <w:color w:val="0070C0"/>
          <w:sz w:val="24"/>
          <w:szCs w:val="24"/>
          <w:lang w:val="ru-RU"/>
        </w:rPr>
        <w:t>К</w:t>
      </w:r>
      <w:r w:rsidRPr="008929DA">
        <w:rPr>
          <w:rFonts w:cs="Times New Roman"/>
          <w:color w:val="0070C0"/>
          <w:sz w:val="24"/>
          <w:szCs w:val="24"/>
          <w:lang w:val="ru-RU"/>
        </w:rPr>
        <w:t xml:space="preserve">одекса </w:t>
      </w:r>
      <w:r>
        <w:rPr>
          <w:rFonts w:cs="Times New Roman"/>
          <w:color w:val="0070C0"/>
          <w:sz w:val="24"/>
          <w:szCs w:val="24"/>
          <w:lang w:val="ru-RU"/>
        </w:rPr>
        <w:t xml:space="preserve">РФ </w:t>
      </w:r>
      <w:r w:rsidRPr="008929DA">
        <w:rPr>
          <w:rFonts w:cs="Times New Roman"/>
          <w:color w:val="0070C0"/>
          <w:sz w:val="24"/>
          <w:szCs w:val="24"/>
          <w:lang w:val="ru-RU"/>
        </w:rPr>
        <w:t>(патентное право) в настоящее время содержит конкретные, но не исчерпывающи</w:t>
      </w:r>
      <w:r>
        <w:rPr>
          <w:rFonts w:cs="Times New Roman"/>
          <w:color w:val="0070C0"/>
          <w:sz w:val="24"/>
          <w:szCs w:val="24"/>
          <w:lang w:val="ru-RU"/>
        </w:rPr>
        <w:t>е</w:t>
      </w:r>
      <w:r w:rsidRPr="008929DA">
        <w:rPr>
          <w:rFonts w:cs="Times New Roman"/>
          <w:color w:val="0070C0"/>
          <w:sz w:val="24"/>
          <w:szCs w:val="24"/>
          <w:lang w:val="ru-RU"/>
        </w:rPr>
        <w:t xml:space="preserve"> </w:t>
      </w:r>
      <w:r>
        <w:rPr>
          <w:rFonts w:cs="Times New Roman"/>
          <w:color w:val="0070C0"/>
          <w:sz w:val="24"/>
          <w:szCs w:val="24"/>
          <w:lang w:val="ru-RU"/>
        </w:rPr>
        <w:t>ограничения на</w:t>
      </w:r>
      <w:r w:rsidRPr="008929DA">
        <w:rPr>
          <w:rFonts w:cs="Times New Roman"/>
          <w:color w:val="0070C0"/>
          <w:sz w:val="24"/>
          <w:szCs w:val="24"/>
          <w:lang w:val="ru-RU"/>
        </w:rPr>
        <w:t xml:space="preserve"> патентован</w:t>
      </w:r>
      <w:r>
        <w:rPr>
          <w:rFonts w:cs="Times New Roman"/>
          <w:color w:val="0070C0"/>
          <w:sz w:val="24"/>
          <w:szCs w:val="24"/>
          <w:lang w:val="ru-RU"/>
        </w:rPr>
        <w:t>ие</w:t>
      </w:r>
      <w:r w:rsidRPr="008929DA">
        <w:rPr>
          <w:rFonts w:cs="Times New Roman"/>
          <w:color w:val="0070C0"/>
          <w:sz w:val="24"/>
          <w:szCs w:val="24"/>
          <w:lang w:val="ru-RU"/>
        </w:rPr>
        <w:t xml:space="preserve"> решений</w:t>
      </w:r>
      <w:r>
        <w:rPr>
          <w:rFonts w:cs="Times New Roman"/>
          <w:color w:val="0070C0"/>
          <w:sz w:val="24"/>
          <w:szCs w:val="24"/>
          <w:lang w:val="ru-RU"/>
        </w:rPr>
        <w:t>,</w:t>
      </w:r>
      <w:r w:rsidRPr="008929DA">
        <w:rPr>
          <w:rFonts w:cs="Times New Roman"/>
          <w:color w:val="0070C0"/>
          <w:sz w:val="24"/>
          <w:szCs w:val="24"/>
          <w:lang w:val="ru-RU"/>
        </w:rPr>
        <w:t xml:space="preserve"> связанн</w:t>
      </w:r>
      <w:r>
        <w:rPr>
          <w:rFonts w:cs="Times New Roman"/>
          <w:color w:val="0070C0"/>
          <w:sz w:val="24"/>
          <w:szCs w:val="24"/>
          <w:lang w:val="ru-RU"/>
        </w:rPr>
        <w:t>ых с</w:t>
      </w:r>
      <w:r w:rsidRPr="008929DA">
        <w:rPr>
          <w:rFonts w:cs="Times New Roman"/>
          <w:color w:val="0070C0"/>
          <w:sz w:val="24"/>
          <w:szCs w:val="24"/>
          <w:lang w:val="ru-RU"/>
        </w:rPr>
        <w:t xml:space="preserve"> программн</w:t>
      </w:r>
      <w:r>
        <w:rPr>
          <w:rFonts w:cs="Times New Roman"/>
          <w:color w:val="0070C0"/>
          <w:sz w:val="24"/>
          <w:szCs w:val="24"/>
          <w:lang w:val="ru-RU"/>
        </w:rPr>
        <w:t>ым</w:t>
      </w:r>
      <w:r w:rsidRPr="008929DA">
        <w:rPr>
          <w:rFonts w:cs="Times New Roman"/>
          <w:color w:val="0070C0"/>
          <w:sz w:val="24"/>
          <w:szCs w:val="24"/>
          <w:lang w:val="ru-RU"/>
        </w:rPr>
        <w:t xml:space="preserve"> обеспечени</w:t>
      </w:r>
      <w:r>
        <w:rPr>
          <w:rFonts w:cs="Times New Roman"/>
          <w:color w:val="0070C0"/>
          <w:sz w:val="24"/>
          <w:szCs w:val="24"/>
          <w:lang w:val="ru-RU"/>
        </w:rPr>
        <w:t>ем</w:t>
      </w:r>
      <w:r w:rsidRPr="008929DA">
        <w:rPr>
          <w:rFonts w:cs="Times New Roman"/>
          <w:color w:val="0070C0"/>
          <w:sz w:val="24"/>
          <w:szCs w:val="24"/>
          <w:lang w:val="ru-RU"/>
        </w:rPr>
        <w:t>.</w:t>
      </w:r>
    </w:p>
    <w:p w:rsidR="00BC0CE6" w:rsidRPr="008929DA" w:rsidRDefault="00BC0CE6" w:rsidP="00BC0CE6">
      <w:pPr>
        <w:jc w:val="both"/>
        <w:rPr>
          <w:rFonts w:cs="Times New Roman"/>
          <w:color w:val="0070C0"/>
          <w:sz w:val="24"/>
          <w:szCs w:val="24"/>
          <w:lang w:val="ru-RU"/>
        </w:rPr>
      </w:pPr>
      <w:r w:rsidRPr="004524FD">
        <w:rPr>
          <w:rFonts w:cs="Times New Roman"/>
          <w:color w:val="0070C0"/>
          <w:sz w:val="24"/>
          <w:szCs w:val="24"/>
        </w:rPr>
        <w:t>c</w:t>
      </w:r>
      <w:r w:rsidRPr="008929DA">
        <w:rPr>
          <w:rFonts w:cs="Times New Roman"/>
          <w:color w:val="0070C0"/>
          <w:sz w:val="24"/>
          <w:szCs w:val="24"/>
          <w:lang w:val="ru-RU"/>
        </w:rPr>
        <w:t>.</w:t>
      </w:r>
      <w:r w:rsidRPr="008929DA">
        <w:rPr>
          <w:rFonts w:cs="Times New Roman"/>
          <w:color w:val="0070C0"/>
          <w:sz w:val="24"/>
          <w:szCs w:val="24"/>
          <w:lang w:val="ru-RU"/>
        </w:rPr>
        <w:tab/>
      </w:r>
      <w:r w:rsidR="00133CB4" w:rsidRPr="008929DA">
        <w:rPr>
          <w:rFonts w:cs="Times New Roman"/>
          <w:color w:val="0070C0"/>
          <w:sz w:val="24"/>
          <w:szCs w:val="24"/>
          <w:lang w:val="ru-RU"/>
        </w:rPr>
        <w:t>Законодательство США</w:t>
      </w:r>
    </w:p>
    <w:p w:rsidR="008929DA" w:rsidRPr="004201D9" w:rsidRDefault="008929DA" w:rsidP="00BC0CE6">
      <w:pPr>
        <w:jc w:val="both"/>
        <w:rPr>
          <w:rFonts w:cs="Times New Roman"/>
          <w:color w:val="0070C0"/>
          <w:sz w:val="24"/>
          <w:szCs w:val="24"/>
          <w:lang w:val="ru-RU"/>
        </w:rPr>
      </w:pPr>
      <w:r w:rsidRPr="004201D9">
        <w:rPr>
          <w:rFonts w:cs="Times New Roman"/>
          <w:color w:val="0070C0"/>
          <w:sz w:val="24"/>
          <w:szCs w:val="24"/>
          <w:lang w:val="ru-RU"/>
        </w:rPr>
        <w:t>В США нет четко</w:t>
      </w:r>
      <w:r w:rsidR="004201D9" w:rsidRPr="004201D9">
        <w:rPr>
          <w:rFonts w:cs="Times New Roman"/>
          <w:color w:val="0070C0"/>
          <w:sz w:val="24"/>
          <w:szCs w:val="24"/>
          <w:lang w:val="ru-RU"/>
        </w:rPr>
        <w:t>го</w:t>
      </w:r>
      <w:r w:rsidRPr="004201D9">
        <w:rPr>
          <w:rFonts w:cs="Times New Roman"/>
          <w:color w:val="0070C0"/>
          <w:sz w:val="24"/>
          <w:szCs w:val="24"/>
          <w:lang w:val="ru-RU"/>
        </w:rPr>
        <w:t xml:space="preserve"> </w:t>
      </w:r>
      <w:r w:rsidR="004201D9" w:rsidRPr="004201D9">
        <w:rPr>
          <w:rFonts w:cs="Times New Roman"/>
          <w:color w:val="0070C0"/>
          <w:sz w:val="24"/>
          <w:szCs w:val="24"/>
          <w:lang w:val="ru-RU"/>
        </w:rPr>
        <w:t>представления о том</w:t>
      </w:r>
      <w:r w:rsidRPr="004201D9">
        <w:rPr>
          <w:rFonts w:cs="Times New Roman"/>
          <w:color w:val="0070C0"/>
          <w:sz w:val="24"/>
          <w:szCs w:val="24"/>
          <w:lang w:val="ru-RU"/>
        </w:rPr>
        <w:t>, буд</w:t>
      </w:r>
      <w:r w:rsidR="004201D9" w:rsidRPr="004201D9">
        <w:rPr>
          <w:rFonts w:cs="Times New Roman"/>
          <w:color w:val="0070C0"/>
          <w:sz w:val="24"/>
          <w:szCs w:val="24"/>
          <w:lang w:val="ru-RU"/>
        </w:rPr>
        <w:t>у</w:t>
      </w:r>
      <w:r w:rsidRPr="004201D9">
        <w:rPr>
          <w:rFonts w:cs="Times New Roman"/>
          <w:color w:val="0070C0"/>
          <w:sz w:val="24"/>
          <w:szCs w:val="24"/>
          <w:lang w:val="ru-RU"/>
        </w:rPr>
        <w:t xml:space="preserve">т ли </w:t>
      </w:r>
      <w:r w:rsidR="004201D9" w:rsidRPr="004201D9">
        <w:rPr>
          <w:rFonts w:cs="Times New Roman"/>
          <w:color w:val="0070C0"/>
          <w:sz w:val="24"/>
          <w:szCs w:val="24"/>
          <w:lang w:val="ru-RU"/>
        </w:rPr>
        <w:t xml:space="preserve">исключены </w:t>
      </w:r>
      <w:r w:rsidRPr="004201D9">
        <w:rPr>
          <w:rFonts w:cs="Times New Roman"/>
          <w:color w:val="0070C0"/>
          <w:sz w:val="24"/>
          <w:szCs w:val="24"/>
          <w:lang w:val="ru-RU"/>
        </w:rPr>
        <w:t xml:space="preserve">бизнес-методы, </w:t>
      </w:r>
      <w:r w:rsidR="004201D9" w:rsidRPr="004201D9">
        <w:rPr>
          <w:rFonts w:cs="Times New Roman"/>
          <w:color w:val="0070C0"/>
          <w:sz w:val="24"/>
          <w:szCs w:val="24"/>
          <w:lang w:val="ru-RU"/>
        </w:rPr>
        <w:t>однако не редки случаи, находящиеся на рассмотрении касательно</w:t>
      </w:r>
      <w:r w:rsidRPr="004201D9">
        <w:rPr>
          <w:rFonts w:cs="Times New Roman"/>
          <w:color w:val="0070C0"/>
          <w:sz w:val="24"/>
          <w:szCs w:val="24"/>
          <w:lang w:val="ru-RU"/>
        </w:rPr>
        <w:t xml:space="preserve"> патентования бизнес-методов и моделей. Таким образом, </w:t>
      </w:r>
      <w:r w:rsidR="004201D9" w:rsidRPr="004201D9">
        <w:rPr>
          <w:rFonts w:cs="Times New Roman"/>
          <w:color w:val="0070C0"/>
          <w:sz w:val="24"/>
          <w:szCs w:val="24"/>
          <w:lang w:val="ru-RU"/>
        </w:rPr>
        <w:t xml:space="preserve">метод, реализованный при помощи </w:t>
      </w:r>
      <w:r w:rsidRPr="004201D9">
        <w:rPr>
          <w:rFonts w:cs="Times New Roman"/>
          <w:color w:val="0070C0"/>
          <w:sz w:val="24"/>
          <w:szCs w:val="24"/>
          <w:lang w:val="ru-RU"/>
        </w:rPr>
        <w:t>компьютер</w:t>
      </w:r>
      <w:r w:rsidR="004201D9" w:rsidRPr="004201D9">
        <w:rPr>
          <w:rFonts w:cs="Times New Roman"/>
          <w:color w:val="0070C0"/>
          <w:sz w:val="24"/>
          <w:szCs w:val="24"/>
          <w:lang w:val="ru-RU"/>
        </w:rPr>
        <w:t>ных технологий,</w:t>
      </w:r>
      <w:r w:rsidRPr="004201D9">
        <w:rPr>
          <w:rFonts w:cs="Times New Roman"/>
          <w:color w:val="0070C0"/>
          <w:sz w:val="24"/>
          <w:szCs w:val="24"/>
          <w:lang w:val="ru-RU"/>
        </w:rPr>
        <w:t xml:space="preserve"> не может быть запатентован, но </w:t>
      </w:r>
      <w:r w:rsidR="004201D9" w:rsidRPr="004201D9">
        <w:rPr>
          <w:rFonts w:cs="Times New Roman"/>
          <w:color w:val="0070C0"/>
          <w:sz w:val="24"/>
          <w:szCs w:val="24"/>
          <w:lang w:val="ru-RU"/>
        </w:rPr>
        <w:t xml:space="preserve">на </w:t>
      </w:r>
      <w:r w:rsidRPr="004201D9">
        <w:rPr>
          <w:rFonts w:cs="Times New Roman"/>
          <w:color w:val="0070C0"/>
          <w:sz w:val="24"/>
          <w:szCs w:val="24"/>
          <w:lang w:val="ru-RU"/>
        </w:rPr>
        <w:t>компьютер</w:t>
      </w:r>
      <w:r w:rsidR="004201D9" w:rsidRPr="004201D9">
        <w:rPr>
          <w:rFonts w:cs="Times New Roman"/>
          <w:color w:val="0070C0"/>
          <w:sz w:val="24"/>
          <w:szCs w:val="24"/>
          <w:lang w:val="ru-RU"/>
        </w:rPr>
        <w:t>ные технологии,</w:t>
      </w:r>
      <w:r w:rsidRPr="004201D9">
        <w:rPr>
          <w:rFonts w:cs="Times New Roman"/>
          <w:color w:val="0070C0"/>
          <w:sz w:val="24"/>
          <w:szCs w:val="24"/>
          <w:lang w:val="ru-RU"/>
        </w:rPr>
        <w:t xml:space="preserve"> </w:t>
      </w:r>
      <w:r w:rsidR="004201D9" w:rsidRPr="004201D9">
        <w:rPr>
          <w:rFonts w:cs="Times New Roman"/>
          <w:color w:val="0070C0"/>
          <w:sz w:val="24"/>
          <w:szCs w:val="24"/>
          <w:lang w:val="ru-RU"/>
        </w:rPr>
        <w:t>созданные</w:t>
      </w:r>
      <w:r w:rsidRPr="004201D9">
        <w:rPr>
          <w:rFonts w:cs="Times New Roman"/>
          <w:color w:val="0070C0"/>
          <w:sz w:val="24"/>
          <w:szCs w:val="24"/>
          <w:lang w:val="ru-RU"/>
        </w:rPr>
        <w:t xml:space="preserve"> для </w:t>
      </w:r>
      <w:r w:rsidR="004201D9" w:rsidRPr="004201D9">
        <w:rPr>
          <w:rFonts w:cs="Times New Roman"/>
          <w:color w:val="0070C0"/>
          <w:sz w:val="24"/>
          <w:szCs w:val="24"/>
          <w:lang w:val="ru-RU"/>
        </w:rPr>
        <w:t>реализации</w:t>
      </w:r>
      <w:r w:rsidRPr="004201D9">
        <w:rPr>
          <w:rFonts w:cs="Times New Roman"/>
          <w:color w:val="0070C0"/>
          <w:sz w:val="24"/>
          <w:szCs w:val="24"/>
          <w:lang w:val="ru-RU"/>
        </w:rPr>
        <w:t xml:space="preserve"> </w:t>
      </w:r>
      <w:r w:rsidR="004201D9" w:rsidRPr="004201D9">
        <w:rPr>
          <w:rFonts w:cs="Times New Roman"/>
          <w:color w:val="0070C0"/>
          <w:sz w:val="24"/>
          <w:szCs w:val="24"/>
          <w:lang w:val="ru-RU"/>
        </w:rPr>
        <w:t xml:space="preserve">данного </w:t>
      </w:r>
      <w:r w:rsidRPr="004201D9">
        <w:rPr>
          <w:rFonts w:cs="Times New Roman"/>
          <w:color w:val="0070C0"/>
          <w:sz w:val="24"/>
          <w:szCs w:val="24"/>
          <w:lang w:val="ru-RU"/>
        </w:rPr>
        <w:t>метода</w:t>
      </w:r>
      <w:r w:rsidR="004201D9" w:rsidRPr="004201D9">
        <w:rPr>
          <w:rFonts w:cs="Times New Roman"/>
          <w:color w:val="0070C0"/>
          <w:sz w:val="24"/>
          <w:szCs w:val="24"/>
          <w:lang w:val="ru-RU"/>
        </w:rPr>
        <w:t>,</w:t>
      </w:r>
      <w:r w:rsidRPr="004201D9">
        <w:rPr>
          <w:rFonts w:cs="Times New Roman"/>
          <w:color w:val="0070C0"/>
          <w:sz w:val="24"/>
          <w:szCs w:val="24"/>
          <w:lang w:val="ru-RU"/>
        </w:rPr>
        <w:t xml:space="preserve"> может быть</w:t>
      </w:r>
      <w:r w:rsidR="004201D9" w:rsidRPr="004201D9">
        <w:rPr>
          <w:rFonts w:cs="Times New Roman"/>
          <w:color w:val="0070C0"/>
          <w:sz w:val="24"/>
          <w:szCs w:val="24"/>
          <w:lang w:val="ru-RU"/>
        </w:rPr>
        <w:t xml:space="preserve"> зарегистрирован патент</w:t>
      </w:r>
      <w:r w:rsidRPr="004201D9">
        <w:rPr>
          <w:rFonts w:cs="Times New Roman"/>
          <w:color w:val="0070C0"/>
          <w:sz w:val="24"/>
          <w:szCs w:val="24"/>
          <w:lang w:val="ru-RU"/>
        </w:rPr>
        <w:t xml:space="preserve">. Практика маскировки программного обеспечения не </w:t>
      </w:r>
      <w:r w:rsidR="004201D9" w:rsidRPr="004201D9">
        <w:rPr>
          <w:rFonts w:cs="Times New Roman"/>
          <w:color w:val="0070C0"/>
          <w:sz w:val="24"/>
          <w:szCs w:val="24"/>
          <w:lang w:val="ru-RU"/>
        </w:rPr>
        <w:t xml:space="preserve">исключена </w:t>
      </w:r>
      <w:r w:rsidRPr="004201D9">
        <w:rPr>
          <w:rFonts w:cs="Times New Roman"/>
          <w:color w:val="0070C0"/>
          <w:sz w:val="24"/>
          <w:szCs w:val="24"/>
          <w:lang w:val="ru-RU"/>
        </w:rPr>
        <w:t xml:space="preserve">окончательно. В соответствии с </w:t>
      </w:r>
      <w:r w:rsidR="00FA0E3A" w:rsidRPr="00FA0E3A">
        <w:rPr>
          <w:rFonts w:cs="Times New Roman"/>
          <w:color w:val="0070C0"/>
          <w:sz w:val="24"/>
          <w:szCs w:val="24"/>
          <w:lang w:val="ru-RU"/>
        </w:rPr>
        <w:t>технико-юридически</w:t>
      </w:r>
      <w:r w:rsidR="00FA0E3A">
        <w:rPr>
          <w:rFonts w:cs="Times New Roman"/>
          <w:color w:val="0070C0"/>
          <w:sz w:val="24"/>
          <w:szCs w:val="24"/>
          <w:lang w:val="ru-RU"/>
        </w:rPr>
        <w:t>ми</w:t>
      </w:r>
      <w:r w:rsidR="00FA0E3A" w:rsidRPr="00FA0E3A">
        <w:rPr>
          <w:rFonts w:cs="Times New Roman"/>
          <w:color w:val="0070C0"/>
          <w:sz w:val="24"/>
          <w:szCs w:val="24"/>
          <w:lang w:val="ru-RU"/>
        </w:rPr>
        <w:t xml:space="preserve"> </w:t>
      </w:r>
      <w:r w:rsidR="00FA0E3A">
        <w:rPr>
          <w:rFonts w:cs="Times New Roman"/>
          <w:color w:val="0070C0"/>
          <w:sz w:val="24"/>
          <w:szCs w:val="24"/>
          <w:lang w:val="ru-RU"/>
        </w:rPr>
        <w:t xml:space="preserve">Поправками к Закону об </w:t>
      </w:r>
      <w:r w:rsidRPr="004201D9">
        <w:rPr>
          <w:rFonts w:cs="Times New Roman"/>
          <w:color w:val="0070C0"/>
          <w:sz w:val="24"/>
          <w:szCs w:val="24"/>
          <w:lang w:val="ru-RU"/>
        </w:rPr>
        <w:t>интеллектуальной собственности и высоких технологи</w:t>
      </w:r>
      <w:r w:rsidR="00FA0E3A">
        <w:rPr>
          <w:rFonts w:cs="Times New Roman"/>
          <w:color w:val="0070C0"/>
          <w:sz w:val="24"/>
          <w:szCs w:val="24"/>
          <w:lang w:val="ru-RU"/>
        </w:rPr>
        <w:t>ях</w:t>
      </w:r>
      <w:r w:rsidRPr="004201D9">
        <w:rPr>
          <w:rFonts w:cs="Times New Roman"/>
          <w:color w:val="0070C0"/>
          <w:sz w:val="24"/>
          <w:szCs w:val="24"/>
          <w:lang w:val="ru-RU"/>
        </w:rPr>
        <w:t xml:space="preserve"> </w:t>
      </w:r>
      <w:r w:rsidR="00FA0E3A">
        <w:rPr>
          <w:rFonts w:cs="Times New Roman"/>
          <w:color w:val="0070C0"/>
          <w:sz w:val="24"/>
          <w:szCs w:val="24"/>
          <w:lang w:val="ru-RU"/>
        </w:rPr>
        <w:t>от</w:t>
      </w:r>
      <w:r w:rsidRPr="004201D9">
        <w:rPr>
          <w:rFonts w:cs="Times New Roman"/>
          <w:color w:val="0070C0"/>
          <w:sz w:val="24"/>
          <w:szCs w:val="24"/>
          <w:lang w:val="ru-RU"/>
        </w:rPr>
        <w:t xml:space="preserve"> 2002 года, авторские права на программы для ЭВМ, определяемы</w:t>
      </w:r>
      <w:r w:rsidR="00FA0E3A">
        <w:rPr>
          <w:rFonts w:cs="Times New Roman"/>
          <w:color w:val="0070C0"/>
          <w:sz w:val="24"/>
          <w:szCs w:val="24"/>
          <w:lang w:val="ru-RU"/>
        </w:rPr>
        <w:t>е</w:t>
      </w:r>
      <w:r w:rsidRPr="004201D9">
        <w:rPr>
          <w:rFonts w:cs="Times New Roman"/>
          <w:color w:val="0070C0"/>
          <w:sz w:val="24"/>
          <w:szCs w:val="24"/>
          <w:lang w:val="ru-RU"/>
        </w:rPr>
        <w:t xml:space="preserve"> </w:t>
      </w:r>
      <w:r w:rsidR="00FA0E3A">
        <w:rPr>
          <w:rFonts w:cs="Times New Roman"/>
          <w:color w:val="0070C0"/>
          <w:sz w:val="24"/>
          <w:szCs w:val="24"/>
          <w:lang w:val="ru-RU"/>
        </w:rPr>
        <w:t>согласно</w:t>
      </w:r>
      <w:r w:rsidRPr="004201D9">
        <w:rPr>
          <w:rFonts w:cs="Times New Roman"/>
          <w:color w:val="0070C0"/>
          <w:sz w:val="24"/>
          <w:szCs w:val="24"/>
          <w:lang w:val="ru-RU"/>
        </w:rPr>
        <w:t xml:space="preserve"> </w:t>
      </w:r>
      <w:r w:rsidR="00FA0E3A">
        <w:rPr>
          <w:rFonts w:cs="Times New Roman"/>
          <w:color w:val="0070C0"/>
          <w:sz w:val="24"/>
          <w:szCs w:val="24"/>
          <w:lang w:val="ru-RU"/>
        </w:rPr>
        <w:t>Р</w:t>
      </w:r>
      <w:r w:rsidR="00FA0E3A" w:rsidRPr="004201D9">
        <w:rPr>
          <w:rFonts w:cs="Times New Roman"/>
          <w:color w:val="0070C0"/>
          <w:sz w:val="24"/>
          <w:szCs w:val="24"/>
          <w:lang w:val="ru-RU"/>
        </w:rPr>
        <w:t>аздел</w:t>
      </w:r>
      <w:r w:rsidR="00FA0E3A">
        <w:rPr>
          <w:rFonts w:cs="Times New Roman"/>
          <w:color w:val="0070C0"/>
          <w:sz w:val="24"/>
          <w:szCs w:val="24"/>
          <w:lang w:val="ru-RU"/>
        </w:rPr>
        <w:t>у</w:t>
      </w:r>
      <w:r w:rsidR="00FA0E3A" w:rsidRPr="004201D9">
        <w:rPr>
          <w:rFonts w:cs="Times New Roman"/>
          <w:color w:val="0070C0"/>
          <w:sz w:val="24"/>
          <w:szCs w:val="24"/>
          <w:lang w:val="ru-RU"/>
        </w:rPr>
        <w:t xml:space="preserve"> 101</w:t>
      </w:r>
      <w:r w:rsidR="00FA0E3A">
        <w:rPr>
          <w:rFonts w:cs="Times New Roman"/>
          <w:color w:val="0070C0"/>
          <w:sz w:val="24"/>
          <w:szCs w:val="24"/>
          <w:lang w:val="ru-RU"/>
        </w:rPr>
        <w:t xml:space="preserve"> Тома</w:t>
      </w:r>
      <w:r w:rsidRPr="004201D9">
        <w:rPr>
          <w:rFonts w:cs="Times New Roman"/>
          <w:color w:val="0070C0"/>
          <w:sz w:val="24"/>
          <w:szCs w:val="24"/>
          <w:lang w:val="ru-RU"/>
        </w:rPr>
        <w:t xml:space="preserve"> 17 </w:t>
      </w:r>
      <w:r w:rsidR="00FA0E3A" w:rsidRPr="00FA0E3A">
        <w:rPr>
          <w:rFonts w:cs="Times New Roman"/>
          <w:color w:val="0070C0"/>
          <w:sz w:val="24"/>
          <w:szCs w:val="24"/>
          <w:lang w:val="ru-RU"/>
        </w:rPr>
        <w:t>Свод</w:t>
      </w:r>
      <w:r w:rsidR="00FA0E3A">
        <w:rPr>
          <w:rFonts w:cs="Times New Roman"/>
          <w:color w:val="0070C0"/>
          <w:sz w:val="24"/>
          <w:szCs w:val="24"/>
          <w:lang w:val="ru-RU"/>
        </w:rPr>
        <w:t>а</w:t>
      </w:r>
      <w:r w:rsidR="00FA0E3A" w:rsidRPr="00FA0E3A">
        <w:rPr>
          <w:rFonts w:cs="Times New Roman"/>
          <w:color w:val="0070C0"/>
          <w:sz w:val="24"/>
          <w:szCs w:val="24"/>
          <w:lang w:val="ru-RU"/>
        </w:rPr>
        <w:t xml:space="preserve"> федеральных законов США</w:t>
      </w:r>
      <w:r w:rsidRPr="004201D9">
        <w:rPr>
          <w:rFonts w:cs="Times New Roman"/>
          <w:color w:val="0070C0"/>
          <w:sz w:val="24"/>
          <w:szCs w:val="24"/>
          <w:lang w:val="ru-RU"/>
        </w:rPr>
        <w:t xml:space="preserve"> как </w:t>
      </w:r>
      <w:r w:rsidR="00FA0E3A">
        <w:rPr>
          <w:rFonts w:cs="Times New Roman"/>
          <w:color w:val="0070C0"/>
          <w:sz w:val="24"/>
          <w:szCs w:val="24"/>
          <w:lang w:val="ru-RU"/>
        </w:rPr>
        <w:t>«</w:t>
      </w:r>
      <w:r w:rsidRPr="004201D9">
        <w:rPr>
          <w:rFonts w:cs="Times New Roman"/>
          <w:color w:val="0070C0"/>
          <w:sz w:val="24"/>
          <w:szCs w:val="24"/>
          <w:lang w:val="ru-RU"/>
        </w:rPr>
        <w:t xml:space="preserve">набор инструкций или указаний, </w:t>
      </w:r>
      <w:r w:rsidR="00FA0E3A" w:rsidRPr="004201D9">
        <w:rPr>
          <w:rFonts w:cs="Times New Roman"/>
          <w:color w:val="0070C0"/>
          <w:sz w:val="24"/>
          <w:szCs w:val="24"/>
          <w:lang w:val="ru-RU"/>
        </w:rPr>
        <w:t xml:space="preserve">прямо или косвенно </w:t>
      </w:r>
      <w:r w:rsidR="00FA0E3A">
        <w:rPr>
          <w:rFonts w:cs="Times New Roman"/>
          <w:color w:val="0070C0"/>
          <w:sz w:val="24"/>
          <w:szCs w:val="24"/>
          <w:lang w:val="ru-RU"/>
        </w:rPr>
        <w:t>используемые</w:t>
      </w:r>
      <w:r w:rsidRPr="004201D9">
        <w:rPr>
          <w:rFonts w:cs="Times New Roman"/>
          <w:color w:val="0070C0"/>
          <w:sz w:val="24"/>
          <w:szCs w:val="24"/>
          <w:lang w:val="ru-RU"/>
        </w:rPr>
        <w:t xml:space="preserve"> в компьютере в целях </w:t>
      </w:r>
      <w:r w:rsidR="00FA0E3A">
        <w:rPr>
          <w:rFonts w:cs="Times New Roman"/>
          <w:color w:val="0070C0"/>
          <w:sz w:val="24"/>
          <w:szCs w:val="24"/>
          <w:lang w:val="ru-RU"/>
        </w:rPr>
        <w:t>достижения</w:t>
      </w:r>
      <w:r w:rsidRPr="004201D9">
        <w:rPr>
          <w:rFonts w:cs="Times New Roman"/>
          <w:color w:val="0070C0"/>
          <w:sz w:val="24"/>
          <w:szCs w:val="24"/>
          <w:lang w:val="ru-RU"/>
        </w:rPr>
        <w:t xml:space="preserve"> определенно</w:t>
      </w:r>
      <w:r w:rsidR="00FA0E3A">
        <w:rPr>
          <w:rFonts w:cs="Times New Roman"/>
          <w:color w:val="0070C0"/>
          <w:sz w:val="24"/>
          <w:szCs w:val="24"/>
          <w:lang w:val="ru-RU"/>
        </w:rPr>
        <w:t>го</w:t>
      </w:r>
      <w:r w:rsidRPr="004201D9">
        <w:rPr>
          <w:rFonts w:cs="Times New Roman"/>
          <w:color w:val="0070C0"/>
          <w:sz w:val="24"/>
          <w:szCs w:val="24"/>
          <w:lang w:val="ru-RU"/>
        </w:rPr>
        <w:t xml:space="preserve"> результат</w:t>
      </w:r>
      <w:r w:rsidR="00FA0E3A">
        <w:rPr>
          <w:rFonts w:cs="Times New Roman"/>
          <w:color w:val="0070C0"/>
          <w:sz w:val="24"/>
          <w:szCs w:val="24"/>
          <w:lang w:val="ru-RU"/>
        </w:rPr>
        <w:t xml:space="preserve">а», </w:t>
      </w:r>
      <w:r w:rsidRPr="004201D9">
        <w:rPr>
          <w:rFonts w:cs="Times New Roman"/>
          <w:color w:val="0070C0"/>
          <w:sz w:val="24"/>
          <w:szCs w:val="24"/>
          <w:lang w:val="ru-RU"/>
        </w:rPr>
        <w:t>подпадают под действие федерального</w:t>
      </w:r>
      <w:r w:rsidR="00FA0E3A">
        <w:rPr>
          <w:rFonts w:cs="Times New Roman"/>
          <w:color w:val="0070C0"/>
          <w:sz w:val="24"/>
          <w:szCs w:val="24"/>
          <w:lang w:val="ru-RU"/>
        </w:rPr>
        <w:t xml:space="preserve"> закона об</w:t>
      </w:r>
      <w:r w:rsidRPr="004201D9">
        <w:rPr>
          <w:rFonts w:cs="Times New Roman"/>
          <w:color w:val="0070C0"/>
          <w:sz w:val="24"/>
          <w:szCs w:val="24"/>
          <w:lang w:val="ru-RU"/>
        </w:rPr>
        <w:t xml:space="preserve"> авторско</w:t>
      </w:r>
      <w:r w:rsidR="00FA0E3A">
        <w:rPr>
          <w:rFonts w:cs="Times New Roman"/>
          <w:color w:val="0070C0"/>
          <w:sz w:val="24"/>
          <w:szCs w:val="24"/>
          <w:lang w:val="ru-RU"/>
        </w:rPr>
        <w:t>м</w:t>
      </w:r>
      <w:r w:rsidRPr="004201D9">
        <w:rPr>
          <w:rFonts w:cs="Times New Roman"/>
          <w:color w:val="0070C0"/>
          <w:sz w:val="24"/>
          <w:szCs w:val="24"/>
          <w:lang w:val="ru-RU"/>
        </w:rPr>
        <w:t xml:space="preserve"> прав</w:t>
      </w:r>
      <w:r w:rsidR="00FA0E3A">
        <w:rPr>
          <w:rFonts w:cs="Times New Roman"/>
          <w:color w:val="0070C0"/>
          <w:sz w:val="24"/>
          <w:szCs w:val="24"/>
          <w:lang w:val="ru-RU"/>
        </w:rPr>
        <w:t>е</w:t>
      </w:r>
      <w:r w:rsidRPr="004201D9">
        <w:rPr>
          <w:rFonts w:cs="Times New Roman"/>
          <w:color w:val="0070C0"/>
          <w:sz w:val="24"/>
          <w:szCs w:val="24"/>
          <w:lang w:val="ru-RU"/>
        </w:rPr>
        <w:t>. В делово</w:t>
      </w:r>
      <w:r w:rsidR="00FA0E3A">
        <w:rPr>
          <w:rFonts w:cs="Times New Roman"/>
          <w:color w:val="0070C0"/>
          <w:sz w:val="24"/>
          <w:szCs w:val="24"/>
          <w:lang w:val="ru-RU"/>
        </w:rPr>
        <w:t>м</w:t>
      </w:r>
      <w:r w:rsidRPr="004201D9">
        <w:rPr>
          <w:rFonts w:cs="Times New Roman"/>
          <w:color w:val="0070C0"/>
          <w:sz w:val="24"/>
          <w:szCs w:val="24"/>
          <w:lang w:val="ru-RU"/>
        </w:rPr>
        <w:t xml:space="preserve"> и коммерческо</w:t>
      </w:r>
      <w:r w:rsidR="00FA0E3A">
        <w:rPr>
          <w:rFonts w:cs="Times New Roman"/>
          <w:color w:val="0070C0"/>
          <w:sz w:val="24"/>
          <w:szCs w:val="24"/>
          <w:lang w:val="ru-RU"/>
        </w:rPr>
        <w:t xml:space="preserve">м </w:t>
      </w:r>
      <w:r w:rsidR="00FA0E3A" w:rsidRPr="004201D9">
        <w:rPr>
          <w:rFonts w:cs="Times New Roman"/>
          <w:color w:val="0070C0"/>
          <w:sz w:val="24"/>
          <w:szCs w:val="24"/>
          <w:lang w:val="ru-RU"/>
        </w:rPr>
        <w:t>контексте</w:t>
      </w:r>
      <w:r w:rsidR="00F506D5">
        <w:rPr>
          <w:rFonts w:cs="Times New Roman"/>
          <w:color w:val="0070C0"/>
          <w:sz w:val="24"/>
          <w:szCs w:val="24"/>
          <w:lang w:val="ru-RU"/>
        </w:rPr>
        <w:t xml:space="preserve">, кроме всего прочего, упоминаемые иски могут подпадать под действие </w:t>
      </w:r>
      <w:r w:rsidRPr="004201D9">
        <w:rPr>
          <w:rFonts w:cs="Times New Roman"/>
          <w:color w:val="0070C0"/>
          <w:sz w:val="24"/>
          <w:szCs w:val="24"/>
          <w:lang w:val="ru-RU"/>
        </w:rPr>
        <w:t>федеральных и государственных законов о конкуренции и недобросовестной деловой практик</w:t>
      </w:r>
      <w:r w:rsidR="00F506D5">
        <w:rPr>
          <w:rFonts w:cs="Times New Roman"/>
          <w:color w:val="0070C0"/>
          <w:sz w:val="24"/>
          <w:szCs w:val="24"/>
          <w:lang w:val="ru-RU"/>
        </w:rPr>
        <w:t>е</w:t>
      </w:r>
      <w:r w:rsidRPr="004201D9">
        <w:rPr>
          <w:rFonts w:cs="Times New Roman"/>
          <w:color w:val="0070C0"/>
          <w:sz w:val="24"/>
          <w:szCs w:val="24"/>
          <w:lang w:val="ru-RU"/>
        </w:rPr>
        <w:t>, среди других законов.</w:t>
      </w:r>
    </w:p>
    <w:p w:rsidR="00BC0CE6" w:rsidRPr="00F950B8" w:rsidRDefault="00BC0CE6" w:rsidP="00BC0CE6">
      <w:pPr>
        <w:jc w:val="both"/>
        <w:rPr>
          <w:rFonts w:cs="Times New Roman"/>
          <w:sz w:val="24"/>
          <w:szCs w:val="24"/>
          <w:lang w:val="ru-RU"/>
        </w:rPr>
      </w:pPr>
      <w:r w:rsidRPr="00F950B8">
        <w:rPr>
          <w:rFonts w:cs="Times New Roman"/>
          <w:sz w:val="24"/>
          <w:szCs w:val="24"/>
        </w:rPr>
        <w:t>d</w:t>
      </w:r>
      <w:r w:rsidR="003B6B7F" w:rsidRPr="003B6B7F">
        <w:rPr>
          <w:rFonts w:cs="Times New Roman"/>
          <w:sz w:val="24"/>
          <w:szCs w:val="24"/>
          <w:lang w:val="ru-RU"/>
        </w:rPr>
        <w:t>.</w:t>
      </w:r>
      <w:r w:rsidR="003B6B7F" w:rsidRPr="003B6B7F">
        <w:rPr>
          <w:rFonts w:cs="Times New Roman"/>
          <w:sz w:val="24"/>
          <w:szCs w:val="24"/>
          <w:lang w:val="ru-RU"/>
        </w:rPr>
        <w:tab/>
      </w:r>
      <w:r w:rsidR="00407D67" w:rsidRPr="00F950B8">
        <w:rPr>
          <w:rFonts w:cs="Times New Roman"/>
          <w:sz w:val="24"/>
          <w:szCs w:val="24"/>
          <w:lang w:val="ru-RU"/>
        </w:rPr>
        <w:t>Рекомендации</w:t>
      </w:r>
    </w:p>
    <w:p w:rsidR="00B3541B" w:rsidRPr="00F950B8" w:rsidRDefault="00407D67" w:rsidP="009F24C2">
      <w:pPr>
        <w:ind w:firstLine="720"/>
        <w:jc w:val="both"/>
        <w:rPr>
          <w:rFonts w:cs="Times New Roman"/>
          <w:i/>
          <w:sz w:val="24"/>
          <w:szCs w:val="24"/>
          <w:lang w:val="ru-RU"/>
        </w:rPr>
      </w:pPr>
      <w:r w:rsidRPr="00F950B8">
        <w:rPr>
          <w:rFonts w:cs="Times New Roman"/>
          <w:i/>
          <w:sz w:val="24"/>
          <w:szCs w:val="24"/>
          <w:lang w:val="ru-RU"/>
        </w:rPr>
        <w:t>Рекомендованные поправки к Законодательству США</w:t>
      </w:r>
    </w:p>
    <w:p w:rsidR="00B3541B" w:rsidRPr="00F950B8" w:rsidRDefault="00407D67" w:rsidP="00B3541B">
      <w:pPr>
        <w:jc w:val="both"/>
        <w:rPr>
          <w:rFonts w:cs="Times New Roman"/>
          <w:sz w:val="24"/>
          <w:szCs w:val="24"/>
          <w:lang w:val="ru-RU"/>
        </w:rPr>
      </w:pPr>
      <w:r w:rsidRPr="00F950B8">
        <w:rPr>
          <w:rFonts w:cs="Times New Roman"/>
          <w:sz w:val="24"/>
          <w:szCs w:val="24"/>
          <w:lang w:val="ru-RU"/>
        </w:rPr>
        <w:t>Рекомендуем принять федеральный статут США и дополнительно предусмотреть в нем:</w:t>
      </w:r>
    </w:p>
    <w:p w:rsidR="00B3541B" w:rsidRPr="00F950B8" w:rsidRDefault="00B3541B" w:rsidP="00B3541B">
      <w:pPr>
        <w:jc w:val="both"/>
        <w:rPr>
          <w:rFonts w:cs="Times New Roman"/>
          <w:sz w:val="24"/>
          <w:szCs w:val="24"/>
          <w:lang w:val="ru-RU"/>
        </w:rPr>
      </w:pPr>
      <w:r w:rsidRPr="00F950B8">
        <w:rPr>
          <w:rFonts w:cs="Times New Roman"/>
          <w:sz w:val="24"/>
          <w:szCs w:val="24"/>
          <w:lang w:val="ru-RU"/>
        </w:rPr>
        <w:t>(</w:t>
      </w:r>
      <w:r w:rsidRPr="00F950B8">
        <w:rPr>
          <w:rFonts w:cs="Times New Roman"/>
          <w:sz w:val="24"/>
          <w:szCs w:val="24"/>
        </w:rPr>
        <w:t>i</w:t>
      </w:r>
      <w:r w:rsidRPr="00F950B8">
        <w:rPr>
          <w:rFonts w:cs="Times New Roman"/>
          <w:sz w:val="24"/>
          <w:szCs w:val="24"/>
          <w:lang w:val="ru-RU"/>
        </w:rPr>
        <w:t>)</w:t>
      </w:r>
      <w:r w:rsidRPr="00F950B8">
        <w:rPr>
          <w:rFonts w:cs="Times New Roman"/>
          <w:sz w:val="24"/>
          <w:szCs w:val="24"/>
          <w:lang w:val="ru-RU"/>
        </w:rPr>
        <w:tab/>
      </w:r>
      <w:r w:rsidR="00407D67" w:rsidRPr="00F950B8">
        <w:rPr>
          <w:rFonts w:cs="Times New Roman"/>
          <w:sz w:val="24"/>
          <w:szCs w:val="24"/>
          <w:lang w:val="ru-RU"/>
        </w:rPr>
        <w:t>более высокие стандарты доказательства нарушения патентов на методы разработки программного обеспечения и осуществления хозяйственной деятельности;</w:t>
      </w:r>
    </w:p>
    <w:p w:rsidR="00B3541B" w:rsidRPr="00F950B8" w:rsidRDefault="00B3541B" w:rsidP="00B3541B">
      <w:pPr>
        <w:jc w:val="both"/>
        <w:rPr>
          <w:rFonts w:cs="Times New Roman"/>
          <w:sz w:val="24"/>
          <w:szCs w:val="24"/>
          <w:lang w:val="ru-RU"/>
        </w:rPr>
      </w:pPr>
      <w:r w:rsidRPr="00F950B8">
        <w:rPr>
          <w:rFonts w:cs="Times New Roman"/>
          <w:sz w:val="24"/>
          <w:szCs w:val="24"/>
          <w:lang w:val="ru-RU"/>
        </w:rPr>
        <w:t>(ii)</w:t>
      </w:r>
      <w:r w:rsidRPr="00F950B8">
        <w:rPr>
          <w:rFonts w:cs="Times New Roman"/>
          <w:sz w:val="24"/>
          <w:szCs w:val="24"/>
          <w:lang w:val="ru-RU"/>
        </w:rPr>
        <w:tab/>
      </w:r>
      <w:r w:rsidR="00407D67" w:rsidRPr="00F950B8">
        <w:rPr>
          <w:rFonts w:cs="Times New Roman"/>
          <w:sz w:val="24"/>
          <w:szCs w:val="24"/>
          <w:lang w:val="ru-RU"/>
        </w:rPr>
        <w:t>исключение дел о нарушении патентов на методы разработки программного обеспечения и осуществления хозяйственной деятельности из юрисдикции жюри или Большого жюри;</w:t>
      </w:r>
    </w:p>
    <w:p w:rsidR="00B3541B" w:rsidRPr="00F950B8" w:rsidRDefault="00B3541B" w:rsidP="00B3541B">
      <w:pPr>
        <w:jc w:val="both"/>
        <w:rPr>
          <w:rFonts w:cs="Times New Roman"/>
          <w:sz w:val="24"/>
          <w:szCs w:val="24"/>
          <w:lang w:val="ru-RU"/>
        </w:rPr>
      </w:pPr>
      <w:r w:rsidRPr="00F950B8">
        <w:rPr>
          <w:rFonts w:cs="Times New Roman"/>
          <w:sz w:val="24"/>
          <w:szCs w:val="24"/>
          <w:lang w:val="ru-RU"/>
        </w:rPr>
        <w:t>(iii)</w:t>
      </w:r>
      <w:r w:rsidRPr="00F950B8">
        <w:rPr>
          <w:rFonts w:cs="Times New Roman"/>
          <w:sz w:val="24"/>
          <w:szCs w:val="24"/>
          <w:lang w:val="ru-RU"/>
        </w:rPr>
        <w:tab/>
      </w:r>
      <w:r w:rsidR="00407D67" w:rsidRPr="00F950B8">
        <w:rPr>
          <w:rFonts w:cs="Times New Roman"/>
          <w:sz w:val="24"/>
          <w:szCs w:val="24"/>
          <w:lang w:val="ru-RU"/>
        </w:rPr>
        <w:t>полное, безусловное и беспрепятственное возмещение расходов на юридическое обеспечение и судебных издержек ответчика истцом и его аффилированными лицами (иными заинтересованными сторонами) в случае отклонения претензий;</w:t>
      </w:r>
    </w:p>
    <w:p w:rsidR="00B3541B" w:rsidRPr="00F950B8" w:rsidRDefault="00B3541B" w:rsidP="00B3541B">
      <w:pPr>
        <w:jc w:val="both"/>
        <w:rPr>
          <w:rFonts w:cs="Times New Roman"/>
          <w:sz w:val="24"/>
          <w:szCs w:val="24"/>
          <w:lang w:val="ru-RU"/>
        </w:rPr>
      </w:pPr>
      <w:r w:rsidRPr="00F950B8">
        <w:rPr>
          <w:rFonts w:cs="Times New Roman"/>
          <w:sz w:val="24"/>
          <w:szCs w:val="24"/>
          <w:lang w:val="ru-RU"/>
        </w:rPr>
        <w:t>(iv)</w:t>
      </w:r>
      <w:r w:rsidRPr="00F950B8">
        <w:rPr>
          <w:rFonts w:cs="Times New Roman"/>
          <w:sz w:val="24"/>
          <w:szCs w:val="24"/>
          <w:lang w:val="ru-RU"/>
        </w:rPr>
        <w:tab/>
      </w:r>
      <w:r w:rsidR="00407D67" w:rsidRPr="00F950B8">
        <w:rPr>
          <w:rFonts w:cs="Times New Roman"/>
          <w:sz w:val="24"/>
          <w:szCs w:val="24"/>
          <w:lang w:val="ru-RU"/>
        </w:rPr>
        <w:t>более высокие стандарты патентоспособности методов разработки программного обеспечения и осуществления хозяйственной деятельности, а также уменьшение срока их патентной защиты.</w:t>
      </w:r>
    </w:p>
    <w:tbl>
      <w:tblPr>
        <w:tblStyle w:val="3"/>
        <w:tblW w:w="0" w:type="auto"/>
        <w:tblLook w:val="04A0"/>
      </w:tblPr>
      <w:tblGrid>
        <w:gridCol w:w="4795"/>
        <w:gridCol w:w="4825"/>
      </w:tblGrid>
      <w:tr w:rsidR="00B3541B" w:rsidRPr="00F950B8" w:rsidTr="00954880">
        <w:tc>
          <w:tcPr>
            <w:tcW w:w="4927" w:type="dxa"/>
          </w:tcPr>
          <w:p w:rsidR="00B3541B" w:rsidRPr="00F950B8" w:rsidRDefault="00B3541B" w:rsidP="00954880">
            <w:pPr>
              <w:jc w:val="center"/>
              <w:rPr>
                <w:rFonts w:cs="Times New Roman"/>
                <w:b/>
                <w:sz w:val="24"/>
                <w:szCs w:val="24"/>
                <w:lang w:val="en-US"/>
              </w:rPr>
            </w:pPr>
            <w:r w:rsidRPr="00F950B8">
              <w:rPr>
                <w:rFonts w:cs="Times New Roman"/>
                <w:b/>
                <w:sz w:val="24"/>
                <w:szCs w:val="24"/>
                <w:lang w:val="en-US"/>
              </w:rPr>
              <w:t>English Text</w:t>
            </w:r>
          </w:p>
        </w:tc>
        <w:tc>
          <w:tcPr>
            <w:tcW w:w="4927" w:type="dxa"/>
          </w:tcPr>
          <w:p w:rsidR="00B3541B" w:rsidRPr="00F950B8" w:rsidRDefault="00B3541B" w:rsidP="00954880">
            <w:pPr>
              <w:jc w:val="center"/>
              <w:rPr>
                <w:rFonts w:cs="Times New Roman"/>
                <w:b/>
                <w:sz w:val="24"/>
                <w:szCs w:val="24"/>
                <w:lang w:val="en-US"/>
              </w:rPr>
            </w:pPr>
            <w:r w:rsidRPr="00F950B8">
              <w:rPr>
                <w:rFonts w:cs="Times New Roman"/>
                <w:b/>
                <w:sz w:val="24"/>
                <w:szCs w:val="24"/>
              </w:rPr>
              <w:t>Русский текст</w:t>
            </w:r>
          </w:p>
        </w:tc>
      </w:tr>
      <w:tr w:rsidR="00B3541B" w:rsidRPr="00B51CAD" w:rsidTr="00954880">
        <w:tc>
          <w:tcPr>
            <w:tcW w:w="4927" w:type="dxa"/>
          </w:tcPr>
          <w:p w:rsidR="00B3541B" w:rsidRPr="00F950B8" w:rsidRDefault="00B3541B" w:rsidP="00954880">
            <w:pPr>
              <w:autoSpaceDE w:val="0"/>
              <w:autoSpaceDN w:val="0"/>
              <w:adjustRightInd w:val="0"/>
              <w:jc w:val="both"/>
              <w:rPr>
                <w:rFonts w:cs="Times New Roman"/>
                <w:sz w:val="24"/>
                <w:szCs w:val="24"/>
                <w:lang w:val="en-US"/>
              </w:rPr>
            </w:pPr>
          </w:p>
          <w:p w:rsidR="00B3541B" w:rsidRPr="00F950B8" w:rsidRDefault="00B3541B" w:rsidP="00954880">
            <w:pPr>
              <w:autoSpaceDE w:val="0"/>
              <w:autoSpaceDN w:val="0"/>
              <w:adjustRightInd w:val="0"/>
              <w:jc w:val="both"/>
              <w:rPr>
                <w:rFonts w:cs="Times New Roman"/>
                <w:sz w:val="24"/>
                <w:szCs w:val="24"/>
                <w:lang w:val="en-US"/>
              </w:rPr>
            </w:pPr>
            <w:r w:rsidRPr="00F950B8">
              <w:rPr>
                <w:rFonts w:cs="Times New Roman"/>
                <w:sz w:val="24"/>
                <w:szCs w:val="24"/>
                <w:lang w:val="en-US"/>
              </w:rPr>
              <w:t>Article 1350. Conditions of Patentability of an Invention</w:t>
            </w:r>
          </w:p>
          <w:p w:rsidR="00B3541B" w:rsidRPr="00F950B8" w:rsidRDefault="00B3541B" w:rsidP="00954880">
            <w:pPr>
              <w:autoSpaceDE w:val="0"/>
              <w:autoSpaceDN w:val="0"/>
              <w:adjustRightInd w:val="0"/>
              <w:jc w:val="both"/>
              <w:rPr>
                <w:rFonts w:cs="Times New Roman"/>
                <w:sz w:val="24"/>
                <w:szCs w:val="24"/>
                <w:lang w:val="en-US"/>
              </w:rPr>
            </w:pPr>
          </w:p>
          <w:p w:rsidR="00B3541B" w:rsidRPr="00F950B8" w:rsidRDefault="00B3541B" w:rsidP="00954880">
            <w:pPr>
              <w:autoSpaceDE w:val="0"/>
              <w:autoSpaceDN w:val="0"/>
              <w:adjustRightInd w:val="0"/>
              <w:jc w:val="both"/>
              <w:rPr>
                <w:rFonts w:cs="Times New Roman"/>
                <w:sz w:val="24"/>
                <w:szCs w:val="24"/>
                <w:lang w:val="en-US"/>
              </w:rPr>
            </w:pPr>
            <w:r w:rsidRPr="00F950B8">
              <w:rPr>
                <w:rFonts w:cs="Times New Roman"/>
                <w:sz w:val="24"/>
                <w:szCs w:val="24"/>
                <w:lang w:val="en-US"/>
              </w:rPr>
              <w:t>5. The following shall not be deemed inventions:</w:t>
            </w:r>
          </w:p>
          <w:p w:rsidR="00B3541B" w:rsidRPr="00F950B8" w:rsidRDefault="00B3541B" w:rsidP="00954880">
            <w:pPr>
              <w:autoSpaceDE w:val="0"/>
              <w:autoSpaceDN w:val="0"/>
              <w:adjustRightInd w:val="0"/>
              <w:jc w:val="both"/>
              <w:rPr>
                <w:rFonts w:cs="Times New Roman"/>
                <w:sz w:val="24"/>
                <w:szCs w:val="24"/>
                <w:lang w:val="en-US"/>
              </w:rPr>
            </w:pPr>
            <w:r w:rsidRPr="00F950B8">
              <w:rPr>
                <w:rFonts w:cs="Times New Roman"/>
                <w:sz w:val="24"/>
                <w:szCs w:val="24"/>
                <w:lang w:val="en-US"/>
              </w:rPr>
              <w:t xml:space="preserve">4) </w:t>
            </w:r>
            <w:r w:rsidRPr="00F950B8">
              <w:rPr>
                <w:rFonts w:cs="Times New Roman"/>
                <w:b/>
                <w:sz w:val="24"/>
                <w:szCs w:val="24"/>
                <w:lang w:val="en-US"/>
              </w:rPr>
              <w:t>algorithms,</w:t>
            </w:r>
            <w:r w:rsidRPr="00F950B8">
              <w:rPr>
                <w:rFonts w:cs="Times New Roman"/>
                <w:sz w:val="24"/>
                <w:szCs w:val="24"/>
                <w:lang w:val="en-US"/>
              </w:rPr>
              <w:t xml:space="preserve"> rules and methods of games and for intellectual or business activity;</w:t>
            </w:r>
          </w:p>
          <w:p w:rsidR="00B3541B" w:rsidRPr="00F950B8" w:rsidRDefault="00B3541B" w:rsidP="00954880">
            <w:pPr>
              <w:autoSpaceDE w:val="0"/>
              <w:autoSpaceDN w:val="0"/>
              <w:adjustRightInd w:val="0"/>
              <w:jc w:val="both"/>
              <w:rPr>
                <w:rFonts w:cs="Times New Roman"/>
                <w:sz w:val="24"/>
                <w:szCs w:val="24"/>
                <w:lang w:val="en-US"/>
              </w:rPr>
            </w:pPr>
            <w:r w:rsidRPr="00F950B8">
              <w:rPr>
                <w:rFonts w:cs="Times New Roman"/>
                <w:sz w:val="24"/>
                <w:szCs w:val="24"/>
                <w:lang w:val="en-US"/>
              </w:rPr>
              <w:t xml:space="preserve">5) computer programs </w:t>
            </w:r>
            <w:r w:rsidRPr="00F950B8">
              <w:rPr>
                <w:rFonts w:cs="Times New Roman"/>
                <w:b/>
                <w:sz w:val="24"/>
                <w:szCs w:val="24"/>
                <w:lang w:val="en-US"/>
              </w:rPr>
              <w:t>and algorithms of computer programs</w:t>
            </w:r>
            <w:r w:rsidRPr="00F950B8">
              <w:rPr>
                <w:rFonts w:cs="Times New Roman"/>
                <w:sz w:val="24"/>
                <w:szCs w:val="24"/>
                <w:lang w:val="en-US"/>
              </w:rPr>
              <w:t>;</w:t>
            </w:r>
          </w:p>
          <w:p w:rsidR="00B3541B" w:rsidRPr="00F950B8" w:rsidRDefault="00B3541B" w:rsidP="00954880">
            <w:pPr>
              <w:autoSpaceDE w:val="0"/>
              <w:autoSpaceDN w:val="0"/>
              <w:adjustRightInd w:val="0"/>
              <w:jc w:val="both"/>
              <w:rPr>
                <w:rFonts w:cs="Times New Roman"/>
                <w:sz w:val="24"/>
                <w:szCs w:val="24"/>
                <w:lang w:val="en-US"/>
              </w:rPr>
            </w:pPr>
          </w:p>
        </w:tc>
        <w:tc>
          <w:tcPr>
            <w:tcW w:w="4927" w:type="dxa"/>
          </w:tcPr>
          <w:p w:rsidR="00B3541B" w:rsidRPr="00F950B8" w:rsidRDefault="00B3541B" w:rsidP="00954880">
            <w:pPr>
              <w:autoSpaceDE w:val="0"/>
              <w:autoSpaceDN w:val="0"/>
              <w:adjustRightInd w:val="0"/>
              <w:jc w:val="both"/>
              <w:outlineLvl w:val="0"/>
              <w:rPr>
                <w:rFonts w:cs="Times New Roman"/>
                <w:sz w:val="24"/>
                <w:szCs w:val="24"/>
                <w:lang w:val="en-US"/>
              </w:rPr>
            </w:pPr>
          </w:p>
          <w:p w:rsidR="00B3541B" w:rsidRPr="00F950B8" w:rsidRDefault="00B3541B" w:rsidP="00954880">
            <w:pPr>
              <w:autoSpaceDE w:val="0"/>
              <w:autoSpaceDN w:val="0"/>
              <w:adjustRightInd w:val="0"/>
              <w:jc w:val="both"/>
              <w:rPr>
                <w:rFonts w:cs="Times New Roman"/>
                <w:sz w:val="24"/>
                <w:szCs w:val="24"/>
              </w:rPr>
            </w:pPr>
            <w:r w:rsidRPr="00F950B8">
              <w:rPr>
                <w:rFonts w:cs="Times New Roman"/>
                <w:sz w:val="24"/>
                <w:szCs w:val="24"/>
              </w:rPr>
              <w:t>Статья 1350. Условия патентоспособности изобретения</w:t>
            </w:r>
          </w:p>
          <w:p w:rsidR="00B3541B" w:rsidRPr="00F950B8" w:rsidRDefault="00B3541B" w:rsidP="00954880">
            <w:pPr>
              <w:autoSpaceDE w:val="0"/>
              <w:autoSpaceDN w:val="0"/>
              <w:adjustRightInd w:val="0"/>
              <w:jc w:val="both"/>
              <w:rPr>
                <w:rFonts w:cs="Times New Roman"/>
                <w:sz w:val="24"/>
                <w:szCs w:val="24"/>
              </w:rPr>
            </w:pPr>
          </w:p>
          <w:p w:rsidR="00B3541B" w:rsidRPr="00F950B8" w:rsidRDefault="00B3541B" w:rsidP="00954880">
            <w:pPr>
              <w:autoSpaceDE w:val="0"/>
              <w:autoSpaceDN w:val="0"/>
              <w:adjustRightInd w:val="0"/>
              <w:jc w:val="both"/>
              <w:rPr>
                <w:rFonts w:cs="Times New Roman"/>
                <w:sz w:val="24"/>
                <w:szCs w:val="24"/>
              </w:rPr>
            </w:pPr>
            <w:r w:rsidRPr="00F950B8">
              <w:rPr>
                <w:rFonts w:cs="Times New Roman"/>
                <w:sz w:val="24"/>
                <w:szCs w:val="24"/>
              </w:rPr>
              <w:t>5. Не являются изобретениями:</w:t>
            </w:r>
          </w:p>
          <w:p w:rsidR="00B3541B" w:rsidRPr="00F950B8" w:rsidRDefault="00B3541B" w:rsidP="00954880">
            <w:pPr>
              <w:autoSpaceDE w:val="0"/>
              <w:autoSpaceDN w:val="0"/>
              <w:adjustRightInd w:val="0"/>
              <w:jc w:val="both"/>
              <w:rPr>
                <w:rFonts w:cs="Times New Roman"/>
                <w:sz w:val="24"/>
                <w:szCs w:val="24"/>
              </w:rPr>
            </w:pPr>
            <w:r w:rsidRPr="00F950B8">
              <w:rPr>
                <w:rFonts w:cs="Times New Roman"/>
                <w:sz w:val="24"/>
                <w:szCs w:val="24"/>
              </w:rPr>
              <w:t xml:space="preserve">4) </w:t>
            </w:r>
            <w:r w:rsidRPr="00F950B8">
              <w:rPr>
                <w:rFonts w:cs="Times New Roman"/>
                <w:b/>
                <w:sz w:val="24"/>
                <w:szCs w:val="24"/>
              </w:rPr>
              <w:t>алгоритмы,</w:t>
            </w:r>
            <w:r w:rsidRPr="00F950B8">
              <w:rPr>
                <w:rFonts w:cs="Times New Roman"/>
                <w:sz w:val="24"/>
                <w:szCs w:val="24"/>
              </w:rPr>
              <w:t xml:space="preserve"> правила и методы игр, интеллектуальной или хозяйственной деятельности;</w:t>
            </w:r>
          </w:p>
          <w:p w:rsidR="00B3541B" w:rsidRPr="00F950B8" w:rsidRDefault="00B3541B" w:rsidP="00954880">
            <w:pPr>
              <w:spacing w:after="200" w:line="276" w:lineRule="auto"/>
              <w:jc w:val="both"/>
              <w:rPr>
                <w:rFonts w:cs="Times New Roman"/>
                <w:sz w:val="24"/>
                <w:szCs w:val="24"/>
              </w:rPr>
            </w:pPr>
            <w:r w:rsidRPr="00F950B8">
              <w:rPr>
                <w:rFonts w:cs="Times New Roman"/>
                <w:sz w:val="24"/>
                <w:szCs w:val="24"/>
              </w:rPr>
              <w:t>5) программы для ЭВМ</w:t>
            </w:r>
            <w:r w:rsidRPr="00F950B8">
              <w:rPr>
                <w:rFonts w:cs="Times New Roman"/>
                <w:b/>
                <w:sz w:val="24"/>
                <w:szCs w:val="24"/>
              </w:rPr>
              <w:t xml:space="preserve"> и алгоритмы программ для ЭВМ</w:t>
            </w:r>
            <w:r w:rsidRPr="00F950B8">
              <w:rPr>
                <w:rFonts w:cs="Times New Roman"/>
                <w:sz w:val="24"/>
                <w:szCs w:val="24"/>
              </w:rPr>
              <w:t>;</w:t>
            </w:r>
          </w:p>
        </w:tc>
      </w:tr>
      <w:tr w:rsidR="00B3541B" w:rsidRPr="00B51CAD" w:rsidTr="00954880">
        <w:tc>
          <w:tcPr>
            <w:tcW w:w="4927" w:type="dxa"/>
          </w:tcPr>
          <w:p w:rsidR="00B3541B" w:rsidRPr="00F950B8" w:rsidRDefault="00B3541B" w:rsidP="00954880">
            <w:pPr>
              <w:autoSpaceDE w:val="0"/>
              <w:autoSpaceDN w:val="0"/>
              <w:adjustRightInd w:val="0"/>
              <w:jc w:val="both"/>
              <w:rPr>
                <w:rFonts w:cs="Times New Roman"/>
                <w:sz w:val="24"/>
                <w:szCs w:val="24"/>
              </w:rPr>
            </w:pPr>
          </w:p>
          <w:p w:rsidR="00B3541B" w:rsidRPr="00F950B8" w:rsidRDefault="00B3541B" w:rsidP="00954880">
            <w:pPr>
              <w:autoSpaceDE w:val="0"/>
              <w:autoSpaceDN w:val="0"/>
              <w:adjustRightInd w:val="0"/>
              <w:jc w:val="both"/>
              <w:rPr>
                <w:rFonts w:cs="Times New Roman"/>
                <w:sz w:val="24"/>
                <w:szCs w:val="24"/>
                <w:lang w:val="en-US"/>
              </w:rPr>
            </w:pPr>
            <w:r w:rsidRPr="00F950B8">
              <w:rPr>
                <w:rFonts w:cs="Times New Roman"/>
                <w:sz w:val="24"/>
                <w:szCs w:val="24"/>
                <w:lang w:val="en-US"/>
              </w:rPr>
              <w:t>Article 1406. Disputes Connected With the Protection of Patent Rights</w:t>
            </w:r>
          </w:p>
          <w:p w:rsidR="00B3541B" w:rsidRPr="00F950B8" w:rsidRDefault="00B3541B" w:rsidP="00954880">
            <w:pPr>
              <w:autoSpaceDE w:val="0"/>
              <w:autoSpaceDN w:val="0"/>
              <w:adjustRightInd w:val="0"/>
              <w:jc w:val="both"/>
              <w:rPr>
                <w:rFonts w:cs="Times New Roman"/>
                <w:sz w:val="24"/>
                <w:szCs w:val="24"/>
                <w:lang w:val="en-US"/>
              </w:rPr>
            </w:pPr>
          </w:p>
          <w:p w:rsidR="00B3541B" w:rsidRPr="00F950B8" w:rsidRDefault="00B3541B" w:rsidP="00954880">
            <w:pPr>
              <w:autoSpaceDE w:val="0"/>
              <w:autoSpaceDN w:val="0"/>
              <w:adjustRightInd w:val="0"/>
              <w:ind w:firstLine="540"/>
              <w:jc w:val="both"/>
              <w:rPr>
                <w:rFonts w:cs="Times New Roman"/>
                <w:sz w:val="24"/>
                <w:szCs w:val="24"/>
                <w:lang w:val="en-US"/>
              </w:rPr>
            </w:pPr>
            <w:r w:rsidRPr="00F950B8">
              <w:rPr>
                <w:rFonts w:cs="Times New Roman"/>
                <w:sz w:val="24"/>
                <w:szCs w:val="24"/>
                <w:lang w:val="en-US"/>
              </w:rPr>
              <w:t>1. Disputes connected with the protection of patent rights shall be settled by a court. Such disputes include in particular, disputes over:</w:t>
            </w:r>
          </w:p>
          <w:p w:rsidR="00B3541B" w:rsidRPr="00F950B8" w:rsidRDefault="00B3541B" w:rsidP="00954880">
            <w:pPr>
              <w:autoSpaceDE w:val="0"/>
              <w:autoSpaceDN w:val="0"/>
              <w:adjustRightInd w:val="0"/>
              <w:ind w:firstLine="540"/>
              <w:jc w:val="both"/>
              <w:rPr>
                <w:rFonts w:cs="Times New Roman"/>
                <w:sz w:val="24"/>
                <w:szCs w:val="24"/>
                <w:lang w:val="en-US"/>
              </w:rPr>
            </w:pPr>
            <w:r w:rsidRPr="00F950B8">
              <w:rPr>
                <w:rFonts w:cs="Times New Roman"/>
                <w:sz w:val="24"/>
                <w:szCs w:val="24"/>
                <w:lang w:val="en-US"/>
              </w:rPr>
              <w:t xml:space="preserve">1) the </w:t>
            </w:r>
            <w:r w:rsidR="00F506D5">
              <w:rPr>
                <w:rFonts w:cs="Times New Roman"/>
                <w:sz w:val="24"/>
                <w:szCs w:val="24"/>
                <w:lang w:val="en-US"/>
              </w:rPr>
              <w:t>authorship</w:t>
            </w:r>
            <w:r w:rsidRPr="00F950B8">
              <w:rPr>
                <w:rFonts w:cs="Times New Roman"/>
                <w:sz w:val="24"/>
                <w:szCs w:val="24"/>
                <w:lang w:val="en-US"/>
              </w:rPr>
              <w:t xml:space="preserve"> of an invention, utility model, or industrial design;</w:t>
            </w:r>
          </w:p>
          <w:p w:rsidR="00B3541B" w:rsidRPr="00F950B8" w:rsidRDefault="00B3541B" w:rsidP="00954880">
            <w:pPr>
              <w:autoSpaceDE w:val="0"/>
              <w:autoSpaceDN w:val="0"/>
              <w:adjustRightInd w:val="0"/>
              <w:ind w:firstLine="540"/>
              <w:jc w:val="both"/>
              <w:rPr>
                <w:rFonts w:cs="Times New Roman"/>
                <w:sz w:val="24"/>
                <w:szCs w:val="24"/>
                <w:lang w:val="en-US"/>
              </w:rPr>
            </w:pPr>
            <w:r w:rsidRPr="00F950B8">
              <w:rPr>
                <w:rFonts w:cs="Times New Roman"/>
                <w:sz w:val="24"/>
                <w:szCs w:val="24"/>
                <w:lang w:val="en-US"/>
              </w:rPr>
              <w:t>2) the identification of the patent holder;</w:t>
            </w:r>
          </w:p>
          <w:p w:rsidR="00B3541B" w:rsidRPr="00F950B8" w:rsidRDefault="00B3541B" w:rsidP="00954880">
            <w:pPr>
              <w:autoSpaceDE w:val="0"/>
              <w:autoSpaceDN w:val="0"/>
              <w:adjustRightInd w:val="0"/>
              <w:ind w:firstLine="540"/>
              <w:jc w:val="both"/>
              <w:rPr>
                <w:rFonts w:cs="Times New Roman"/>
                <w:sz w:val="24"/>
                <w:szCs w:val="24"/>
                <w:lang w:val="en-US"/>
              </w:rPr>
            </w:pPr>
            <w:r w:rsidRPr="00F950B8">
              <w:rPr>
                <w:rFonts w:cs="Times New Roman"/>
                <w:sz w:val="24"/>
                <w:szCs w:val="24"/>
                <w:lang w:val="en-US"/>
              </w:rPr>
              <w:t xml:space="preserve">3) infringement of the exclusive right to an invention, utility model, or industrial design </w:t>
            </w:r>
            <w:r w:rsidRPr="00F950B8">
              <w:rPr>
                <w:rFonts w:cs="Times New Roman"/>
                <w:b/>
                <w:sz w:val="24"/>
                <w:szCs w:val="24"/>
                <w:lang w:val="en-US"/>
              </w:rPr>
              <w:t>of an interested person</w:t>
            </w:r>
            <w:r w:rsidRPr="00F950B8">
              <w:rPr>
                <w:rFonts w:cs="Times New Roman"/>
                <w:sz w:val="24"/>
                <w:szCs w:val="24"/>
                <w:lang w:val="en-US"/>
              </w:rPr>
              <w:t>;</w:t>
            </w:r>
          </w:p>
        </w:tc>
        <w:tc>
          <w:tcPr>
            <w:tcW w:w="4927" w:type="dxa"/>
          </w:tcPr>
          <w:p w:rsidR="00B3541B" w:rsidRPr="00F950B8" w:rsidRDefault="00B3541B" w:rsidP="00954880">
            <w:pPr>
              <w:autoSpaceDE w:val="0"/>
              <w:autoSpaceDN w:val="0"/>
              <w:adjustRightInd w:val="0"/>
              <w:jc w:val="both"/>
              <w:outlineLvl w:val="0"/>
              <w:rPr>
                <w:rFonts w:cs="Times New Roman"/>
                <w:sz w:val="24"/>
                <w:szCs w:val="24"/>
                <w:lang w:val="en-US"/>
              </w:rPr>
            </w:pPr>
          </w:p>
          <w:p w:rsidR="00B3541B" w:rsidRPr="00F950B8" w:rsidRDefault="00B3541B" w:rsidP="00954880">
            <w:pPr>
              <w:autoSpaceDE w:val="0"/>
              <w:autoSpaceDN w:val="0"/>
              <w:adjustRightInd w:val="0"/>
              <w:jc w:val="both"/>
              <w:outlineLvl w:val="0"/>
              <w:rPr>
                <w:rFonts w:cs="Times New Roman"/>
                <w:sz w:val="24"/>
                <w:szCs w:val="24"/>
              </w:rPr>
            </w:pPr>
            <w:r w:rsidRPr="00F950B8">
              <w:rPr>
                <w:rFonts w:cs="Times New Roman"/>
                <w:sz w:val="24"/>
                <w:szCs w:val="24"/>
              </w:rPr>
              <w:t>Статья 1406. Споры, связанные с защитой патентных прав</w:t>
            </w:r>
          </w:p>
          <w:p w:rsidR="00B3541B" w:rsidRPr="00F950B8" w:rsidRDefault="00B3541B" w:rsidP="00954880">
            <w:pPr>
              <w:autoSpaceDE w:val="0"/>
              <w:autoSpaceDN w:val="0"/>
              <w:adjustRightInd w:val="0"/>
              <w:ind w:firstLine="540"/>
              <w:jc w:val="both"/>
              <w:rPr>
                <w:rFonts w:cs="Times New Roman"/>
                <w:sz w:val="24"/>
                <w:szCs w:val="24"/>
              </w:rPr>
            </w:pPr>
          </w:p>
          <w:p w:rsidR="00B3541B" w:rsidRPr="00F950B8" w:rsidRDefault="00B3541B" w:rsidP="00954880">
            <w:pPr>
              <w:autoSpaceDE w:val="0"/>
              <w:autoSpaceDN w:val="0"/>
              <w:adjustRightInd w:val="0"/>
              <w:ind w:firstLine="540"/>
              <w:jc w:val="both"/>
              <w:rPr>
                <w:rFonts w:cs="Times New Roman"/>
                <w:sz w:val="24"/>
                <w:szCs w:val="24"/>
              </w:rPr>
            </w:pPr>
            <w:r w:rsidRPr="00F950B8">
              <w:rPr>
                <w:rFonts w:cs="Times New Roman"/>
                <w:sz w:val="24"/>
                <w:szCs w:val="24"/>
              </w:rPr>
              <w:t>1. Споры, связанные с защитой патентных прав, рассматриваются судом. К таким спорам относятся, в частности, споры:</w:t>
            </w:r>
          </w:p>
          <w:p w:rsidR="00B3541B" w:rsidRPr="00F950B8" w:rsidRDefault="00B3541B" w:rsidP="00954880">
            <w:pPr>
              <w:autoSpaceDE w:val="0"/>
              <w:autoSpaceDN w:val="0"/>
              <w:adjustRightInd w:val="0"/>
              <w:ind w:firstLine="540"/>
              <w:jc w:val="both"/>
              <w:rPr>
                <w:rFonts w:cs="Times New Roman"/>
                <w:sz w:val="24"/>
                <w:szCs w:val="24"/>
              </w:rPr>
            </w:pPr>
            <w:r w:rsidRPr="00F950B8">
              <w:rPr>
                <w:rFonts w:cs="Times New Roman"/>
                <w:sz w:val="24"/>
                <w:szCs w:val="24"/>
              </w:rPr>
              <w:t>1) об авторстве изобретения, полезной модели, промышленного образца;</w:t>
            </w:r>
          </w:p>
          <w:p w:rsidR="00B3541B" w:rsidRPr="00F950B8" w:rsidRDefault="00B3541B" w:rsidP="00954880">
            <w:pPr>
              <w:autoSpaceDE w:val="0"/>
              <w:autoSpaceDN w:val="0"/>
              <w:adjustRightInd w:val="0"/>
              <w:ind w:firstLine="540"/>
              <w:jc w:val="both"/>
              <w:rPr>
                <w:rFonts w:cs="Times New Roman"/>
                <w:sz w:val="24"/>
                <w:szCs w:val="24"/>
              </w:rPr>
            </w:pPr>
            <w:r w:rsidRPr="00F950B8">
              <w:rPr>
                <w:rFonts w:cs="Times New Roman"/>
                <w:sz w:val="24"/>
                <w:szCs w:val="24"/>
              </w:rPr>
              <w:t>2) об установлении патентообладателя;</w:t>
            </w:r>
          </w:p>
          <w:p w:rsidR="00B3541B" w:rsidRPr="00F950B8" w:rsidRDefault="00B3541B" w:rsidP="00954880">
            <w:pPr>
              <w:autoSpaceDE w:val="0"/>
              <w:autoSpaceDN w:val="0"/>
              <w:adjustRightInd w:val="0"/>
              <w:ind w:firstLine="540"/>
              <w:jc w:val="both"/>
              <w:rPr>
                <w:rFonts w:cs="Times New Roman"/>
                <w:sz w:val="24"/>
                <w:szCs w:val="24"/>
              </w:rPr>
            </w:pPr>
            <w:r w:rsidRPr="00F950B8">
              <w:rPr>
                <w:rFonts w:cs="Times New Roman"/>
                <w:sz w:val="24"/>
                <w:szCs w:val="24"/>
              </w:rPr>
              <w:t xml:space="preserve">3) о нарушении исключительного права </w:t>
            </w:r>
            <w:r w:rsidRPr="00F950B8">
              <w:rPr>
                <w:rFonts w:cs="Times New Roman"/>
                <w:b/>
                <w:sz w:val="24"/>
                <w:szCs w:val="24"/>
              </w:rPr>
              <w:t>заинтересованного лица</w:t>
            </w:r>
            <w:r w:rsidRPr="00F950B8">
              <w:rPr>
                <w:rFonts w:cs="Times New Roman"/>
                <w:sz w:val="24"/>
                <w:szCs w:val="24"/>
              </w:rPr>
              <w:t xml:space="preserve"> на изобретение, полезную модель или промышленный образец;</w:t>
            </w:r>
          </w:p>
        </w:tc>
      </w:tr>
    </w:tbl>
    <w:p w:rsidR="00652F90" w:rsidRPr="00F950B8" w:rsidRDefault="00652F90" w:rsidP="008451D0">
      <w:pPr>
        <w:pStyle w:val="a3"/>
        <w:ind w:left="1080"/>
        <w:jc w:val="both"/>
        <w:rPr>
          <w:rFonts w:cs="Times New Roman"/>
          <w:sz w:val="24"/>
          <w:szCs w:val="24"/>
          <w:lang w:val="ru-RU"/>
        </w:rPr>
      </w:pPr>
    </w:p>
    <w:p w:rsidR="008451D0" w:rsidRPr="00B51CAD" w:rsidRDefault="00A92056" w:rsidP="00A92056">
      <w:pPr>
        <w:ind w:left="1440" w:hanging="720"/>
        <w:jc w:val="both"/>
        <w:rPr>
          <w:rFonts w:cs="Times New Roman"/>
          <w:i/>
          <w:sz w:val="24"/>
          <w:szCs w:val="24"/>
          <w:lang w:val="ru-RU"/>
        </w:rPr>
      </w:pPr>
      <w:r w:rsidRPr="00F950B8">
        <w:rPr>
          <w:rFonts w:cs="Times New Roman"/>
          <w:i/>
          <w:sz w:val="24"/>
          <w:szCs w:val="24"/>
        </w:rPr>
        <w:t>II</w:t>
      </w:r>
      <w:r w:rsidRPr="00F950B8">
        <w:rPr>
          <w:rFonts w:cs="Times New Roman"/>
          <w:i/>
          <w:sz w:val="24"/>
          <w:szCs w:val="24"/>
          <w:lang w:val="ru-RU"/>
        </w:rPr>
        <w:t>.</w:t>
      </w:r>
      <w:r w:rsidRPr="00F950B8">
        <w:rPr>
          <w:rFonts w:cs="Times New Roman"/>
          <w:i/>
          <w:sz w:val="24"/>
          <w:szCs w:val="24"/>
        </w:rPr>
        <w:t>C</w:t>
      </w:r>
      <w:r w:rsidRPr="00F950B8">
        <w:rPr>
          <w:rFonts w:cs="Times New Roman"/>
          <w:i/>
          <w:sz w:val="24"/>
          <w:szCs w:val="24"/>
          <w:lang w:val="ru-RU"/>
        </w:rPr>
        <w:tab/>
      </w:r>
      <w:r w:rsidR="0058384D" w:rsidRPr="00B43421">
        <w:rPr>
          <w:lang w:val="ru-RU"/>
        </w:rPr>
        <w:t>Изменение авторов и правообладателей</w:t>
      </w:r>
    </w:p>
    <w:p w:rsidR="00BC0CE6" w:rsidRPr="00CD5C96" w:rsidRDefault="00BC0CE6" w:rsidP="00BC0CE6">
      <w:pPr>
        <w:jc w:val="both"/>
        <w:rPr>
          <w:rFonts w:cs="Times New Roman"/>
          <w:color w:val="0070C0"/>
          <w:sz w:val="24"/>
          <w:szCs w:val="24"/>
          <w:lang w:val="ru-RU"/>
        </w:rPr>
      </w:pPr>
      <w:r w:rsidRPr="00CD5C96">
        <w:rPr>
          <w:rFonts w:ascii="Times New Roman" w:hAnsi="Times New Roman" w:cs="Times New Roman"/>
          <w:color w:val="0070C0"/>
          <w:sz w:val="24"/>
          <w:szCs w:val="24"/>
          <w:lang w:val="ru-RU"/>
        </w:rPr>
        <w:t>a.</w:t>
      </w:r>
      <w:r w:rsidRPr="00CD5C96">
        <w:rPr>
          <w:rFonts w:ascii="Times New Roman" w:hAnsi="Times New Roman" w:cs="Times New Roman"/>
          <w:color w:val="0070C0"/>
          <w:sz w:val="24"/>
          <w:szCs w:val="24"/>
          <w:lang w:val="ru-RU"/>
        </w:rPr>
        <w:tab/>
      </w:r>
      <w:r w:rsidR="00587F44" w:rsidRPr="00CD5C96">
        <w:rPr>
          <w:rFonts w:cs="Times New Roman"/>
          <w:color w:val="0070C0"/>
          <w:sz w:val="24"/>
          <w:szCs w:val="24"/>
          <w:lang w:val="ru-RU"/>
        </w:rPr>
        <w:t>База</w:t>
      </w:r>
    </w:p>
    <w:p w:rsidR="005F2087" w:rsidRDefault="005F2087" w:rsidP="00BC0CE6">
      <w:pPr>
        <w:jc w:val="both"/>
        <w:rPr>
          <w:rFonts w:cs="Times New Roman"/>
          <w:color w:val="0070C0"/>
          <w:sz w:val="24"/>
          <w:szCs w:val="24"/>
          <w:lang w:val="ru-RU"/>
        </w:rPr>
      </w:pPr>
      <w:r>
        <w:rPr>
          <w:rFonts w:cs="Times New Roman"/>
          <w:color w:val="0070C0"/>
          <w:sz w:val="24"/>
          <w:szCs w:val="24"/>
          <w:lang w:val="ru-RU"/>
        </w:rPr>
        <w:t>В целях</w:t>
      </w:r>
      <w:r w:rsidRPr="005F2087">
        <w:rPr>
          <w:rFonts w:cs="Times New Roman"/>
          <w:color w:val="0070C0"/>
          <w:sz w:val="24"/>
          <w:szCs w:val="24"/>
          <w:lang w:val="ru-RU"/>
        </w:rPr>
        <w:t xml:space="preserve"> подтверждения прав патентообладателей и владельцев лицензий на запатентованн</w:t>
      </w:r>
      <w:r>
        <w:rPr>
          <w:rFonts w:cs="Times New Roman"/>
          <w:color w:val="0070C0"/>
          <w:sz w:val="24"/>
          <w:szCs w:val="24"/>
          <w:lang w:val="ru-RU"/>
        </w:rPr>
        <w:t>ую</w:t>
      </w:r>
      <w:r w:rsidRPr="005F2087">
        <w:rPr>
          <w:rFonts w:cs="Times New Roman"/>
          <w:color w:val="0070C0"/>
          <w:sz w:val="24"/>
          <w:szCs w:val="24"/>
          <w:lang w:val="ru-RU"/>
        </w:rPr>
        <w:t xml:space="preserve"> интеллектуальную собственность</w:t>
      </w:r>
      <w:r>
        <w:rPr>
          <w:rFonts w:cs="Times New Roman"/>
          <w:color w:val="0070C0"/>
          <w:sz w:val="24"/>
          <w:szCs w:val="24"/>
          <w:lang w:val="ru-RU"/>
        </w:rPr>
        <w:t xml:space="preserve"> в соответствующих законодательных актах</w:t>
      </w:r>
      <w:r w:rsidRPr="005F2087">
        <w:rPr>
          <w:rFonts w:cs="Times New Roman"/>
          <w:color w:val="0070C0"/>
          <w:sz w:val="24"/>
          <w:szCs w:val="24"/>
          <w:lang w:val="ru-RU"/>
        </w:rPr>
        <w:t xml:space="preserve"> необходимо огранич</w:t>
      </w:r>
      <w:r>
        <w:rPr>
          <w:rFonts w:cs="Times New Roman"/>
          <w:color w:val="0070C0"/>
          <w:sz w:val="24"/>
          <w:szCs w:val="24"/>
          <w:lang w:val="ru-RU"/>
        </w:rPr>
        <w:t>ить</w:t>
      </w:r>
      <w:r w:rsidRPr="005F2087">
        <w:rPr>
          <w:rFonts w:cs="Times New Roman"/>
          <w:color w:val="0070C0"/>
          <w:sz w:val="24"/>
          <w:szCs w:val="24"/>
          <w:lang w:val="ru-RU"/>
        </w:rPr>
        <w:t xml:space="preserve"> срок, в течение которого изобретатели мо</w:t>
      </w:r>
      <w:r>
        <w:rPr>
          <w:rFonts w:cs="Times New Roman"/>
          <w:color w:val="0070C0"/>
          <w:sz w:val="24"/>
          <w:szCs w:val="24"/>
          <w:lang w:val="ru-RU"/>
        </w:rPr>
        <w:t>гу</w:t>
      </w:r>
      <w:r w:rsidRPr="005F2087">
        <w:rPr>
          <w:rFonts w:cs="Times New Roman"/>
          <w:color w:val="0070C0"/>
          <w:sz w:val="24"/>
          <w:szCs w:val="24"/>
          <w:lang w:val="ru-RU"/>
        </w:rPr>
        <w:t xml:space="preserve">т заявить свои права на любые изобретения, созданные ими, </w:t>
      </w:r>
      <w:r>
        <w:rPr>
          <w:rFonts w:cs="Times New Roman"/>
          <w:color w:val="0070C0"/>
          <w:sz w:val="24"/>
          <w:szCs w:val="24"/>
          <w:lang w:val="ru-RU"/>
        </w:rPr>
        <w:t>но</w:t>
      </w:r>
      <w:r w:rsidRPr="005F2087">
        <w:rPr>
          <w:rFonts w:cs="Times New Roman"/>
          <w:color w:val="0070C0"/>
          <w:sz w:val="24"/>
          <w:szCs w:val="24"/>
          <w:lang w:val="ru-RU"/>
        </w:rPr>
        <w:t xml:space="preserve"> запатентован</w:t>
      </w:r>
      <w:r>
        <w:rPr>
          <w:rFonts w:cs="Times New Roman"/>
          <w:color w:val="0070C0"/>
          <w:sz w:val="24"/>
          <w:szCs w:val="24"/>
          <w:lang w:val="ru-RU"/>
        </w:rPr>
        <w:t>н</w:t>
      </w:r>
      <w:r w:rsidRPr="005F2087">
        <w:rPr>
          <w:rFonts w:cs="Times New Roman"/>
          <w:color w:val="0070C0"/>
          <w:sz w:val="24"/>
          <w:szCs w:val="24"/>
          <w:lang w:val="ru-RU"/>
        </w:rPr>
        <w:t>ы</w:t>
      </w:r>
      <w:r>
        <w:rPr>
          <w:rFonts w:cs="Times New Roman"/>
          <w:color w:val="0070C0"/>
          <w:sz w:val="24"/>
          <w:szCs w:val="24"/>
          <w:lang w:val="ru-RU"/>
        </w:rPr>
        <w:t>е</w:t>
      </w:r>
      <w:r w:rsidRPr="005F2087">
        <w:rPr>
          <w:rFonts w:cs="Times New Roman"/>
          <w:color w:val="0070C0"/>
          <w:sz w:val="24"/>
          <w:szCs w:val="24"/>
          <w:lang w:val="ru-RU"/>
        </w:rPr>
        <w:t xml:space="preserve"> </w:t>
      </w:r>
      <w:r>
        <w:rPr>
          <w:rFonts w:cs="Times New Roman"/>
          <w:color w:val="0070C0"/>
          <w:sz w:val="24"/>
          <w:szCs w:val="24"/>
          <w:lang w:val="ru-RU"/>
        </w:rPr>
        <w:t>третьими лицами.</w:t>
      </w:r>
    </w:p>
    <w:p w:rsidR="00BC0CE6" w:rsidRPr="005F2087" w:rsidRDefault="00BC0CE6" w:rsidP="00BC0CE6">
      <w:pPr>
        <w:jc w:val="both"/>
        <w:rPr>
          <w:rFonts w:cs="Times New Roman"/>
          <w:color w:val="0070C0"/>
          <w:sz w:val="24"/>
          <w:szCs w:val="24"/>
          <w:lang w:val="ru-RU"/>
        </w:rPr>
      </w:pPr>
      <w:r w:rsidRPr="005F2087">
        <w:rPr>
          <w:rFonts w:cs="Times New Roman"/>
          <w:color w:val="0070C0"/>
          <w:sz w:val="24"/>
          <w:szCs w:val="24"/>
        </w:rPr>
        <w:t>b</w:t>
      </w:r>
      <w:r w:rsidRPr="005F2087">
        <w:rPr>
          <w:rFonts w:cs="Times New Roman"/>
          <w:color w:val="0070C0"/>
          <w:sz w:val="24"/>
          <w:szCs w:val="24"/>
          <w:lang w:val="ru-RU"/>
        </w:rPr>
        <w:t>.</w:t>
      </w:r>
      <w:r w:rsidRPr="005F2087">
        <w:rPr>
          <w:rFonts w:cs="Times New Roman"/>
          <w:color w:val="0070C0"/>
          <w:sz w:val="24"/>
          <w:szCs w:val="24"/>
          <w:lang w:val="ru-RU"/>
        </w:rPr>
        <w:tab/>
      </w:r>
      <w:r w:rsidR="00F75CBB">
        <w:rPr>
          <w:rFonts w:cs="Times New Roman"/>
          <w:color w:val="0070C0"/>
          <w:sz w:val="24"/>
          <w:szCs w:val="24"/>
          <w:lang w:val="ru-RU"/>
        </w:rPr>
        <w:t>З</w:t>
      </w:r>
      <w:r w:rsidR="00133CB4" w:rsidRPr="005F2087">
        <w:rPr>
          <w:rFonts w:cs="Times New Roman"/>
          <w:color w:val="0070C0"/>
          <w:sz w:val="24"/>
          <w:szCs w:val="24"/>
          <w:lang w:val="ru-RU"/>
        </w:rPr>
        <w:t>аконодательство</w:t>
      </w:r>
      <w:r w:rsidR="00F75CBB">
        <w:rPr>
          <w:rFonts w:cs="Times New Roman"/>
          <w:color w:val="0070C0"/>
          <w:sz w:val="24"/>
          <w:szCs w:val="24"/>
          <w:lang w:val="ru-RU"/>
        </w:rPr>
        <w:t xml:space="preserve"> Российской Федерации</w:t>
      </w:r>
    </w:p>
    <w:p w:rsidR="005F2087" w:rsidRDefault="005F2087" w:rsidP="00BC0CE6">
      <w:pPr>
        <w:jc w:val="both"/>
        <w:rPr>
          <w:rFonts w:cs="Times New Roman"/>
          <w:color w:val="0070C0"/>
          <w:sz w:val="24"/>
          <w:szCs w:val="24"/>
          <w:lang w:val="ru-RU"/>
        </w:rPr>
      </w:pPr>
      <w:r>
        <w:rPr>
          <w:rFonts w:cs="Times New Roman"/>
          <w:color w:val="0070C0"/>
          <w:sz w:val="24"/>
          <w:szCs w:val="24"/>
          <w:lang w:val="ru-RU"/>
        </w:rPr>
        <w:t>В</w:t>
      </w:r>
      <w:r w:rsidRPr="005F2087">
        <w:rPr>
          <w:rFonts w:cs="Times New Roman"/>
          <w:color w:val="0070C0"/>
          <w:sz w:val="24"/>
          <w:szCs w:val="24"/>
          <w:lang w:val="ru-RU"/>
        </w:rPr>
        <w:t xml:space="preserve"> настоящее время Глава 72 Гражданского </w:t>
      </w:r>
      <w:r>
        <w:rPr>
          <w:rFonts w:cs="Times New Roman"/>
          <w:color w:val="0070C0"/>
          <w:sz w:val="24"/>
          <w:szCs w:val="24"/>
          <w:lang w:val="ru-RU"/>
        </w:rPr>
        <w:t>К</w:t>
      </w:r>
      <w:r w:rsidRPr="005F2087">
        <w:rPr>
          <w:rFonts w:cs="Times New Roman"/>
          <w:color w:val="0070C0"/>
          <w:sz w:val="24"/>
          <w:szCs w:val="24"/>
          <w:lang w:val="ru-RU"/>
        </w:rPr>
        <w:t xml:space="preserve">одекса </w:t>
      </w:r>
      <w:r>
        <w:rPr>
          <w:rFonts w:cs="Times New Roman"/>
          <w:color w:val="0070C0"/>
          <w:sz w:val="24"/>
          <w:szCs w:val="24"/>
          <w:lang w:val="ru-RU"/>
        </w:rPr>
        <w:t>РФ</w:t>
      </w:r>
      <w:r w:rsidRPr="005F2087">
        <w:rPr>
          <w:rFonts w:cs="Times New Roman"/>
          <w:color w:val="0070C0"/>
          <w:sz w:val="24"/>
          <w:szCs w:val="24"/>
          <w:lang w:val="ru-RU"/>
        </w:rPr>
        <w:t xml:space="preserve"> (Патентный закон) не </w:t>
      </w:r>
      <w:r>
        <w:rPr>
          <w:rFonts w:cs="Times New Roman"/>
          <w:color w:val="0070C0"/>
          <w:sz w:val="24"/>
          <w:szCs w:val="24"/>
          <w:lang w:val="ru-RU"/>
        </w:rPr>
        <w:t>указывает</w:t>
      </w:r>
      <w:r w:rsidRPr="005F2087">
        <w:rPr>
          <w:rFonts w:cs="Times New Roman"/>
          <w:color w:val="0070C0"/>
          <w:sz w:val="24"/>
          <w:szCs w:val="24"/>
          <w:lang w:val="ru-RU"/>
        </w:rPr>
        <w:t xml:space="preserve"> </w:t>
      </w:r>
      <w:r>
        <w:rPr>
          <w:rFonts w:cs="Times New Roman"/>
          <w:color w:val="0070C0"/>
          <w:sz w:val="24"/>
          <w:szCs w:val="24"/>
          <w:lang w:val="ru-RU"/>
        </w:rPr>
        <w:t>срок</w:t>
      </w:r>
      <w:r w:rsidRPr="005F2087">
        <w:rPr>
          <w:rFonts w:cs="Times New Roman"/>
          <w:color w:val="0070C0"/>
          <w:sz w:val="24"/>
          <w:szCs w:val="24"/>
          <w:lang w:val="ru-RU"/>
        </w:rPr>
        <w:t xml:space="preserve"> исковой давности, создавая риск для любого владельца патента и лицензии </w:t>
      </w:r>
      <w:r>
        <w:rPr>
          <w:rFonts w:cs="Times New Roman"/>
          <w:color w:val="0070C0"/>
          <w:sz w:val="24"/>
          <w:szCs w:val="24"/>
          <w:lang w:val="ru-RU"/>
        </w:rPr>
        <w:t xml:space="preserve">на </w:t>
      </w:r>
      <w:r w:rsidRPr="005F2087">
        <w:rPr>
          <w:rFonts w:cs="Times New Roman"/>
          <w:color w:val="0070C0"/>
          <w:sz w:val="24"/>
          <w:szCs w:val="24"/>
          <w:lang w:val="ru-RU"/>
        </w:rPr>
        <w:t>таки</w:t>
      </w:r>
      <w:r>
        <w:rPr>
          <w:rFonts w:cs="Times New Roman"/>
          <w:color w:val="0070C0"/>
          <w:sz w:val="24"/>
          <w:szCs w:val="24"/>
          <w:lang w:val="ru-RU"/>
        </w:rPr>
        <w:t>е</w:t>
      </w:r>
      <w:r w:rsidRPr="005F2087">
        <w:rPr>
          <w:rFonts w:cs="Times New Roman"/>
          <w:color w:val="0070C0"/>
          <w:sz w:val="24"/>
          <w:szCs w:val="24"/>
          <w:lang w:val="ru-RU"/>
        </w:rPr>
        <w:t xml:space="preserve"> патент</w:t>
      </w:r>
      <w:r>
        <w:rPr>
          <w:rFonts w:cs="Times New Roman"/>
          <w:color w:val="0070C0"/>
          <w:sz w:val="24"/>
          <w:szCs w:val="24"/>
          <w:lang w:val="ru-RU"/>
        </w:rPr>
        <w:t>ы</w:t>
      </w:r>
      <w:r w:rsidRPr="005F2087">
        <w:rPr>
          <w:rFonts w:cs="Times New Roman"/>
          <w:color w:val="0070C0"/>
          <w:sz w:val="24"/>
          <w:szCs w:val="24"/>
          <w:lang w:val="ru-RU"/>
        </w:rPr>
        <w:t xml:space="preserve">, что </w:t>
      </w:r>
      <w:r>
        <w:rPr>
          <w:rFonts w:cs="Times New Roman"/>
          <w:color w:val="0070C0"/>
          <w:sz w:val="24"/>
          <w:szCs w:val="24"/>
          <w:lang w:val="ru-RU"/>
        </w:rPr>
        <w:t>его</w:t>
      </w:r>
      <w:r w:rsidRPr="005F2087">
        <w:rPr>
          <w:rFonts w:cs="Times New Roman"/>
          <w:color w:val="0070C0"/>
          <w:sz w:val="24"/>
          <w:szCs w:val="24"/>
          <w:lang w:val="ru-RU"/>
        </w:rPr>
        <w:t xml:space="preserve"> права могут быть оспорены в течение неопределенного периода времени.</w:t>
      </w:r>
    </w:p>
    <w:p w:rsidR="00BC0CE6" w:rsidRPr="005F2087" w:rsidRDefault="00BC0CE6" w:rsidP="00BC0CE6">
      <w:pPr>
        <w:jc w:val="both"/>
        <w:rPr>
          <w:rFonts w:cs="Times New Roman"/>
          <w:color w:val="0070C0"/>
          <w:sz w:val="24"/>
          <w:szCs w:val="24"/>
          <w:lang w:val="ru-RU"/>
        </w:rPr>
      </w:pPr>
      <w:r w:rsidRPr="005F2087">
        <w:rPr>
          <w:rFonts w:cs="Times New Roman"/>
          <w:color w:val="0070C0"/>
          <w:sz w:val="24"/>
          <w:szCs w:val="24"/>
        </w:rPr>
        <w:t>c</w:t>
      </w:r>
      <w:r w:rsidRPr="005F2087">
        <w:rPr>
          <w:rFonts w:cs="Times New Roman"/>
          <w:color w:val="0070C0"/>
          <w:sz w:val="24"/>
          <w:szCs w:val="24"/>
          <w:lang w:val="ru-RU"/>
        </w:rPr>
        <w:t>.</w:t>
      </w:r>
      <w:r w:rsidRPr="005F2087">
        <w:rPr>
          <w:rFonts w:cs="Times New Roman"/>
          <w:color w:val="0070C0"/>
          <w:sz w:val="24"/>
          <w:szCs w:val="24"/>
          <w:lang w:val="ru-RU"/>
        </w:rPr>
        <w:tab/>
      </w:r>
      <w:r w:rsidR="00133CB4" w:rsidRPr="005F2087">
        <w:rPr>
          <w:rFonts w:cs="Times New Roman"/>
          <w:color w:val="0070C0"/>
          <w:sz w:val="24"/>
          <w:szCs w:val="24"/>
          <w:lang w:val="ru-RU"/>
        </w:rPr>
        <w:t>Законодательство США</w:t>
      </w:r>
    </w:p>
    <w:p w:rsidR="005F2087" w:rsidRDefault="00CE6671" w:rsidP="00BC0CE6">
      <w:pPr>
        <w:jc w:val="both"/>
        <w:rPr>
          <w:rFonts w:cs="Times New Roman"/>
          <w:color w:val="0070C0"/>
          <w:sz w:val="24"/>
          <w:szCs w:val="24"/>
          <w:lang w:val="ru-RU"/>
        </w:rPr>
      </w:pPr>
      <w:r>
        <w:rPr>
          <w:rFonts w:cs="Times New Roman"/>
          <w:color w:val="0070C0"/>
          <w:sz w:val="24"/>
          <w:szCs w:val="24"/>
          <w:lang w:val="ru-RU"/>
        </w:rPr>
        <w:t>Не с</w:t>
      </w:r>
      <w:r w:rsidRPr="005F2087">
        <w:rPr>
          <w:rFonts w:cs="Times New Roman"/>
          <w:color w:val="0070C0"/>
          <w:sz w:val="24"/>
          <w:szCs w:val="24"/>
          <w:lang w:val="ru-RU"/>
        </w:rPr>
        <w:t>уществует</w:t>
      </w:r>
      <w:r>
        <w:rPr>
          <w:rFonts w:cs="Times New Roman"/>
          <w:color w:val="0070C0"/>
          <w:sz w:val="24"/>
          <w:szCs w:val="24"/>
          <w:lang w:val="ru-RU"/>
        </w:rPr>
        <w:t xml:space="preserve"> у</w:t>
      </w:r>
      <w:r w:rsidR="005F2087">
        <w:rPr>
          <w:rFonts w:cs="Times New Roman"/>
          <w:color w:val="0070C0"/>
          <w:sz w:val="24"/>
          <w:szCs w:val="24"/>
          <w:lang w:val="ru-RU"/>
        </w:rPr>
        <w:t xml:space="preserve">становленного срока </w:t>
      </w:r>
      <w:r>
        <w:rPr>
          <w:rFonts w:cs="Times New Roman"/>
          <w:color w:val="0070C0"/>
          <w:sz w:val="24"/>
          <w:szCs w:val="24"/>
          <w:lang w:val="ru-RU"/>
        </w:rPr>
        <w:t>на исправление</w:t>
      </w:r>
      <w:r w:rsidR="005F2087" w:rsidRPr="005F2087">
        <w:rPr>
          <w:rFonts w:cs="Times New Roman"/>
          <w:color w:val="0070C0"/>
          <w:sz w:val="24"/>
          <w:szCs w:val="24"/>
          <w:lang w:val="ru-RU"/>
        </w:rPr>
        <w:t xml:space="preserve"> </w:t>
      </w:r>
      <w:r w:rsidRPr="00CE6671">
        <w:rPr>
          <w:rFonts w:cs="Times New Roman"/>
          <w:color w:val="0070C0"/>
          <w:sz w:val="24"/>
          <w:szCs w:val="24"/>
          <w:lang w:val="ru-RU"/>
        </w:rPr>
        <w:t>авторств</w:t>
      </w:r>
      <w:r>
        <w:rPr>
          <w:rFonts w:cs="Times New Roman"/>
          <w:color w:val="0070C0"/>
          <w:sz w:val="24"/>
          <w:szCs w:val="24"/>
          <w:lang w:val="ru-RU"/>
        </w:rPr>
        <w:t>а</w:t>
      </w:r>
      <w:r w:rsidRPr="00CE6671">
        <w:rPr>
          <w:rFonts w:cs="Times New Roman"/>
          <w:color w:val="0070C0"/>
          <w:sz w:val="24"/>
          <w:szCs w:val="24"/>
          <w:lang w:val="ru-RU"/>
        </w:rPr>
        <w:t xml:space="preserve"> изобретени</w:t>
      </w:r>
      <w:r>
        <w:rPr>
          <w:rFonts w:cs="Times New Roman"/>
          <w:color w:val="0070C0"/>
          <w:sz w:val="24"/>
          <w:szCs w:val="24"/>
          <w:lang w:val="ru-RU"/>
        </w:rPr>
        <w:t>я</w:t>
      </w:r>
      <w:r w:rsidR="005F2087" w:rsidRPr="005F2087">
        <w:rPr>
          <w:rFonts w:cs="Times New Roman"/>
          <w:color w:val="0070C0"/>
          <w:sz w:val="24"/>
          <w:szCs w:val="24"/>
          <w:lang w:val="ru-RU"/>
        </w:rPr>
        <w:t xml:space="preserve">, </w:t>
      </w:r>
      <w:r>
        <w:rPr>
          <w:rFonts w:cs="Times New Roman"/>
          <w:color w:val="0070C0"/>
          <w:sz w:val="24"/>
          <w:szCs w:val="24"/>
          <w:lang w:val="ru-RU"/>
        </w:rPr>
        <w:t>однако</w:t>
      </w:r>
      <w:r w:rsidR="005F2087" w:rsidRPr="005F2087">
        <w:rPr>
          <w:rFonts w:cs="Times New Roman"/>
          <w:color w:val="0070C0"/>
          <w:sz w:val="24"/>
          <w:szCs w:val="24"/>
          <w:lang w:val="ru-RU"/>
        </w:rPr>
        <w:t xml:space="preserve"> </w:t>
      </w:r>
      <w:r w:rsidRPr="005F2087">
        <w:rPr>
          <w:rFonts w:cs="Times New Roman"/>
          <w:color w:val="0070C0"/>
          <w:sz w:val="24"/>
          <w:szCs w:val="24"/>
          <w:lang w:val="ru-RU"/>
        </w:rPr>
        <w:t xml:space="preserve">в соответствии с </w:t>
      </w:r>
      <w:r w:rsidR="00190E29">
        <w:rPr>
          <w:rFonts w:cs="Times New Roman"/>
          <w:color w:val="0070C0"/>
          <w:sz w:val="24"/>
          <w:szCs w:val="24"/>
          <w:lang w:val="ru-RU"/>
        </w:rPr>
        <w:t>Р</w:t>
      </w:r>
      <w:r w:rsidRPr="005F2087">
        <w:rPr>
          <w:rFonts w:cs="Times New Roman"/>
          <w:color w:val="0070C0"/>
          <w:sz w:val="24"/>
          <w:szCs w:val="24"/>
          <w:lang w:val="ru-RU"/>
        </w:rPr>
        <w:t xml:space="preserve">азделом 256 </w:t>
      </w:r>
      <w:r w:rsidR="00190E29">
        <w:rPr>
          <w:rFonts w:cs="Times New Roman"/>
          <w:color w:val="0070C0"/>
          <w:sz w:val="24"/>
          <w:szCs w:val="24"/>
          <w:lang w:val="ru-RU"/>
        </w:rPr>
        <w:t>Тома</w:t>
      </w:r>
      <w:r w:rsidRPr="005F2087">
        <w:rPr>
          <w:rFonts w:cs="Times New Roman"/>
          <w:color w:val="0070C0"/>
          <w:sz w:val="24"/>
          <w:szCs w:val="24"/>
          <w:lang w:val="ru-RU"/>
        </w:rPr>
        <w:t xml:space="preserve"> 35 </w:t>
      </w:r>
      <w:r w:rsidR="00190E29" w:rsidRPr="00190E29">
        <w:rPr>
          <w:rFonts w:cs="Times New Roman"/>
          <w:color w:val="0070C0"/>
          <w:sz w:val="24"/>
          <w:szCs w:val="24"/>
          <w:lang w:val="ru-RU"/>
        </w:rPr>
        <w:t>Свод</w:t>
      </w:r>
      <w:r w:rsidR="00190E29">
        <w:rPr>
          <w:rFonts w:cs="Times New Roman"/>
          <w:color w:val="0070C0"/>
          <w:sz w:val="24"/>
          <w:szCs w:val="24"/>
          <w:lang w:val="ru-RU"/>
        </w:rPr>
        <w:t>а</w:t>
      </w:r>
      <w:r w:rsidR="00190E29" w:rsidRPr="00190E29">
        <w:rPr>
          <w:rFonts w:cs="Times New Roman"/>
          <w:color w:val="0070C0"/>
          <w:sz w:val="24"/>
          <w:szCs w:val="24"/>
          <w:lang w:val="ru-RU"/>
        </w:rPr>
        <w:t xml:space="preserve"> федеральных законов США </w:t>
      </w:r>
      <w:r w:rsidR="005F2087" w:rsidRPr="005F2087">
        <w:rPr>
          <w:rFonts w:cs="Times New Roman"/>
          <w:color w:val="0070C0"/>
          <w:sz w:val="24"/>
          <w:szCs w:val="24"/>
          <w:lang w:val="ru-RU"/>
        </w:rPr>
        <w:t>ошибки в имени изобретател</w:t>
      </w:r>
      <w:r>
        <w:rPr>
          <w:rFonts w:cs="Times New Roman"/>
          <w:color w:val="0070C0"/>
          <w:sz w:val="24"/>
          <w:szCs w:val="24"/>
          <w:lang w:val="ru-RU"/>
        </w:rPr>
        <w:t>я</w:t>
      </w:r>
      <w:r w:rsidR="005F2087" w:rsidRPr="005F2087">
        <w:rPr>
          <w:rFonts w:cs="Times New Roman"/>
          <w:color w:val="0070C0"/>
          <w:sz w:val="24"/>
          <w:szCs w:val="24"/>
          <w:lang w:val="ru-RU"/>
        </w:rPr>
        <w:t xml:space="preserve"> должны быть исправлены</w:t>
      </w:r>
      <w:r w:rsidR="00F75CBB">
        <w:rPr>
          <w:rFonts w:cs="Times New Roman"/>
          <w:color w:val="0070C0"/>
          <w:sz w:val="24"/>
          <w:szCs w:val="24"/>
          <w:lang w:val="ru-RU"/>
        </w:rPr>
        <w:t xml:space="preserve"> в кратчайшие сроки</w:t>
      </w:r>
      <w:r w:rsidR="005F2087" w:rsidRPr="005F2087">
        <w:rPr>
          <w:rFonts w:cs="Times New Roman"/>
          <w:color w:val="0070C0"/>
          <w:sz w:val="24"/>
          <w:szCs w:val="24"/>
          <w:lang w:val="ru-RU"/>
        </w:rPr>
        <w:t xml:space="preserve">, и по усмотрению </w:t>
      </w:r>
      <w:r w:rsidR="0070390D">
        <w:rPr>
          <w:rFonts w:cs="Times New Roman"/>
          <w:color w:val="0070C0"/>
          <w:sz w:val="24"/>
          <w:szCs w:val="24"/>
          <w:lang w:val="ru-RU"/>
        </w:rPr>
        <w:t>Д</w:t>
      </w:r>
      <w:r w:rsidR="005F2087" w:rsidRPr="005F2087">
        <w:rPr>
          <w:rFonts w:cs="Times New Roman"/>
          <w:color w:val="0070C0"/>
          <w:sz w:val="24"/>
          <w:szCs w:val="24"/>
          <w:lang w:val="ru-RU"/>
        </w:rPr>
        <w:t xml:space="preserve">иректора </w:t>
      </w:r>
      <w:r w:rsidR="0070390D">
        <w:rPr>
          <w:rFonts w:cs="Times New Roman"/>
          <w:color w:val="0070C0"/>
          <w:sz w:val="24"/>
          <w:szCs w:val="24"/>
          <w:lang w:val="ru-RU"/>
        </w:rPr>
        <w:t>выдается</w:t>
      </w:r>
      <w:r w:rsidR="005F2087" w:rsidRPr="005F2087">
        <w:rPr>
          <w:rFonts w:cs="Times New Roman"/>
          <w:color w:val="0070C0"/>
          <w:sz w:val="24"/>
          <w:szCs w:val="24"/>
          <w:lang w:val="ru-RU"/>
        </w:rPr>
        <w:t xml:space="preserve"> </w:t>
      </w:r>
      <w:r w:rsidR="0070390D">
        <w:rPr>
          <w:rFonts w:cs="Times New Roman"/>
          <w:color w:val="0070C0"/>
          <w:sz w:val="24"/>
          <w:szCs w:val="24"/>
          <w:lang w:val="ru-RU"/>
        </w:rPr>
        <w:t>свидетельство об</w:t>
      </w:r>
      <w:r w:rsidR="005F2087" w:rsidRPr="005F2087">
        <w:rPr>
          <w:rFonts w:cs="Times New Roman"/>
          <w:color w:val="0070C0"/>
          <w:sz w:val="24"/>
          <w:szCs w:val="24"/>
          <w:lang w:val="ru-RU"/>
        </w:rPr>
        <w:t xml:space="preserve"> исправлени</w:t>
      </w:r>
      <w:r w:rsidR="0070390D">
        <w:rPr>
          <w:rFonts w:cs="Times New Roman"/>
          <w:color w:val="0070C0"/>
          <w:sz w:val="24"/>
          <w:szCs w:val="24"/>
          <w:lang w:val="ru-RU"/>
        </w:rPr>
        <w:t>и</w:t>
      </w:r>
      <w:r w:rsidR="005F2087" w:rsidRPr="005F2087">
        <w:rPr>
          <w:rFonts w:cs="Times New Roman"/>
          <w:color w:val="0070C0"/>
          <w:sz w:val="24"/>
          <w:szCs w:val="24"/>
          <w:lang w:val="ru-RU"/>
        </w:rPr>
        <w:t xml:space="preserve"> ошибки. </w:t>
      </w:r>
      <w:r w:rsidR="0070390D">
        <w:rPr>
          <w:rFonts w:cs="Times New Roman"/>
          <w:color w:val="0070C0"/>
          <w:sz w:val="24"/>
          <w:szCs w:val="24"/>
          <w:lang w:val="ru-RU"/>
        </w:rPr>
        <w:t>В</w:t>
      </w:r>
      <w:r w:rsidR="0070390D" w:rsidRPr="0070390D">
        <w:rPr>
          <w:rFonts w:cs="Times New Roman"/>
          <w:color w:val="0070C0"/>
          <w:sz w:val="24"/>
          <w:szCs w:val="24"/>
          <w:lang w:val="ru-RU"/>
        </w:rPr>
        <w:t xml:space="preserve"> соответствии с </w:t>
      </w:r>
      <w:r w:rsidR="0070390D">
        <w:rPr>
          <w:rFonts w:cs="Times New Roman"/>
          <w:color w:val="0070C0"/>
          <w:sz w:val="24"/>
          <w:szCs w:val="24"/>
          <w:lang w:val="ru-RU"/>
        </w:rPr>
        <w:t>Р</w:t>
      </w:r>
      <w:r w:rsidR="0070390D" w:rsidRPr="0070390D">
        <w:rPr>
          <w:rFonts w:cs="Times New Roman"/>
          <w:color w:val="0070C0"/>
          <w:sz w:val="24"/>
          <w:szCs w:val="24"/>
          <w:lang w:val="ru-RU"/>
        </w:rPr>
        <w:t>азделом 286</w:t>
      </w:r>
      <w:r w:rsidR="0070390D">
        <w:rPr>
          <w:rFonts w:cs="Times New Roman"/>
          <w:color w:val="0070C0"/>
          <w:sz w:val="24"/>
          <w:szCs w:val="24"/>
          <w:lang w:val="ru-RU"/>
        </w:rPr>
        <w:t xml:space="preserve"> Тома </w:t>
      </w:r>
      <w:r w:rsidR="0070390D" w:rsidRPr="0070390D">
        <w:rPr>
          <w:rFonts w:cs="Times New Roman"/>
          <w:color w:val="0070C0"/>
          <w:sz w:val="24"/>
          <w:szCs w:val="24"/>
          <w:lang w:val="ru-RU"/>
        </w:rPr>
        <w:t>35</w:t>
      </w:r>
      <w:r w:rsidR="0070390D">
        <w:rPr>
          <w:rFonts w:cs="Times New Roman"/>
          <w:color w:val="0070C0"/>
          <w:sz w:val="24"/>
          <w:szCs w:val="24"/>
          <w:lang w:val="ru-RU"/>
        </w:rPr>
        <w:t xml:space="preserve"> </w:t>
      </w:r>
      <w:r w:rsidR="0070390D" w:rsidRPr="00190E29">
        <w:rPr>
          <w:rFonts w:cs="Times New Roman"/>
          <w:color w:val="0070C0"/>
          <w:sz w:val="24"/>
          <w:szCs w:val="24"/>
          <w:lang w:val="ru-RU"/>
        </w:rPr>
        <w:t>Свод</w:t>
      </w:r>
      <w:r w:rsidR="0070390D">
        <w:rPr>
          <w:rFonts w:cs="Times New Roman"/>
          <w:color w:val="0070C0"/>
          <w:sz w:val="24"/>
          <w:szCs w:val="24"/>
          <w:lang w:val="ru-RU"/>
        </w:rPr>
        <w:t>а</w:t>
      </w:r>
      <w:r w:rsidR="0070390D" w:rsidRPr="00190E29">
        <w:rPr>
          <w:rFonts w:cs="Times New Roman"/>
          <w:color w:val="0070C0"/>
          <w:sz w:val="24"/>
          <w:szCs w:val="24"/>
          <w:lang w:val="ru-RU"/>
        </w:rPr>
        <w:t xml:space="preserve"> федеральных законов США</w:t>
      </w:r>
      <w:r w:rsidR="0070390D">
        <w:rPr>
          <w:rFonts w:cs="Times New Roman"/>
          <w:color w:val="0070C0"/>
          <w:sz w:val="24"/>
          <w:szCs w:val="24"/>
          <w:lang w:val="ru-RU"/>
        </w:rPr>
        <w:t xml:space="preserve"> с</w:t>
      </w:r>
      <w:r w:rsidR="005F2087" w:rsidRPr="0070390D">
        <w:rPr>
          <w:rFonts w:cs="Times New Roman"/>
          <w:color w:val="0070C0"/>
          <w:sz w:val="24"/>
          <w:szCs w:val="24"/>
          <w:lang w:val="ru-RU"/>
        </w:rPr>
        <w:t xml:space="preserve">рок </w:t>
      </w:r>
      <w:r w:rsidR="0070390D">
        <w:rPr>
          <w:rFonts w:cs="Times New Roman"/>
          <w:color w:val="0070C0"/>
          <w:sz w:val="24"/>
          <w:szCs w:val="24"/>
          <w:lang w:val="ru-RU"/>
        </w:rPr>
        <w:t xml:space="preserve">исковой </w:t>
      </w:r>
      <w:r w:rsidR="005F2087" w:rsidRPr="0070390D">
        <w:rPr>
          <w:rFonts w:cs="Times New Roman"/>
          <w:color w:val="0070C0"/>
          <w:sz w:val="24"/>
          <w:szCs w:val="24"/>
          <w:lang w:val="ru-RU"/>
        </w:rPr>
        <w:t xml:space="preserve">давности на взыскание убытков за </w:t>
      </w:r>
      <w:r w:rsidR="0070390D">
        <w:rPr>
          <w:rFonts w:cs="Times New Roman"/>
          <w:color w:val="0070C0"/>
          <w:sz w:val="24"/>
          <w:szCs w:val="24"/>
          <w:lang w:val="ru-RU"/>
        </w:rPr>
        <w:t xml:space="preserve">данное </w:t>
      </w:r>
      <w:r w:rsidR="005F2087" w:rsidRPr="0070390D">
        <w:rPr>
          <w:rFonts w:cs="Times New Roman"/>
          <w:color w:val="0070C0"/>
          <w:sz w:val="24"/>
          <w:szCs w:val="24"/>
          <w:lang w:val="ru-RU"/>
        </w:rPr>
        <w:t xml:space="preserve">нарушение </w:t>
      </w:r>
      <w:r w:rsidR="0070390D">
        <w:rPr>
          <w:rFonts w:cs="Times New Roman"/>
          <w:color w:val="0070C0"/>
          <w:sz w:val="24"/>
          <w:szCs w:val="24"/>
          <w:lang w:val="ru-RU"/>
        </w:rPr>
        <w:t xml:space="preserve">равен </w:t>
      </w:r>
      <w:r w:rsidR="005F2087" w:rsidRPr="0070390D">
        <w:rPr>
          <w:rFonts w:cs="Times New Roman"/>
          <w:color w:val="0070C0"/>
          <w:sz w:val="24"/>
          <w:szCs w:val="24"/>
          <w:lang w:val="ru-RU"/>
        </w:rPr>
        <w:t>шест</w:t>
      </w:r>
      <w:r w:rsidR="0070390D">
        <w:rPr>
          <w:rFonts w:cs="Times New Roman"/>
          <w:color w:val="0070C0"/>
          <w:sz w:val="24"/>
          <w:szCs w:val="24"/>
          <w:lang w:val="ru-RU"/>
        </w:rPr>
        <w:t>и</w:t>
      </w:r>
      <w:r w:rsidR="005F2087" w:rsidRPr="0070390D">
        <w:rPr>
          <w:rFonts w:cs="Times New Roman"/>
          <w:color w:val="0070C0"/>
          <w:sz w:val="24"/>
          <w:szCs w:val="24"/>
          <w:lang w:val="ru-RU"/>
        </w:rPr>
        <w:t xml:space="preserve"> </w:t>
      </w:r>
      <w:r w:rsidR="0070390D">
        <w:rPr>
          <w:rFonts w:cs="Times New Roman"/>
          <w:color w:val="0070C0"/>
          <w:sz w:val="24"/>
          <w:szCs w:val="24"/>
          <w:lang w:val="ru-RU"/>
        </w:rPr>
        <w:t>годам.</w:t>
      </w:r>
    </w:p>
    <w:p w:rsidR="0058384D" w:rsidRPr="00B43421" w:rsidRDefault="00BC0CE6" w:rsidP="0058384D">
      <w:pPr>
        <w:spacing w:before="240" w:after="240" w:line="240" w:lineRule="auto"/>
        <w:jc w:val="both"/>
        <w:rPr>
          <w:rFonts w:cs="Times New Roman"/>
          <w:lang w:val="ru-RU"/>
        </w:rPr>
      </w:pPr>
      <w:r w:rsidRPr="00F950B8">
        <w:rPr>
          <w:rFonts w:cs="Times New Roman"/>
          <w:sz w:val="24"/>
          <w:szCs w:val="24"/>
        </w:rPr>
        <w:t>d</w:t>
      </w:r>
      <w:r w:rsidRPr="00F950B8">
        <w:rPr>
          <w:rFonts w:cs="Times New Roman"/>
          <w:sz w:val="24"/>
          <w:szCs w:val="24"/>
          <w:lang w:val="ru-RU"/>
        </w:rPr>
        <w:t>.</w:t>
      </w:r>
      <w:r w:rsidRPr="00F950B8">
        <w:rPr>
          <w:rFonts w:cs="Times New Roman"/>
          <w:sz w:val="24"/>
          <w:szCs w:val="24"/>
          <w:lang w:val="ru-RU"/>
        </w:rPr>
        <w:tab/>
      </w:r>
      <w:r w:rsidR="0058384D" w:rsidRPr="00B43421">
        <w:rPr>
          <w:lang w:val="ru-RU"/>
        </w:rPr>
        <w:t>Предлагаем внести поправки в Статью 1398 Гражданского кодекса РФ, позволяющие Роспатенту по решению суда вносить изменения в список авторов и правообладателей в рамках соответствующей патентной документации, чтобы устранить ошибки в такой документации, подтвержденные доказательствами, представленными соответствующему суду, а не лишать юридической силы весь патент.</w:t>
      </w:r>
    </w:p>
    <w:p w:rsidR="008451D0" w:rsidRPr="00F950B8" w:rsidRDefault="008451D0" w:rsidP="008451D0">
      <w:pPr>
        <w:jc w:val="both"/>
        <w:rPr>
          <w:rFonts w:cs="Times New Roman"/>
          <w:sz w:val="24"/>
          <w:szCs w:val="24"/>
          <w:lang w:val="ru-RU"/>
        </w:rPr>
      </w:pPr>
    </w:p>
    <w:tbl>
      <w:tblPr>
        <w:tblStyle w:val="6"/>
        <w:tblW w:w="0" w:type="auto"/>
        <w:tblLook w:val="04A0"/>
      </w:tblPr>
      <w:tblGrid>
        <w:gridCol w:w="4793"/>
        <w:gridCol w:w="4827"/>
      </w:tblGrid>
      <w:tr w:rsidR="008451D0" w:rsidRPr="00F950B8" w:rsidTr="00954880">
        <w:tc>
          <w:tcPr>
            <w:tcW w:w="4927" w:type="dxa"/>
          </w:tcPr>
          <w:p w:rsidR="008451D0" w:rsidRPr="00F950B8" w:rsidRDefault="008451D0" w:rsidP="00954880">
            <w:pPr>
              <w:jc w:val="center"/>
              <w:rPr>
                <w:rFonts w:cs="Times New Roman"/>
                <w:b/>
                <w:sz w:val="24"/>
                <w:szCs w:val="24"/>
                <w:lang w:val="en-US"/>
              </w:rPr>
            </w:pPr>
            <w:r w:rsidRPr="00F950B8">
              <w:rPr>
                <w:rFonts w:cs="Times New Roman"/>
                <w:b/>
                <w:sz w:val="24"/>
                <w:szCs w:val="24"/>
                <w:lang w:val="en-US"/>
              </w:rPr>
              <w:t>English Wording</w:t>
            </w:r>
          </w:p>
        </w:tc>
        <w:tc>
          <w:tcPr>
            <w:tcW w:w="4927" w:type="dxa"/>
          </w:tcPr>
          <w:p w:rsidR="008451D0" w:rsidRPr="00F950B8" w:rsidRDefault="008451D0" w:rsidP="00954880">
            <w:pPr>
              <w:jc w:val="center"/>
              <w:rPr>
                <w:rFonts w:cs="Times New Roman"/>
                <w:b/>
                <w:sz w:val="24"/>
                <w:szCs w:val="24"/>
              </w:rPr>
            </w:pPr>
            <w:r w:rsidRPr="00F950B8">
              <w:rPr>
                <w:rFonts w:cs="Times New Roman"/>
                <w:b/>
                <w:sz w:val="24"/>
                <w:szCs w:val="24"/>
              </w:rPr>
              <w:t>Русский текст</w:t>
            </w:r>
          </w:p>
        </w:tc>
      </w:tr>
      <w:tr w:rsidR="008451D0" w:rsidRPr="00B51CAD" w:rsidTr="00954880">
        <w:tc>
          <w:tcPr>
            <w:tcW w:w="4927" w:type="dxa"/>
          </w:tcPr>
          <w:p w:rsidR="008451D0" w:rsidRPr="00F950B8" w:rsidRDefault="008451D0" w:rsidP="00954880">
            <w:pPr>
              <w:autoSpaceDE w:val="0"/>
              <w:autoSpaceDN w:val="0"/>
              <w:adjustRightInd w:val="0"/>
              <w:spacing w:line="276" w:lineRule="atLeast"/>
              <w:ind w:firstLine="720"/>
              <w:jc w:val="both"/>
              <w:rPr>
                <w:rFonts w:cs="Times New Roman"/>
                <w:sz w:val="24"/>
                <w:szCs w:val="24"/>
                <w:lang w:val="en-US"/>
              </w:rPr>
            </w:pPr>
            <w:r w:rsidRPr="00F950B8">
              <w:rPr>
                <w:rFonts w:cs="Times New Roman"/>
                <w:bCs/>
                <w:sz w:val="24"/>
                <w:szCs w:val="24"/>
                <w:lang w:val="en-US"/>
              </w:rPr>
              <w:t>Article 1347.</w:t>
            </w:r>
            <w:r w:rsidRPr="00F950B8">
              <w:rPr>
                <w:rFonts w:cs="Times New Roman"/>
                <w:b/>
                <w:bCs/>
                <w:sz w:val="24"/>
                <w:szCs w:val="24"/>
                <w:lang w:val="en-US"/>
              </w:rPr>
              <w:t xml:space="preserve"> </w:t>
            </w:r>
            <w:r w:rsidRPr="00F950B8">
              <w:rPr>
                <w:rFonts w:cs="Times New Roman"/>
                <w:sz w:val="24"/>
                <w:szCs w:val="24"/>
                <w:lang w:val="en-US"/>
              </w:rPr>
              <w:t xml:space="preserve">Author of Invention, Utility Model or Industrial Design </w:t>
            </w:r>
          </w:p>
          <w:p w:rsidR="008451D0" w:rsidRPr="00F950B8" w:rsidRDefault="008451D0" w:rsidP="00954880">
            <w:pPr>
              <w:autoSpaceDE w:val="0"/>
              <w:autoSpaceDN w:val="0"/>
              <w:adjustRightInd w:val="0"/>
              <w:spacing w:line="276" w:lineRule="atLeast"/>
              <w:ind w:firstLine="720"/>
              <w:jc w:val="both"/>
              <w:rPr>
                <w:rFonts w:cs="Times New Roman"/>
                <w:sz w:val="24"/>
                <w:szCs w:val="24"/>
                <w:lang w:val="en-US"/>
              </w:rPr>
            </w:pPr>
          </w:p>
          <w:p w:rsidR="008451D0" w:rsidRPr="00F950B8" w:rsidRDefault="008451D0" w:rsidP="00954880">
            <w:pPr>
              <w:widowControl w:val="0"/>
              <w:autoSpaceDE w:val="0"/>
              <w:autoSpaceDN w:val="0"/>
              <w:adjustRightInd w:val="0"/>
              <w:ind w:firstLine="426"/>
              <w:jc w:val="both"/>
              <w:outlineLvl w:val="2"/>
              <w:rPr>
                <w:rFonts w:cs="Times New Roman"/>
                <w:sz w:val="24"/>
                <w:szCs w:val="24"/>
                <w:lang w:val="en-US"/>
              </w:rPr>
            </w:pPr>
            <w:r w:rsidRPr="00F950B8">
              <w:rPr>
                <w:rFonts w:cs="Times New Roman"/>
                <w:b/>
                <w:sz w:val="24"/>
                <w:szCs w:val="24"/>
                <w:lang w:val="en-US"/>
              </w:rPr>
              <w:t>1.</w:t>
            </w:r>
            <w:r w:rsidRPr="00F950B8">
              <w:rPr>
                <w:rFonts w:cs="Times New Roman"/>
                <w:sz w:val="24"/>
                <w:szCs w:val="24"/>
                <w:lang w:val="en-US"/>
              </w:rPr>
              <w:t xml:space="preserve"> An author of an invention, utility model or industrial design shall be the citizen by whose creative labor the relevant result of intellectual activity has been created. Unless otherwise established, the person indicated as an author in a patent application shall be deemed the author of the invention, utility model or industrial design.</w:t>
            </w:r>
          </w:p>
          <w:p w:rsidR="008451D0" w:rsidRPr="00F950B8" w:rsidRDefault="008451D0" w:rsidP="00954880">
            <w:pPr>
              <w:widowControl w:val="0"/>
              <w:autoSpaceDE w:val="0"/>
              <w:autoSpaceDN w:val="0"/>
              <w:adjustRightInd w:val="0"/>
              <w:ind w:firstLine="426"/>
              <w:jc w:val="both"/>
              <w:outlineLvl w:val="2"/>
              <w:rPr>
                <w:rFonts w:cs="Times New Roman"/>
                <w:b/>
                <w:sz w:val="24"/>
                <w:szCs w:val="24"/>
                <w:lang w:val="en-US"/>
              </w:rPr>
            </w:pPr>
            <w:r w:rsidRPr="00F950B8">
              <w:rPr>
                <w:rFonts w:cs="Times New Roman"/>
                <w:b/>
                <w:sz w:val="24"/>
                <w:szCs w:val="24"/>
                <w:lang w:val="en-US"/>
              </w:rPr>
              <w:t xml:space="preserve">2. Granting of patent with indication of a person as author, while this person is not one in accordance with this Code, or without indication of the person who is an author in accordance with this Code, may be appealed in the court within three years by any person that has learned about the irregularities. </w:t>
            </w:r>
          </w:p>
          <w:p w:rsidR="008451D0" w:rsidRPr="00F950B8" w:rsidRDefault="008451D0" w:rsidP="00954880">
            <w:pPr>
              <w:widowControl w:val="0"/>
              <w:autoSpaceDE w:val="0"/>
              <w:autoSpaceDN w:val="0"/>
              <w:adjustRightInd w:val="0"/>
              <w:ind w:firstLine="426"/>
              <w:jc w:val="both"/>
              <w:outlineLvl w:val="2"/>
              <w:rPr>
                <w:rFonts w:cs="Times New Roman"/>
                <w:b/>
                <w:sz w:val="24"/>
                <w:szCs w:val="24"/>
                <w:lang w:val="en-US"/>
              </w:rPr>
            </w:pPr>
            <w:r w:rsidRPr="00F950B8">
              <w:rPr>
                <w:rFonts w:cs="Times New Roman"/>
                <w:b/>
                <w:sz w:val="24"/>
                <w:szCs w:val="24"/>
                <w:lang w:val="en-US"/>
              </w:rPr>
              <w:t xml:space="preserve">3. Based on the court decision establishing the author of the invention, utility model or industrial design, the federal intellectual property authority shall introduce changes into the relevant invention, utility model or industrial design patent, as well as into the relevant state register. </w:t>
            </w:r>
          </w:p>
          <w:p w:rsidR="008451D0" w:rsidRPr="00F950B8" w:rsidRDefault="008451D0" w:rsidP="00954880">
            <w:pPr>
              <w:widowControl w:val="0"/>
              <w:autoSpaceDE w:val="0"/>
              <w:autoSpaceDN w:val="0"/>
              <w:adjustRightInd w:val="0"/>
              <w:jc w:val="both"/>
              <w:outlineLvl w:val="2"/>
              <w:rPr>
                <w:rFonts w:cs="Times New Roman"/>
                <w:sz w:val="24"/>
                <w:szCs w:val="24"/>
                <w:lang w:val="en-US"/>
              </w:rPr>
            </w:pPr>
          </w:p>
        </w:tc>
        <w:tc>
          <w:tcPr>
            <w:tcW w:w="4927" w:type="dxa"/>
          </w:tcPr>
          <w:p w:rsidR="008451D0" w:rsidRPr="00F950B8" w:rsidRDefault="008451D0" w:rsidP="00954880">
            <w:pPr>
              <w:widowControl w:val="0"/>
              <w:autoSpaceDE w:val="0"/>
              <w:autoSpaceDN w:val="0"/>
              <w:adjustRightInd w:val="0"/>
              <w:ind w:firstLine="540"/>
              <w:jc w:val="both"/>
              <w:outlineLvl w:val="2"/>
              <w:rPr>
                <w:rFonts w:cs="Times New Roman"/>
                <w:sz w:val="24"/>
                <w:szCs w:val="24"/>
              </w:rPr>
            </w:pPr>
            <w:r w:rsidRPr="00F950B8">
              <w:rPr>
                <w:rFonts w:cs="Times New Roman"/>
                <w:sz w:val="24"/>
                <w:szCs w:val="24"/>
              </w:rPr>
              <w:t>Статья 1347. Автор изобретения, полезной модели или промышленного образца</w:t>
            </w:r>
          </w:p>
          <w:p w:rsidR="008451D0" w:rsidRPr="00F950B8" w:rsidRDefault="008451D0" w:rsidP="00954880">
            <w:pPr>
              <w:widowControl w:val="0"/>
              <w:autoSpaceDE w:val="0"/>
              <w:autoSpaceDN w:val="0"/>
              <w:adjustRightInd w:val="0"/>
              <w:ind w:firstLine="540"/>
              <w:jc w:val="both"/>
              <w:rPr>
                <w:rFonts w:cs="Times New Roman"/>
                <w:sz w:val="24"/>
                <w:szCs w:val="24"/>
              </w:rPr>
            </w:pPr>
          </w:p>
          <w:p w:rsidR="008451D0" w:rsidRPr="00F950B8" w:rsidRDefault="008451D0" w:rsidP="00954880">
            <w:pPr>
              <w:widowControl w:val="0"/>
              <w:autoSpaceDE w:val="0"/>
              <w:autoSpaceDN w:val="0"/>
              <w:adjustRightInd w:val="0"/>
              <w:jc w:val="both"/>
              <w:outlineLvl w:val="2"/>
              <w:rPr>
                <w:rFonts w:cs="Times New Roman"/>
                <w:sz w:val="24"/>
                <w:szCs w:val="24"/>
              </w:rPr>
            </w:pPr>
            <w:r w:rsidRPr="00F950B8">
              <w:rPr>
                <w:rFonts w:cs="Times New Roman"/>
                <w:b/>
                <w:sz w:val="24"/>
                <w:szCs w:val="24"/>
              </w:rPr>
              <w:t>1.</w:t>
            </w:r>
            <w:r w:rsidRPr="00F950B8">
              <w:rPr>
                <w:rFonts w:cs="Times New Roman"/>
                <w:sz w:val="24"/>
                <w:szCs w:val="24"/>
              </w:rPr>
              <w:t xml:space="preserve"> Автором изобретения, полезной модели или промышленного образца признается гражданин, творческим трудом которого создан соответствующий результат интеллектуальной деятельности. Лицо, указанное в качестве автора в заявке на выдачу патента на изобретение, полезную модель или промышленный образец, считается автором изобретения, полезной модели или промышленного образца, если не доказано иное.</w:t>
            </w:r>
          </w:p>
          <w:p w:rsidR="008451D0" w:rsidRPr="00F950B8" w:rsidRDefault="008451D0" w:rsidP="00954880">
            <w:pPr>
              <w:widowControl w:val="0"/>
              <w:autoSpaceDE w:val="0"/>
              <w:autoSpaceDN w:val="0"/>
              <w:adjustRightInd w:val="0"/>
              <w:ind w:firstLine="540"/>
              <w:jc w:val="both"/>
              <w:rPr>
                <w:rFonts w:cs="Times New Roman"/>
                <w:b/>
                <w:sz w:val="24"/>
                <w:szCs w:val="24"/>
              </w:rPr>
            </w:pPr>
            <w:r w:rsidRPr="00F950B8">
              <w:rPr>
                <w:rFonts w:cs="Times New Roman"/>
                <w:b/>
                <w:sz w:val="24"/>
                <w:szCs w:val="24"/>
              </w:rPr>
              <w:t>2. Выдача патента с указанием в нем в качестве автора лица, не являющегося таковым в соответствии с настоящим Кодексом, или без указания в патенте в качестве автора лица, являющегося таковым в соответствии с настоящим Кодексом, может быть в течение трех лет оспорена в судебном порядке любым лицом, которому стало известно о таких нарушениях.</w:t>
            </w:r>
          </w:p>
          <w:p w:rsidR="008451D0" w:rsidRPr="00F950B8" w:rsidRDefault="008451D0" w:rsidP="00954880">
            <w:pPr>
              <w:widowControl w:val="0"/>
              <w:autoSpaceDE w:val="0"/>
              <w:autoSpaceDN w:val="0"/>
              <w:adjustRightInd w:val="0"/>
              <w:ind w:firstLine="540"/>
              <w:jc w:val="both"/>
              <w:rPr>
                <w:rFonts w:cs="Times New Roman"/>
                <w:b/>
                <w:sz w:val="24"/>
                <w:szCs w:val="24"/>
              </w:rPr>
            </w:pPr>
            <w:r w:rsidRPr="00F950B8">
              <w:rPr>
                <w:rFonts w:cs="Times New Roman"/>
                <w:b/>
                <w:sz w:val="24"/>
                <w:szCs w:val="24"/>
              </w:rPr>
              <w:t>3. На основании судебного решения, устанавливающего автора изобретения, полезной модели или промышленного образца, федеральный орган исполнительной власти по интеллектуальной собственности вносит изменения в соответствующий патент на изобретение, полезную модель или промышленный образец и соответствующий государственный реестр.</w:t>
            </w:r>
          </w:p>
          <w:p w:rsidR="008451D0" w:rsidRPr="00F950B8" w:rsidRDefault="008451D0" w:rsidP="00954880">
            <w:pPr>
              <w:widowControl w:val="0"/>
              <w:autoSpaceDE w:val="0"/>
              <w:autoSpaceDN w:val="0"/>
              <w:adjustRightInd w:val="0"/>
              <w:ind w:firstLine="540"/>
              <w:jc w:val="both"/>
              <w:rPr>
                <w:rFonts w:cs="Times New Roman"/>
                <w:b/>
                <w:sz w:val="24"/>
                <w:szCs w:val="24"/>
              </w:rPr>
            </w:pPr>
          </w:p>
        </w:tc>
      </w:tr>
      <w:tr w:rsidR="008451D0" w:rsidRPr="00B51CAD" w:rsidTr="00954880">
        <w:tc>
          <w:tcPr>
            <w:tcW w:w="4927" w:type="dxa"/>
          </w:tcPr>
          <w:p w:rsidR="008451D0" w:rsidRPr="00F950B8" w:rsidRDefault="008451D0" w:rsidP="00954880">
            <w:pPr>
              <w:widowControl w:val="0"/>
              <w:autoSpaceDE w:val="0"/>
              <w:autoSpaceDN w:val="0"/>
              <w:adjustRightInd w:val="0"/>
              <w:spacing w:after="200" w:line="276" w:lineRule="auto"/>
              <w:jc w:val="both"/>
              <w:outlineLvl w:val="2"/>
              <w:rPr>
                <w:rFonts w:cs="Times New Roman"/>
                <w:sz w:val="24"/>
                <w:szCs w:val="24"/>
                <w:lang w:val="en-US"/>
              </w:rPr>
            </w:pPr>
            <w:r w:rsidRPr="00F950B8">
              <w:rPr>
                <w:rFonts w:cs="Times New Roman"/>
                <w:bCs/>
                <w:sz w:val="24"/>
                <w:szCs w:val="24"/>
                <w:lang w:val="en-US"/>
              </w:rPr>
              <w:t>Article 1357.</w:t>
            </w:r>
            <w:r w:rsidRPr="00F950B8">
              <w:rPr>
                <w:rFonts w:cs="Times New Roman"/>
                <w:b/>
                <w:bCs/>
                <w:sz w:val="24"/>
                <w:szCs w:val="24"/>
                <w:lang w:val="en-US"/>
              </w:rPr>
              <w:t xml:space="preserve"> </w:t>
            </w:r>
            <w:r w:rsidRPr="00F950B8">
              <w:rPr>
                <w:rFonts w:cs="Times New Roman"/>
                <w:sz w:val="24"/>
                <w:szCs w:val="24"/>
                <w:lang w:val="en-US"/>
              </w:rPr>
              <w:t>Right to Obtain Patent for Invention, Utility Model or Industrial Design</w:t>
            </w:r>
          </w:p>
          <w:p w:rsidR="008451D0" w:rsidRPr="00F950B8" w:rsidRDefault="008451D0" w:rsidP="00954880">
            <w:pPr>
              <w:widowControl w:val="0"/>
              <w:autoSpaceDE w:val="0"/>
              <w:autoSpaceDN w:val="0"/>
              <w:adjustRightInd w:val="0"/>
              <w:spacing w:after="200" w:line="276" w:lineRule="auto"/>
              <w:jc w:val="both"/>
              <w:outlineLvl w:val="2"/>
              <w:rPr>
                <w:rFonts w:cs="Times New Roman"/>
                <w:sz w:val="24"/>
                <w:szCs w:val="24"/>
                <w:lang w:val="en-US"/>
              </w:rPr>
            </w:pPr>
          </w:p>
          <w:p w:rsidR="008451D0" w:rsidRPr="00F950B8" w:rsidRDefault="008451D0" w:rsidP="00954880">
            <w:pPr>
              <w:widowControl w:val="0"/>
              <w:autoSpaceDE w:val="0"/>
              <w:autoSpaceDN w:val="0"/>
              <w:adjustRightInd w:val="0"/>
              <w:ind w:firstLine="426"/>
              <w:jc w:val="both"/>
              <w:outlineLvl w:val="2"/>
              <w:rPr>
                <w:rFonts w:cs="Times New Roman"/>
                <w:b/>
                <w:sz w:val="24"/>
                <w:szCs w:val="24"/>
                <w:lang w:val="en-US"/>
              </w:rPr>
            </w:pPr>
            <w:r w:rsidRPr="00F950B8">
              <w:rPr>
                <w:rFonts w:cs="Times New Roman"/>
                <w:b/>
                <w:sz w:val="24"/>
                <w:szCs w:val="24"/>
                <w:lang w:val="en-US"/>
              </w:rPr>
              <w:t>5. Granting of patent with indication of a patent holder, which is not actually a patent holder in accordance with this Code, or without indication of the patent holder who is one in accordance with this Code, may be appealed in the court within three</w:t>
            </w:r>
            <w:r w:rsidR="00F506D5">
              <w:rPr>
                <w:rFonts w:cs="Times New Roman"/>
                <w:b/>
                <w:sz w:val="24"/>
                <w:szCs w:val="24"/>
                <w:lang w:val="en-US"/>
              </w:rPr>
              <w:t xml:space="preserve"> </w:t>
            </w:r>
            <w:r w:rsidRPr="00F950B8">
              <w:rPr>
                <w:rFonts w:cs="Times New Roman"/>
                <w:b/>
                <w:sz w:val="24"/>
                <w:szCs w:val="24"/>
                <w:lang w:val="en-US"/>
              </w:rPr>
              <w:t xml:space="preserve">years by any person that has learned about the irregularities. </w:t>
            </w:r>
          </w:p>
          <w:p w:rsidR="008451D0" w:rsidRPr="00F950B8" w:rsidRDefault="008451D0" w:rsidP="00954880">
            <w:pPr>
              <w:widowControl w:val="0"/>
              <w:autoSpaceDE w:val="0"/>
              <w:autoSpaceDN w:val="0"/>
              <w:adjustRightInd w:val="0"/>
              <w:ind w:firstLine="426"/>
              <w:jc w:val="both"/>
              <w:outlineLvl w:val="2"/>
              <w:rPr>
                <w:rFonts w:cs="Times New Roman"/>
                <w:sz w:val="24"/>
                <w:szCs w:val="24"/>
                <w:lang w:val="en-US"/>
              </w:rPr>
            </w:pPr>
            <w:r w:rsidRPr="00F950B8">
              <w:rPr>
                <w:rFonts w:cs="Times New Roman"/>
                <w:b/>
                <w:sz w:val="24"/>
                <w:szCs w:val="24"/>
                <w:lang w:val="en-US"/>
              </w:rPr>
              <w:t>6. Based on the court decision establishing the right holder of the invention, utility model or industrial design, the federal intellectual property authority shall introduce changes into the relevant invention, utility model or industrial design patent, as well as into the relevant state register.</w:t>
            </w:r>
          </w:p>
        </w:tc>
        <w:tc>
          <w:tcPr>
            <w:tcW w:w="4927" w:type="dxa"/>
          </w:tcPr>
          <w:p w:rsidR="008451D0" w:rsidRPr="00F950B8" w:rsidRDefault="008451D0" w:rsidP="00954880">
            <w:pPr>
              <w:widowControl w:val="0"/>
              <w:autoSpaceDE w:val="0"/>
              <w:autoSpaceDN w:val="0"/>
              <w:adjustRightInd w:val="0"/>
              <w:spacing w:after="200" w:line="276" w:lineRule="auto"/>
              <w:jc w:val="both"/>
              <w:outlineLvl w:val="2"/>
              <w:rPr>
                <w:rFonts w:cs="Times New Roman"/>
                <w:sz w:val="24"/>
                <w:szCs w:val="24"/>
              </w:rPr>
            </w:pPr>
            <w:r w:rsidRPr="00F950B8">
              <w:rPr>
                <w:rFonts w:cs="Times New Roman"/>
                <w:sz w:val="24"/>
                <w:szCs w:val="24"/>
              </w:rPr>
              <w:t>Статья 1357. Право на получение патента на изобретение, полезную модель или промышленный образец</w:t>
            </w:r>
          </w:p>
          <w:p w:rsidR="008451D0" w:rsidRPr="00F950B8" w:rsidRDefault="008451D0" w:rsidP="00954880">
            <w:pPr>
              <w:widowControl w:val="0"/>
              <w:autoSpaceDE w:val="0"/>
              <w:autoSpaceDN w:val="0"/>
              <w:adjustRightInd w:val="0"/>
              <w:spacing w:after="200" w:line="276" w:lineRule="auto"/>
              <w:ind w:firstLine="540"/>
              <w:jc w:val="both"/>
              <w:rPr>
                <w:rFonts w:cs="Times New Roman"/>
                <w:b/>
                <w:sz w:val="24"/>
                <w:szCs w:val="24"/>
              </w:rPr>
            </w:pPr>
            <w:r w:rsidRPr="00F950B8">
              <w:rPr>
                <w:rFonts w:cs="Times New Roman"/>
                <w:b/>
                <w:sz w:val="24"/>
                <w:szCs w:val="24"/>
              </w:rPr>
              <w:t>5. Выдача патента с указанием в нем в патентообладателя лица, не являющегося таковым в соответствии с настоящим Кодексом, или без указания в патенте в качестве патентообладателя лица, являющегося таковым в соответствии с настоящим Кодексом, может быть в течение трех лет оспорена в судебном порядке любым лицом, которому стало известно о таких нарушениях.</w:t>
            </w:r>
          </w:p>
          <w:p w:rsidR="008451D0" w:rsidRPr="00F950B8" w:rsidRDefault="008451D0" w:rsidP="00954880">
            <w:pPr>
              <w:widowControl w:val="0"/>
              <w:autoSpaceDE w:val="0"/>
              <w:autoSpaceDN w:val="0"/>
              <w:adjustRightInd w:val="0"/>
              <w:spacing w:after="200" w:line="276" w:lineRule="auto"/>
              <w:ind w:firstLine="540"/>
              <w:jc w:val="both"/>
              <w:rPr>
                <w:rFonts w:cs="Times New Roman"/>
                <w:sz w:val="24"/>
                <w:szCs w:val="24"/>
              </w:rPr>
            </w:pPr>
            <w:r w:rsidRPr="00F950B8">
              <w:rPr>
                <w:rFonts w:cs="Times New Roman"/>
                <w:b/>
                <w:sz w:val="24"/>
                <w:szCs w:val="24"/>
              </w:rPr>
              <w:t>6. На основании судебного решения, устанавливающего правообладателя изобретения, полезной модели ли промышленного образца, федеральный орган исполнительной власти по интеллектуальной собственности вносит изменения в соответствующий патент на изобретение, полезную модель или промышленный образец и соответствующий государственный реестр.</w:t>
            </w:r>
          </w:p>
          <w:p w:rsidR="008451D0" w:rsidRPr="00F950B8" w:rsidRDefault="008451D0" w:rsidP="00954880">
            <w:pPr>
              <w:widowControl w:val="0"/>
              <w:autoSpaceDE w:val="0"/>
              <w:autoSpaceDN w:val="0"/>
              <w:adjustRightInd w:val="0"/>
              <w:spacing w:after="200" w:line="276" w:lineRule="auto"/>
              <w:jc w:val="both"/>
              <w:outlineLvl w:val="2"/>
              <w:rPr>
                <w:rFonts w:cs="Times New Roman"/>
                <w:sz w:val="24"/>
                <w:szCs w:val="24"/>
              </w:rPr>
            </w:pPr>
          </w:p>
        </w:tc>
      </w:tr>
      <w:tr w:rsidR="008451D0" w:rsidRPr="00B51CAD" w:rsidTr="00954880">
        <w:tc>
          <w:tcPr>
            <w:tcW w:w="4927" w:type="dxa"/>
          </w:tcPr>
          <w:p w:rsidR="008451D0" w:rsidRPr="00F950B8" w:rsidRDefault="008451D0" w:rsidP="00954880">
            <w:pPr>
              <w:autoSpaceDE w:val="0"/>
              <w:autoSpaceDN w:val="0"/>
              <w:adjustRightInd w:val="0"/>
              <w:spacing w:line="276" w:lineRule="atLeast"/>
              <w:jc w:val="both"/>
              <w:rPr>
                <w:rFonts w:cs="Times New Roman"/>
                <w:sz w:val="24"/>
                <w:szCs w:val="24"/>
                <w:lang w:val="en-US"/>
              </w:rPr>
            </w:pPr>
            <w:r w:rsidRPr="00F950B8">
              <w:rPr>
                <w:rFonts w:cs="Times New Roman"/>
                <w:bCs/>
                <w:sz w:val="24"/>
                <w:szCs w:val="24"/>
                <w:lang w:val="en-US"/>
              </w:rPr>
              <w:t>Article 1398</w:t>
            </w:r>
            <w:r w:rsidRPr="00F950B8">
              <w:rPr>
                <w:rFonts w:cs="Times New Roman"/>
                <w:b/>
                <w:bCs/>
                <w:sz w:val="24"/>
                <w:szCs w:val="24"/>
                <w:lang w:val="en-US"/>
              </w:rPr>
              <w:t xml:space="preserve">. </w:t>
            </w:r>
            <w:r w:rsidRPr="00F950B8">
              <w:rPr>
                <w:rFonts w:cs="Times New Roman"/>
                <w:sz w:val="24"/>
                <w:szCs w:val="24"/>
                <w:lang w:val="en-US"/>
              </w:rPr>
              <w:t xml:space="preserve">Invalidation of Patent </w:t>
            </w:r>
          </w:p>
          <w:p w:rsidR="008451D0" w:rsidRPr="00F950B8" w:rsidRDefault="008451D0" w:rsidP="00954880">
            <w:pPr>
              <w:autoSpaceDE w:val="0"/>
              <w:autoSpaceDN w:val="0"/>
              <w:adjustRightInd w:val="0"/>
              <w:spacing w:line="276" w:lineRule="atLeast"/>
              <w:ind w:firstLine="720"/>
              <w:rPr>
                <w:rFonts w:cs="Times New Roman"/>
                <w:b/>
                <w:bCs/>
                <w:sz w:val="24"/>
                <w:szCs w:val="24"/>
                <w:lang w:val="en-US"/>
              </w:rPr>
            </w:pPr>
          </w:p>
          <w:p w:rsidR="008451D0" w:rsidRPr="00F950B8" w:rsidRDefault="008451D0" w:rsidP="00954880">
            <w:pPr>
              <w:autoSpaceDE w:val="0"/>
              <w:autoSpaceDN w:val="0"/>
              <w:adjustRightInd w:val="0"/>
              <w:spacing w:line="276" w:lineRule="atLeast"/>
              <w:ind w:firstLine="426"/>
              <w:jc w:val="both"/>
              <w:rPr>
                <w:rFonts w:cs="Times New Roman"/>
                <w:sz w:val="24"/>
                <w:szCs w:val="24"/>
                <w:lang w:val="en-US"/>
              </w:rPr>
            </w:pPr>
            <w:r w:rsidRPr="00F950B8">
              <w:rPr>
                <w:rFonts w:cs="Times New Roman"/>
                <w:bCs/>
                <w:sz w:val="24"/>
                <w:szCs w:val="24"/>
                <w:lang w:val="en-US"/>
              </w:rPr>
              <w:t>1</w:t>
            </w:r>
            <w:r w:rsidRPr="00F950B8">
              <w:rPr>
                <w:rFonts w:cs="Times New Roman"/>
                <w:b/>
                <w:bCs/>
                <w:sz w:val="24"/>
                <w:szCs w:val="24"/>
                <w:lang w:val="en-US"/>
              </w:rPr>
              <w:t xml:space="preserve">. </w:t>
            </w:r>
            <w:r w:rsidRPr="00F950B8">
              <w:rPr>
                <w:rFonts w:cs="Times New Roman"/>
                <w:sz w:val="24"/>
                <w:szCs w:val="24"/>
                <w:lang w:val="en-US"/>
              </w:rPr>
              <w:t xml:space="preserve">A patent for invention, utility model or industrial design may be recognized invalid in full or in part within the effective term thereof: </w:t>
            </w:r>
          </w:p>
          <w:p w:rsidR="008451D0" w:rsidRPr="00F950B8" w:rsidRDefault="008451D0" w:rsidP="00954880">
            <w:pPr>
              <w:autoSpaceDE w:val="0"/>
              <w:autoSpaceDN w:val="0"/>
              <w:adjustRightInd w:val="0"/>
              <w:spacing w:line="276" w:lineRule="atLeast"/>
              <w:ind w:firstLine="426"/>
              <w:jc w:val="both"/>
              <w:rPr>
                <w:rFonts w:cs="Times New Roman"/>
                <w:b/>
                <w:sz w:val="24"/>
                <w:szCs w:val="24"/>
                <w:lang w:val="en-US"/>
              </w:rPr>
            </w:pPr>
            <w:r w:rsidRPr="00F950B8">
              <w:rPr>
                <w:rFonts w:cs="Times New Roman"/>
                <w:sz w:val="24"/>
                <w:szCs w:val="24"/>
                <w:lang w:val="en-US"/>
              </w:rPr>
              <w:t xml:space="preserve">4) should the patent be issued with indication as an author or a patent holder of a person which is not an author or a patent holder in accordance with this Code, or without indication of the person who is an author or a patent holder in accordance with this present Code, </w:t>
            </w:r>
            <w:r w:rsidRPr="00F950B8">
              <w:rPr>
                <w:rFonts w:cs="Times New Roman"/>
                <w:b/>
                <w:sz w:val="24"/>
                <w:szCs w:val="24"/>
                <w:lang w:val="en-US"/>
              </w:rPr>
              <w:t xml:space="preserve">provided that it is not possible to establish the person who is the author or the patent holder in accordance with this Code. </w:t>
            </w:r>
          </w:p>
          <w:p w:rsidR="008451D0" w:rsidRPr="00F950B8" w:rsidRDefault="008451D0" w:rsidP="00954880">
            <w:pPr>
              <w:autoSpaceDE w:val="0"/>
              <w:autoSpaceDN w:val="0"/>
              <w:adjustRightInd w:val="0"/>
              <w:ind w:firstLine="426"/>
              <w:jc w:val="both"/>
              <w:rPr>
                <w:rFonts w:cs="Times New Roman"/>
                <w:sz w:val="24"/>
                <w:szCs w:val="24"/>
                <w:lang w:val="en-US"/>
              </w:rPr>
            </w:pPr>
          </w:p>
        </w:tc>
        <w:tc>
          <w:tcPr>
            <w:tcW w:w="4927" w:type="dxa"/>
          </w:tcPr>
          <w:p w:rsidR="008451D0" w:rsidRPr="00F950B8" w:rsidRDefault="008451D0" w:rsidP="00954880">
            <w:pPr>
              <w:widowControl w:val="0"/>
              <w:autoSpaceDE w:val="0"/>
              <w:autoSpaceDN w:val="0"/>
              <w:adjustRightInd w:val="0"/>
              <w:jc w:val="both"/>
              <w:outlineLvl w:val="2"/>
              <w:rPr>
                <w:rFonts w:cs="Times New Roman"/>
                <w:sz w:val="24"/>
                <w:szCs w:val="24"/>
              </w:rPr>
            </w:pPr>
            <w:r w:rsidRPr="00F950B8">
              <w:rPr>
                <w:rFonts w:cs="Times New Roman"/>
                <w:sz w:val="24"/>
                <w:szCs w:val="24"/>
              </w:rPr>
              <w:t>Статья 1398. Признание недействительным патента на изобретение, полезную модель или промышленный образец</w:t>
            </w:r>
          </w:p>
          <w:p w:rsidR="008451D0" w:rsidRPr="00F950B8" w:rsidRDefault="008451D0" w:rsidP="00954880">
            <w:pPr>
              <w:widowControl w:val="0"/>
              <w:autoSpaceDE w:val="0"/>
              <w:autoSpaceDN w:val="0"/>
              <w:adjustRightInd w:val="0"/>
              <w:spacing w:after="200" w:line="276" w:lineRule="auto"/>
              <w:ind w:firstLine="540"/>
              <w:jc w:val="both"/>
              <w:rPr>
                <w:rFonts w:cs="Times New Roman"/>
                <w:sz w:val="24"/>
                <w:szCs w:val="24"/>
              </w:rPr>
            </w:pPr>
          </w:p>
          <w:p w:rsidR="008451D0" w:rsidRPr="00F950B8" w:rsidRDefault="008451D0" w:rsidP="00954880">
            <w:pPr>
              <w:widowControl w:val="0"/>
              <w:autoSpaceDE w:val="0"/>
              <w:autoSpaceDN w:val="0"/>
              <w:adjustRightInd w:val="0"/>
              <w:spacing w:after="200" w:line="276" w:lineRule="auto"/>
              <w:ind w:firstLine="540"/>
              <w:jc w:val="both"/>
              <w:rPr>
                <w:rFonts w:cs="Times New Roman"/>
                <w:sz w:val="24"/>
                <w:szCs w:val="24"/>
              </w:rPr>
            </w:pPr>
            <w:r w:rsidRPr="00F950B8">
              <w:rPr>
                <w:rFonts w:cs="Times New Roman"/>
                <w:sz w:val="24"/>
                <w:szCs w:val="24"/>
              </w:rPr>
              <w:t>1. Патент на изобретение, полезную модель или промышленный образец может быть в течение срока его действия признан недействительным полностью или частично в случаях:</w:t>
            </w:r>
          </w:p>
          <w:p w:rsidR="008451D0" w:rsidRPr="00F950B8" w:rsidRDefault="008451D0" w:rsidP="00954880">
            <w:pPr>
              <w:widowControl w:val="0"/>
              <w:autoSpaceDE w:val="0"/>
              <w:autoSpaceDN w:val="0"/>
              <w:adjustRightInd w:val="0"/>
              <w:spacing w:after="200" w:line="276" w:lineRule="auto"/>
              <w:ind w:firstLine="540"/>
              <w:jc w:val="both"/>
              <w:rPr>
                <w:rFonts w:cs="Times New Roman"/>
                <w:b/>
                <w:sz w:val="24"/>
                <w:szCs w:val="24"/>
              </w:rPr>
            </w:pPr>
            <w:r w:rsidRPr="00F950B8">
              <w:rPr>
                <w:rFonts w:cs="Times New Roman"/>
                <w:sz w:val="24"/>
                <w:szCs w:val="24"/>
              </w:rPr>
              <w:t>4) выдачи патента с указанием в нем в качестве автора или патентообладателя лица, не являющегося таковым в соответствии с настоящим Кодексом, или без указания в патенте в качестве автора или патентообладателя лица, являющегося таковым в соответствии с настоящим Кодексом,</w:t>
            </w:r>
            <w:r w:rsidRPr="00F950B8">
              <w:rPr>
                <w:rFonts w:cs="Times New Roman"/>
                <w:b/>
                <w:sz w:val="24"/>
                <w:szCs w:val="24"/>
              </w:rPr>
              <w:t xml:space="preserve"> в случае отсутствия возможности установления лица, являющегося автором или патентообладателем в соответствии с настоящим Кодексом.</w:t>
            </w:r>
          </w:p>
          <w:p w:rsidR="008451D0" w:rsidRPr="00F950B8" w:rsidRDefault="008451D0" w:rsidP="00954880">
            <w:pPr>
              <w:widowControl w:val="0"/>
              <w:autoSpaceDE w:val="0"/>
              <w:autoSpaceDN w:val="0"/>
              <w:adjustRightInd w:val="0"/>
              <w:ind w:firstLine="540"/>
              <w:jc w:val="both"/>
              <w:rPr>
                <w:rFonts w:cs="Times New Roman"/>
                <w:sz w:val="24"/>
                <w:szCs w:val="24"/>
              </w:rPr>
            </w:pPr>
          </w:p>
        </w:tc>
      </w:tr>
    </w:tbl>
    <w:p w:rsidR="00A92056" w:rsidRPr="00F950B8" w:rsidRDefault="00A92056" w:rsidP="00A92056">
      <w:pPr>
        <w:pStyle w:val="a3"/>
        <w:ind w:left="1260"/>
        <w:jc w:val="both"/>
        <w:rPr>
          <w:rFonts w:cs="Times New Roman"/>
          <w:sz w:val="24"/>
          <w:szCs w:val="24"/>
          <w:lang w:val="ru-RU"/>
        </w:rPr>
      </w:pPr>
    </w:p>
    <w:p w:rsidR="00652F90" w:rsidRPr="00F950B8" w:rsidRDefault="00652F90" w:rsidP="00A92056">
      <w:pPr>
        <w:pStyle w:val="a3"/>
        <w:ind w:left="1260"/>
        <w:jc w:val="both"/>
        <w:rPr>
          <w:rFonts w:cs="Times New Roman"/>
          <w:sz w:val="24"/>
          <w:szCs w:val="24"/>
          <w:lang w:val="ru-RU"/>
        </w:rPr>
      </w:pPr>
    </w:p>
    <w:p w:rsidR="008451D0" w:rsidRPr="00F950B8" w:rsidRDefault="00A92056" w:rsidP="00A92056">
      <w:pPr>
        <w:ind w:left="1440" w:hanging="720"/>
        <w:jc w:val="both"/>
        <w:rPr>
          <w:rFonts w:cs="Times New Roman"/>
          <w:i/>
          <w:sz w:val="24"/>
          <w:szCs w:val="24"/>
          <w:lang w:val="ru-RU"/>
        </w:rPr>
      </w:pPr>
      <w:r w:rsidRPr="00F950B8">
        <w:rPr>
          <w:rFonts w:cs="Times New Roman"/>
          <w:i/>
          <w:sz w:val="24"/>
          <w:szCs w:val="24"/>
        </w:rPr>
        <w:t>II</w:t>
      </w:r>
      <w:r w:rsidRPr="00F950B8">
        <w:rPr>
          <w:rFonts w:cs="Times New Roman"/>
          <w:i/>
          <w:sz w:val="24"/>
          <w:szCs w:val="24"/>
          <w:lang w:val="ru-RU"/>
        </w:rPr>
        <w:t>.</w:t>
      </w:r>
      <w:r w:rsidRPr="00F950B8">
        <w:rPr>
          <w:rFonts w:cs="Times New Roman"/>
          <w:i/>
          <w:sz w:val="24"/>
          <w:szCs w:val="24"/>
        </w:rPr>
        <w:t>D</w:t>
      </w:r>
      <w:r w:rsidRPr="00F950B8">
        <w:rPr>
          <w:rFonts w:cs="Times New Roman"/>
          <w:i/>
          <w:sz w:val="24"/>
          <w:szCs w:val="24"/>
          <w:lang w:val="ru-RU"/>
        </w:rPr>
        <w:tab/>
      </w:r>
      <w:r w:rsidR="00407D67" w:rsidRPr="00F950B8">
        <w:rPr>
          <w:rFonts w:cs="Times New Roman"/>
          <w:i/>
          <w:sz w:val="24"/>
          <w:szCs w:val="24"/>
          <w:lang w:val="ru-RU"/>
        </w:rPr>
        <w:t>Изменение авторов и правообладателей</w:t>
      </w:r>
    </w:p>
    <w:p w:rsidR="00BC0CE6" w:rsidRPr="0070390D" w:rsidRDefault="00BC0CE6" w:rsidP="00BC0CE6">
      <w:pPr>
        <w:jc w:val="both"/>
        <w:rPr>
          <w:rFonts w:cs="Times New Roman"/>
          <w:color w:val="0070C0"/>
          <w:sz w:val="24"/>
          <w:szCs w:val="24"/>
          <w:lang w:val="ru-RU"/>
        </w:rPr>
      </w:pPr>
      <w:r w:rsidRPr="0070390D">
        <w:rPr>
          <w:rFonts w:cs="Times New Roman"/>
          <w:color w:val="0070C0"/>
          <w:sz w:val="24"/>
          <w:szCs w:val="24"/>
        </w:rPr>
        <w:t>a</w:t>
      </w:r>
      <w:r w:rsidRPr="0070390D">
        <w:rPr>
          <w:rFonts w:cs="Times New Roman"/>
          <w:color w:val="0070C0"/>
          <w:sz w:val="24"/>
          <w:szCs w:val="24"/>
          <w:lang w:val="ru-RU"/>
        </w:rPr>
        <w:t>.</w:t>
      </w:r>
      <w:r w:rsidRPr="0070390D">
        <w:rPr>
          <w:rFonts w:cs="Times New Roman"/>
          <w:color w:val="0070C0"/>
          <w:sz w:val="24"/>
          <w:szCs w:val="24"/>
          <w:lang w:val="ru-RU"/>
        </w:rPr>
        <w:tab/>
      </w:r>
      <w:r w:rsidR="00587F44" w:rsidRPr="0070390D">
        <w:rPr>
          <w:rFonts w:cs="Times New Roman"/>
          <w:color w:val="0070C0"/>
          <w:sz w:val="24"/>
          <w:szCs w:val="24"/>
          <w:lang w:val="ru-RU"/>
        </w:rPr>
        <w:t>База</w:t>
      </w:r>
    </w:p>
    <w:p w:rsidR="0070390D" w:rsidRDefault="0070390D" w:rsidP="00BC0CE6">
      <w:pPr>
        <w:jc w:val="both"/>
        <w:rPr>
          <w:rFonts w:cs="Times New Roman"/>
          <w:color w:val="0070C0"/>
          <w:sz w:val="24"/>
          <w:szCs w:val="24"/>
          <w:lang w:val="ru-RU"/>
        </w:rPr>
      </w:pPr>
      <w:r w:rsidRPr="0070390D">
        <w:rPr>
          <w:rFonts w:cs="Times New Roman"/>
          <w:color w:val="0070C0"/>
          <w:sz w:val="24"/>
          <w:szCs w:val="24"/>
          <w:lang w:val="ru-RU"/>
        </w:rPr>
        <w:t xml:space="preserve">В случае, если патент был зарегистрирован </w:t>
      </w:r>
      <w:r>
        <w:rPr>
          <w:rFonts w:cs="Times New Roman"/>
          <w:color w:val="0070C0"/>
          <w:sz w:val="24"/>
          <w:szCs w:val="24"/>
          <w:lang w:val="ru-RU"/>
        </w:rPr>
        <w:t>на нескольких</w:t>
      </w:r>
      <w:r w:rsidRPr="0070390D">
        <w:rPr>
          <w:rFonts w:cs="Times New Roman"/>
          <w:color w:val="0070C0"/>
          <w:sz w:val="24"/>
          <w:szCs w:val="24"/>
          <w:lang w:val="ru-RU"/>
        </w:rPr>
        <w:t xml:space="preserve"> авторов и обладателей соответствующих прав, </w:t>
      </w:r>
      <w:r>
        <w:rPr>
          <w:rFonts w:cs="Times New Roman"/>
          <w:color w:val="0070C0"/>
          <w:sz w:val="24"/>
          <w:szCs w:val="24"/>
          <w:lang w:val="ru-RU"/>
        </w:rPr>
        <w:t>и</w:t>
      </w:r>
      <w:r w:rsidRPr="0070390D">
        <w:rPr>
          <w:rFonts w:cs="Times New Roman"/>
          <w:color w:val="0070C0"/>
          <w:sz w:val="24"/>
          <w:szCs w:val="24"/>
          <w:lang w:val="ru-RU"/>
        </w:rPr>
        <w:t xml:space="preserve"> </w:t>
      </w:r>
      <w:r>
        <w:rPr>
          <w:rFonts w:cs="Times New Roman"/>
          <w:color w:val="0070C0"/>
          <w:sz w:val="24"/>
          <w:szCs w:val="24"/>
          <w:lang w:val="ru-RU"/>
        </w:rPr>
        <w:t xml:space="preserve">часть </w:t>
      </w:r>
      <w:r w:rsidRPr="0070390D">
        <w:rPr>
          <w:rFonts w:cs="Times New Roman"/>
          <w:color w:val="0070C0"/>
          <w:sz w:val="24"/>
          <w:szCs w:val="24"/>
          <w:lang w:val="ru-RU"/>
        </w:rPr>
        <w:t>так</w:t>
      </w:r>
      <w:r>
        <w:rPr>
          <w:rFonts w:cs="Times New Roman"/>
          <w:color w:val="0070C0"/>
          <w:sz w:val="24"/>
          <w:szCs w:val="24"/>
          <w:lang w:val="ru-RU"/>
        </w:rPr>
        <w:t>ой</w:t>
      </w:r>
      <w:r w:rsidRPr="0070390D">
        <w:rPr>
          <w:rFonts w:cs="Times New Roman"/>
          <w:color w:val="0070C0"/>
          <w:sz w:val="24"/>
          <w:szCs w:val="24"/>
          <w:lang w:val="ru-RU"/>
        </w:rPr>
        <w:t xml:space="preserve"> информаци</w:t>
      </w:r>
      <w:r>
        <w:rPr>
          <w:rFonts w:cs="Times New Roman"/>
          <w:color w:val="0070C0"/>
          <w:sz w:val="24"/>
          <w:szCs w:val="24"/>
          <w:lang w:val="ru-RU"/>
        </w:rPr>
        <w:t>и</w:t>
      </w:r>
      <w:r w:rsidRPr="0070390D">
        <w:rPr>
          <w:rFonts w:cs="Times New Roman"/>
          <w:color w:val="0070C0"/>
          <w:sz w:val="24"/>
          <w:szCs w:val="24"/>
          <w:lang w:val="ru-RU"/>
        </w:rPr>
        <w:t xml:space="preserve"> </w:t>
      </w:r>
      <w:r>
        <w:rPr>
          <w:rFonts w:cs="Times New Roman"/>
          <w:color w:val="0070C0"/>
          <w:sz w:val="24"/>
          <w:szCs w:val="24"/>
          <w:lang w:val="ru-RU"/>
        </w:rPr>
        <w:t xml:space="preserve">(но не вся) </w:t>
      </w:r>
      <w:r w:rsidRPr="0070390D">
        <w:rPr>
          <w:rFonts w:cs="Times New Roman"/>
          <w:color w:val="0070C0"/>
          <w:sz w:val="24"/>
          <w:szCs w:val="24"/>
          <w:lang w:val="ru-RU"/>
        </w:rPr>
        <w:t xml:space="preserve">является </w:t>
      </w:r>
      <w:r>
        <w:rPr>
          <w:rFonts w:cs="Times New Roman"/>
          <w:color w:val="0070C0"/>
          <w:sz w:val="24"/>
          <w:szCs w:val="24"/>
          <w:lang w:val="ru-RU"/>
        </w:rPr>
        <w:t>недостоверной</w:t>
      </w:r>
      <w:r w:rsidRPr="0070390D">
        <w:rPr>
          <w:rFonts w:cs="Times New Roman"/>
          <w:color w:val="0070C0"/>
          <w:sz w:val="24"/>
          <w:szCs w:val="24"/>
          <w:lang w:val="ru-RU"/>
        </w:rPr>
        <w:t xml:space="preserve">, </w:t>
      </w:r>
      <w:r>
        <w:rPr>
          <w:rFonts w:cs="Times New Roman"/>
          <w:color w:val="0070C0"/>
          <w:sz w:val="24"/>
          <w:szCs w:val="24"/>
          <w:lang w:val="ru-RU"/>
        </w:rPr>
        <w:t>должна быть обеспечена возможность</w:t>
      </w:r>
      <w:r w:rsidRPr="0070390D">
        <w:rPr>
          <w:rFonts w:cs="Times New Roman"/>
          <w:color w:val="0070C0"/>
          <w:sz w:val="24"/>
          <w:szCs w:val="24"/>
          <w:lang w:val="ru-RU"/>
        </w:rPr>
        <w:t xml:space="preserve"> получить </w:t>
      </w:r>
      <w:r>
        <w:rPr>
          <w:rFonts w:cs="Times New Roman"/>
          <w:color w:val="0070C0"/>
          <w:sz w:val="24"/>
          <w:szCs w:val="24"/>
          <w:lang w:val="ru-RU"/>
        </w:rPr>
        <w:t>постановление</w:t>
      </w:r>
      <w:r w:rsidRPr="0070390D">
        <w:rPr>
          <w:rFonts w:cs="Times New Roman"/>
          <w:color w:val="0070C0"/>
          <w:sz w:val="24"/>
          <w:szCs w:val="24"/>
          <w:lang w:val="ru-RU"/>
        </w:rPr>
        <w:t xml:space="preserve"> суда </w:t>
      </w:r>
      <w:r>
        <w:rPr>
          <w:rFonts w:cs="Times New Roman"/>
          <w:color w:val="0070C0"/>
          <w:sz w:val="24"/>
          <w:szCs w:val="24"/>
          <w:lang w:val="ru-RU"/>
        </w:rPr>
        <w:t xml:space="preserve">о </w:t>
      </w:r>
      <w:r w:rsidRPr="0070390D">
        <w:rPr>
          <w:rFonts w:cs="Times New Roman"/>
          <w:color w:val="0070C0"/>
          <w:sz w:val="24"/>
          <w:szCs w:val="24"/>
          <w:lang w:val="ru-RU"/>
        </w:rPr>
        <w:t>регистр</w:t>
      </w:r>
      <w:r>
        <w:rPr>
          <w:rFonts w:cs="Times New Roman"/>
          <w:color w:val="0070C0"/>
          <w:sz w:val="24"/>
          <w:szCs w:val="24"/>
          <w:lang w:val="ru-RU"/>
        </w:rPr>
        <w:t>ации</w:t>
      </w:r>
      <w:r w:rsidRPr="0070390D">
        <w:rPr>
          <w:rFonts w:cs="Times New Roman"/>
          <w:color w:val="0070C0"/>
          <w:sz w:val="24"/>
          <w:szCs w:val="24"/>
          <w:lang w:val="ru-RU"/>
        </w:rPr>
        <w:t xml:space="preserve"> соответствующи</w:t>
      </w:r>
      <w:r>
        <w:rPr>
          <w:rFonts w:cs="Times New Roman"/>
          <w:color w:val="0070C0"/>
          <w:sz w:val="24"/>
          <w:szCs w:val="24"/>
          <w:lang w:val="ru-RU"/>
        </w:rPr>
        <w:t>х</w:t>
      </w:r>
      <w:r w:rsidRPr="0070390D">
        <w:rPr>
          <w:rFonts w:cs="Times New Roman"/>
          <w:color w:val="0070C0"/>
          <w:sz w:val="24"/>
          <w:szCs w:val="24"/>
          <w:lang w:val="ru-RU"/>
        </w:rPr>
        <w:t xml:space="preserve"> </w:t>
      </w:r>
      <w:r>
        <w:rPr>
          <w:rFonts w:cs="Times New Roman"/>
          <w:color w:val="0070C0"/>
          <w:sz w:val="24"/>
          <w:szCs w:val="24"/>
          <w:lang w:val="ru-RU"/>
        </w:rPr>
        <w:t>исправлений</w:t>
      </w:r>
      <w:r w:rsidRPr="0070390D">
        <w:rPr>
          <w:rFonts w:cs="Times New Roman"/>
          <w:color w:val="0070C0"/>
          <w:sz w:val="24"/>
          <w:szCs w:val="24"/>
          <w:lang w:val="ru-RU"/>
        </w:rPr>
        <w:t xml:space="preserve"> в Роспатенте, а не </w:t>
      </w:r>
      <w:r>
        <w:rPr>
          <w:rFonts w:cs="Times New Roman"/>
          <w:color w:val="0070C0"/>
          <w:sz w:val="24"/>
          <w:szCs w:val="24"/>
          <w:lang w:val="ru-RU"/>
        </w:rPr>
        <w:t xml:space="preserve">о </w:t>
      </w:r>
      <w:r w:rsidRPr="0070390D">
        <w:rPr>
          <w:rFonts w:cs="Times New Roman"/>
          <w:color w:val="0070C0"/>
          <w:sz w:val="24"/>
          <w:szCs w:val="24"/>
          <w:lang w:val="ru-RU"/>
        </w:rPr>
        <w:t>недействительности все</w:t>
      </w:r>
      <w:r>
        <w:rPr>
          <w:rFonts w:cs="Times New Roman"/>
          <w:color w:val="0070C0"/>
          <w:sz w:val="24"/>
          <w:szCs w:val="24"/>
          <w:lang w:val="ru-RU"/>
        </w:rPr>
        <w:t>го патента</w:t>
      </w:r>
      <w:r w:rsidRPr="0070390D">
        <w:rPr>
          <w:rFonts w:cs="Times New Roman"/>
          <w:color w:val="0070C0"/>
          <w:sz w:val="24"/>
          <w:szCs w:val="24"/>
          <w:lang w:val="ru-RU"/>
        </w:rPr>
        <w:t>.</w:t>
      </w:r>
    </w:p>
    <w:p w:rsidR="00BC0CE6" w:rsidRPr="0070390D" w:rsidRDefault="00BC0CE6" w:rsidP="00BC0CE6">
      <w:pPr>
        <w:jc w:val="both"/>
        <w:rPr>
          <w:rFonts w:cs="Times New Roman"/>
          <w:color w:val="0070C0"/>
          <w:sz w:val="24"/>
          <w:szCs w:val="24"/>
          <w:lang w:val="ru-RU"/>
        </w:rPr>
      </w:pPr>
      <w:r w:rsidRPr="0070390D">
        <w:rPr>
          <w:rFonts w:cs="Times New Roman"/>
          <w:color w:val="0070C0"/>
          <w:sz w:val="24"/>
          <w:szCs w:val="24"/>
        </w:rPr>
        <w:t>b</w:t>
      </w:r>
      <w:r w:rsidRPr="0070390D">
        <w:rPr>
          <w:rFonts w:cs="Times New Roman"/>
          <w:color w:val="0070C0"/>
          <w:sz w:val="24"/>
          <w:szCs w:val="24"/>
          <w:lang w:val="ru-RU"/>
        </w:rPr>
        <w:t>.</w:t>
      </w:r>
      <w:r w:rsidRPr="0070390D">
        <w:rPr>
          <w:rFonts w:cs="Times New Roman"/>
          <w:color w:val="0070C0"/>
          <w:sz w:val="24"/>
          <w:szCs w:val="24"/>
          <w:lang w:val="ru-RU"/>
        </w:rPr>
        <w:tab/>
      </w:r>
      <w:r w:rsidR="00F75CBB">
        <w:rPr>
          <w:rFonts w:cs="Times New Roman"/>
          <w:color w:val="0070C0"/>
          <w:sz w:val="24"/>
          <w:szCs w:val="24"/>
          <w:lang w:val="ru-RU"/>
        </w:rPr>
        <w:t>З</w:t>
      </w:r>
      <w:r w:rsidR="00133CB4" w:rsidRPr="0070390D">
        <w:rPr>
          <w:rFonts w:cs="Times New Roman"/>
          <w:color w:val="0070C0"/>
          <w:sz w:val="24"/>
          <w:szCs w:val="24"/>
          <w:lang w:val="ru-RU"/>
        </w:rPr>
        <w:t>аконодательство</w:t>
      </w:r>
      <w:r w:rsidR="00F75CBB">
        <w:rPr>
          <w:rFonts w:cs="Times New Roman"/>
          <w:color w:val="0070C0"/>
          <w:sz w:val="24"/>
          <w:szCs w:val="24"/>
          <w:lang w:val="ru-RU"/>
        </w:rPr>
        <w:t xml:space="preserve"> Российской Федерации</w:t>
      </w:r>
    </w:p>
    <w:p w:rsidR="0070390D" w:rsidRDefault="0070390D" w:rsidP="00BC0CE6">
      <w:pPr>
        <w:jc w:val="both"/>
        <w:rPr>
          <w:rFonts w:cs="Times New Roman"/>
          <w:color w:val="0070C0"/>
          <w:sz w:val="24"/>
          <w:szCs w:val="24"/>
          <w:lang w:val="ru-RU"/>
        </w:rPr>
      </w:pPr>
      <w:r>
        <w:rPr>
          <w:rFonts w:cs="Times New Roman"/>
          <w:color w:val="0070C0"/>
          <w:sz w:val="24"/>
          <w:szCs w:val="24"/>
          <w:lang w:val="ru-RU"/>
        </w:rPr>
        <w:t xml:space="preserve">Статья 1398 </w:t>
      </w:r>
      <w:r w:rsidRPr="0070390D">
        <w:rPr>
          <w:rFonts w:cs="Times New Roman"/>
          <w:color w:val="0070C0"/>
          <w:sz w:val="24"/>
          <w:szCs w:val="24"/>
          <w:lang w:val="ru-RU"/>
        </w:rPr>
        <w:t>Гражданск</w:t>
      </w:r>
      <w:r>
        <w:rPr>
          <w:rFonts w:cs="Times New Roman"/>
          <w:color w:val="0070C0"/>
          <w:sz w:val="24"/>
          <w:szCs w:val="24"/>
          <w:lang w:val="ru-RU"/>
        </w:rPr>
        <w:t>ого</w:t>
      </w:r>
      <w:r w:rsidRPr="0070390D">
        <w:rPr>
          <w:rFonts w:cs="Times New Roman"/>
          <w:color w:val="0070C0"/>
          <w:sz w:val="24"/>
          <w:szCs w:val="24"/>
          <w:lang w:val="ru-RU"/>
        </w:rPr>
        <w:t xml:space="preserve"> </w:t>
      </w:r>
      <w:r>
        <w:rPr>
          <w:rFonts w:cs="Times New Roman"/>
          <w:color w:val="0070C0"/>
          <w:sz w:val="24"/>
          <w:szCs w:val="24"/>
          <w:lang w:val="ru-RU"/>
        </w:rPr>
        <w:t>К</w:t>
      </w:r>
      <w:r w:rsidRPr="0070390D">
        <w:rPr>
          <w:rFonts w:cs="Times New Roman"/>
          <w:color w:val="0070C0"/>
          <w:sz w:val="24"/>
          <w:szCs w:val="24"/>
          <w:lang w:val="ru-RU"/>
        </w:rPr>
        <w:t>одекс</w:t>
      </w:r>
      <w:r>
        <w:rPr>
          <w:rFonts w:cs="Times New Roman"/>
          <w:color w:val="0070C0"/>
          <w:sz w:val="24"/>
          <w:szCs w:val="24"/>
          <w:lang w:val="ru-RU"/>
        </w:rPr>
        <w:t>а</w:t>
      </w:r>
      <w:r w:rsidRPr="0070390D">
        <w:rPr>
          <w:rFonts w:cs="Times New Roman"/>
          <w:color w:val="0070C0"/>
          <w:sz w:val="24"/>
          <w:szCs w:val="24"/>
          <w:lang w:val="ru-RU"/>
        </w:rPr>
        <w:t xml:space="preserve"> не допускает </w:t>
      </w:r>
      <w:r>
        <w:rPr>
          <w:rFonts w:cs="Times New Roman"/>
          <w:color w:val="0070C0"/>
          <w:sz w:val="24"/>
          <w:szCs w:val="24"/>
          <w:lang w:val="ru-RU"/>
        </w:rPr>
        <w:t xml:space="preserve">проведение </w:t>
      </w:r>
      <w:r w:rsidRPr="0070390D">
        <w:rPr>
          <w:rFonts w:cs="Times New Roman"/>
          <w:color w:val="0070C0"/>
          <w:sz w:val="24"/>
          <w:szCs w:val="24"/>
          <w:lang w:val="ru-RU"/>
        </w:rPr>
        <w:t>соответствующи</w:t>
      </w:r>
      <w:r>
        <w:rPr>
          <w:rFonts w:cs="Times New Roman"/>
          <w:color w:val="0070C0"/>
          <w:sz w:val="24"/>
          <w:szCs w:val="24"/>
          <w:lang w:val="ru-RU"/>
        </w:rPr>
        <w:t>х</w:t>
      </w:r>
      <w:r w:rsidRPr="0070390D">
        <w:rPr>
          <w:rFonts w:cs="Times New Roman"/>
          <w:color w:val="0070C0"/>
          <w:sz w:val="24"/>
          <w:szCs w:val="24"/>
          <w:lang w:val="ru-RU"/>
        </w:rPr>
        <w:t xml:space="preserve"> суд</w:t>
      </w:r>
      <w:r>
        <w:rPr>
          <w:rFonts w:cs="Times New Roman"/>
          <w:color w:val="0070C0"/>
          <w:sz w:val="24"/>
          <w:szCs w:val="24"/>
          <w:lang w:val="ru-RU"/>
        </w:rPr>
        <w:t>ебных разбирательств с целью внесения изменений в</w:t>
      </w:r>
      <w:r w:rsidRPr="0070390D">
        <w:rPr>
          <w:rFonts w:cs="Times New Roman"/>
          <w:color w:val="0070C0"/>
          <w:sz w:val="24"/>
          <w:szCs w:val="24"/>
          <w:lang w:val="ru-RU"/>
        </w:rPr>
        <w:t xml:space="preserve"> список авторов и правообладателей в патентной документации, </w:t>
      </w:r>
      <w:r>
        <w:rPr>
          <w:rFonts w:cs="Times New Roman"/>
          <w:color w:val="0070C0"/>
          <w:sz w:val="24"/>
          <w:szCs w:val="24"/>
          <w:lang w:val="ru-RU"/>
        </w:rPr>
        <w:t>но предусматривает</w:t>
      </w:r>
      <w:r w:rsidRPr="0070390D">
        <w:rPr>
          <w:rFonts w:cs="Times New Roman"/>
          <w:color w:val="0070C0"/>
          <w:sz w:val="24"/>
          <w:szCs w:val="24"/>
          <w:lang w:val="ru-RU"/>
        </w:rPr>
        <w:t xml:space="preserve"> </w:t>
      </w:r>
      <w:r>
        <w:rPr>
          <w:rFonts w:cs="Times New Roman"/>
          <w:color w:val="0070C0"/>
          <w:sz w:val="24"/>
          <w:szCs w:val="24"/>
          <w:lang w:val="ru-RU"/>
        </w:rPr>
        <w:t>только</w:t>
      </w:r>
      <w:r w:rsidRPr="0070390D">
        <w:rPr>
          <w:rFonts w:cs="Times New Roman"/>
          <w:color w:val="0070C0"/>
          <w:sz w:val="24"/>
          <w:szCs w:val="24"/>
          <w:lang w:val="ru-RU"/>
        </w:rPr>
        <w:t xml:space="preserve"> признани</w:t>
      </w:r>
      <w:r>
        <w:rPr>
          <w:rFonts w:cs="Times New Roman"/>
          <w:color w:val="0070C0"/>
          <w:sz w:val="24"/>
          <w:szCs w:val="24"/>
          <w:lang w:val="ru-RU"/>
        </w:rPr>
        <w:t>е</w:t>
      </w:r>
      <w:r w:rsidRPr="0070390D">
        <w:rPr>
          <w:rFonts w:cs="Times New Roman"/>
          <w:color w:val="0070C0"/>
          <w:sz w:val="24"/>
          <w:szCs w:val="24"/>
          <w:lang w:val="ru-RU"/>
        </w:rPr>
        <w:t xml:space="preserve"> патента недействительным в случае</w:t>
      </w:r>
      <w:r w:rsidR="009C75EF">
        <w:rPr>
          <w:rFonts w:cs="Times New Roman"/>
          <w:color w:val="0070C0"/>
          <w:sz w:val="24"/>
          <w:szCs w:val="24"/>
          <w:lang w:val="ru-RU"/>
        </w:rPr>
        <w:t xml:space="preserve"> наличия</w:t>
      </w:r>
      <w:r w:rsidRPr="0070390D">
        <w:rPr>
          <w:rFonts w:cs="Times New Roman"/>
          <w:color w:val="0070C0"/>
          <w:sz w:val="24"/>
          <w:szCs w:val="24"/>
          <w:lang w:val="ru-RU"/>
        </w:rPr>
        <w:t xml:space="preserve"> неточностей в таки</w:t>
      </w:r>
      <w:r w:rsidR="009C75EF">
        <w:rPr>
          <w:rFonts w:cs="Times New Roman"/>
          <w:color w:val="0070C0"/>
          <w:sz w:val="24"/>
          <w:szCs w:val="24"/>
          <w:lang w:val="ru-RU"/>
        </w:rPr>
        <w:t>х</w:t>
      </w:r>
      <w:r w:rsidRPr="0070390D">
        <w:rPr>
          <w:rFonts w:cs="Times New Roman"/>
          <w:color w:val="0070C0"/>
          <w:sz w:val="24"/>
          <w:szCs w:val="24"/>
          <w:lang w:val="ru-RU"/>
        </w:rPr>
        <w:t xml:space="preserve"> списк</w:t>
      </w:r>
      <w:r w:rsidR="009C75EF">
        <w:rPr>
          <w:rFonts w:cs="Times New Roman"/>
          <w:color w:val="0070C0"/>
          <w:sz w:val="24"/>
          <w:szCs w:val="24"/>
          <w:lang w:val="ru-RU"/>
        </w:rPr>
        <w:t>ах</w:t>
      </w:r>
      <w:r w:rsidRPr="0070390D">
        <w:rPr>
          <w:rFonts w:cs="Times New Roman"/>
          <w:color w:val="0070C0"/>
          <w:sz w:val="24"/>
          <w:szCs w:val="24"/>
          <w:lang w:val="ru-RU"/>
        </w:rPr>
        <w:t>.</w:t>
      </w:r>
    </w:p>
    <w:p w:rsidR="00BC0CE6" w:rsidRPr="00CD5C96" w:rsidRDefault="00BC0CE6" w:rsidP="00BC0CE6">
      <w:pPr>
        <w:jc w:val="both"/>
        <w:rPr>
          <w:rFonts w:cs="Times New Roman"/>
          <w:color w:val="0070C0"/>
          <w:sz w:val="24"/>
          <w:szCs w:val="24"/>
          <w:lang w:val="ru-RU"/>
        </w:rPr>
      </w:pPr>
      <w:r w:rsidRPr="00CD5C96">
        <w:rPr>
          <w:rFonts w:cs="Times New Roman"/>
          <w:color w:val="0070C0"/>
          <w:sz w:val="24"/>
          <w:szCs w:val="24"/>
          <w:lang w:val="ru-RU"/>
        </w:rPr>
        <w:t>c.</w:t>
      </w:r>
      <w:r w:rsidRPr="00CD5C96">
        <w:rPr>
          <w:rFonts w:cs="Times New Roman"/>
          <w:color w:val="0070C0"/>
          <w:sz w:val="24"/>
          <w:szCs w:val="24"/>
          <w:lang w:val="ru-RU"/>
        </w:rPr>
        <w:tab/>
      </w:r>
      <w:r w:rsidR="009C75EF" w:rsidRPr="00CD5C96">
        <w:rPr>
          <w:rFonts w:cs="Times New Roman"/>
          <w:color w:val="0070C0"/>
          <w:sz w:val="24"/>
          <w:szCs w:val="24"/>
          <w:lang w:val="ru-RU"/>
        </w:rPr>
        <w:t>Законодательство США</w:t>
      </w:r>
    </w:p>
    <w:p w:rsidR="00BC0CE6" w:rsidRPr="009C75EF" w:rsidRDefault="009C75EF" w:rsidP="00BC0CE6">
      <w:pPr>
        <w:jc w:val="both"/>
        <w:rPr>
          <w:rFonts w:cs="Times New Roman"/>
          <w:color w:val="0070C0"/>
          <w:sz w:val="24"/>
          <w:szCs w:val="24"/>
          <w:lang w:val="ru-RU"/>
        </w:rPr>
      </w:pPr>
      <w:r w:rsidRPr="009C75EF">
        <w:rPr>
          <w:rFonts w:cs="Times New Roman"/>
          <w:color w:val="0070C0"/>
          <w:sz w:val="24"/>
          <w:szCs w:val="24"/>
          <w:lang w:val="ru-RU"/>
        </w:rPr>
        <w:t xml:space="preserve">См. выше в разделе 11 (с), </w:t>
      </w:r>
      <w:r>
        <w:rPr>
          <w:rFonts w:cs="Times New Roman"/>
          <w:color w:val="0070C0"/>
          <w:sz w:val="24"/>
          <w:szCs w:val="24"/>
          <w:lang w:val="ru-RU"/>
        </w:rPr>
        <w:t>Р</w:t>
      </w:r>
      <w:r w:rsidRPr="009C75EF">
        <w:rPr>
          <w:rFonts w:cs="Times New Roman"/>
          <w:color w:val="0070C0"/>
          <w:sz w:val="24"/>
          <w:szCs w:val="24"/>
          <w:lang w:val="ru-RU"/>
        </w:rPr>
        <w:t xml:space="preserve">аздел 256 </w:t>
      </w:r>
      <w:r>
        <w:rPr>
          <w:rFonts w:cs="Times New Roman"/>
          <w:color w:val="0070C0"/>
          <w:sz w:val="24"/>
          <w:szCs w:val="24"/>
          <w:lang w:val="ru-RU"/>
        </w:rPr>
        <w:t>Том</w:t>
      </w:r>
      <w:r w:rsidRPr="009C75EF">
        <w:rPr>
          <w:rFonts w:cs="Times New Roman"/>
          <w:color w:val="0070C0"/>
          <w:sz w:val="24"/>
          <w:szCs w:val="24"/>
          <w:lang w:val="ru-RU"/>
        </w:rPr>
        <w:t xml:space="preserve"> 35 </w:t>
      </w:r>
      <w:r w:rsidRPr="00190E29">
        <w:rPr>
          <w:rFonts w:cs="Times New Roman"/>
          <w:color w:val="0070C0"/>
          <w:sz w:val="24"/>
          <w:szCs w:val="24"/>
          <w:lang w:val="ru-RU"/>
        </w:rPr>
        <w:t>Свод</w:t>
      </w:r>
      <w:r>
        <w:rPr>
          <w:rFonts w:cs="Times New Roman"/>
          <w:color w:val="0070C0"/>
          <w:sz w:val="24"/>
          <w:szCs w:val="24"/>
          <w:lang w:val="ru-RU"/>
        </w:rPr>
        <w:t>а</w:t>
      </w:r>
      <w:r w:rsidRPr="00190E29">
        <w:rPr>
          <w:rFonts w:cs="Times New Roman"/>
          <w:color w:val="0070C0"/>
          <w:sz w:val="24"/>
          <w:szCs w:val="24"/>
          <w:lang w:val="ru-RU"/>
        </w:rPr>
        <w:t xml:space="preserve"> федеральных законов США</w:t>
      </w:r>
      <w:r w:rsidR="00BC0CE6" w:rsidRPr="009C75EF">
        <w:rPr>
          <w:rFonts w:cs="Times New Roman"/>
          <w:color w:val="0070C0"/>
          <w:sz w:val="24"/>
          <w:szCs w:val="24"/>
          <w:lang w:val="ru-RU"/>
        </w:rPr>
        <w:t>.</w:t>
      </w:r>
    </w:p>
    <w:p w:rsidR="008451D0" w:rsidRPr="00F950B8" w:rsidRDefault="00BC0CE6" w:rsidP="008451D0">
      <w:pPr>
        <w:jc w:val="both"/>
        <w:rPr>
          <w:rFonts w:cs="Times New Roman"/>
          <w:sz w:val="24"/>
          <w:szCs w:val="24"/>
          <w:lang w:val="ru-RU"/>
        </w:rPr>
      </w:pPr>
      <w:r w:rsidRPr="00F950B8">
        <w:rPr>
          <w:rFonts w:cs="Times New Roman"/>
          <w:sz w:val="24"/>
          <w:szCs w:val="24"/>
        </w:rPr>
        <w:t>d</w:t>
      </w:r>
      <w:r w:rsidRPr="00F950B8">
        <w:rPr>
          <w:rFonts w:cs="Times New Roman"/>
          <w:sz w:val="24"/>
          <w:szCs w:val="24"/>
          <w:lang w:val="ru-RU"/>
        </w:rPr>
        <w:t>.</w:t>
      </w:r>
      <w:r w:rsidRPr="00F950B8">
        <w:rPr>
          <w:rFonts w:cs="Times New Roman"/>
          <w:sz w:val="24"/>
          <w:szCs w:val="24"/>
          <w:lang w:val="ru-RU"/>
        </w:rPr>
        <w:tab/>
      </w:r>
      <w:r w:rsidR="00407D67" w:rsidRPr="00F950B8">
        <w:rPr>
          <w:rFonts w:cs="Times New Roman"/>
          <w:sz w:val="24"/>
          <w:szCs w:val="24"/>
          <w:lang w:val="ru-RU"/>
        </w:rPr>
        <w:t>Предлагаем внести поправки в Статью 1398 Гражданского кодекса РФ, позволяющие Роспатенту по решению суда вносить изменения в список авторов и правообладателей в рамках соответствующей патентной документации, чтобы устранить ошибки в такой документации, подтвержденные доказательствами, представленными соответствующему суду, а не лишать юридической силы весь патент.</w:t>
      </w:r>
    </w:p>
    <w:p w:rsidR="00BC4E76" w:rsidRPr="00F950B8" w:rsidRDefault="00BC4E76" w:rsidP="008451D0">
      <w:pPr>
        <w:jc w:val="both"/>
        <w:rPr>
          <w:rFonts w:cs="Times New Roman"/>
          <w:sz w:val="24"/>
          <w:szCs w:val="24"/>
          <w:lang w:val="ru-RU"/>
        </w:rPr>
      </w:pPr>
    </w:p>
    <w:p w:rsidR="008451D0" w:rsidRPr="00F950B8" w:rsidRDefault="00A92056" w:rsidP="00A92056">
      <w:pPr>
        <w:ind w:left="1440" w:hanging="720"/>
        <w:jc w:val="both"/>
        <w:rPr>
          <w:rFonts w:cs="Times New Roman"/>
          <w:i/>
          <w:sz w:val="24"/>
          <w:szCs w:val="24"/>
          <w:lang w:val="ru-RU"/>
        </w:rPr>
      </w:pPr>
      <w:r w:rsidRPr="00F950B8">
        <w:rPr>
          <w:rFonts w:cs="Times New Roman"/>
          <w:i/>
          <w:sz w:val="24"/>
          <w:szCs w:val="24"/>
        </w:rPr>
        <w:t>II</w:t>
      </w:r>
      <w:r w:rsidRPr="00F950B8">
        <w:rPr>
          <w:rFonts w:cs="Times New Roman"/>
          <w:i/>
          <w:sz w:val="24"/>
          <w:szCs w:val="24"/>
          <w:lang w:val="ru-RU"/>
        </w:rPr>
        <w:t>.</w:t>
      </w:r>
      <w:r w:rsidRPr="00F950B8">
        <w:rPr>
          <w:rFonts w:cs="Times New Roman"/>
          <w:i/>
          <w:sz w:val="24"/>
          <w:szCs w:val="24"/>
        </w:rPr>
        <w:t>E</w:t>
      </w:r>
      <w:r w:rsidRPr="00F950B8">
        <w:rPr>
          <w:rFonts w:cs="Times New Roman"/>
          <w:i/>
          <w:sz w:val="24"/>
          <w:szCs w:val="24"/>
          <w:lang w:val="ru-RU"/>
        </w:rPr>
        <w:tab/>
      </w:r>
      <w:r w:rsidR="0058384D">
        <w:rPr>
          <w:lang w:val="ru-RU"/>
        </w:rPr>
        <w:t>Предварительная заявка на выдачу патента</w:t>
      </w:r>
    </w:p>
    <w:p w:rsidR="00BC0CE6" w:rsidRPr="00CD5C96" w:rsidRDefault="00BC0CE6" w:rsidP="00BC0CE6">
      <w:pPr>
        <w:pStyle w:val="af3"/>
        <w:jc w:val="both"/>
        <w:rPr>
          <w:rFonts w:asciiTheme="minorHAnsi" w:hAnsiTheme="minorHAnsi"/>
          <w:color w:val="0070C0"/>
          <w:lang w:val="ru-RU"/>
        </w:rPr>
      </w:pPr>
      <w:r w:rsidRPr="00CD5C96">
        <w:rPr>
          <w:rFonts w:asciiTheme="minorHAnsi" w:hAnsiTheme="minorHAnsi"/>
          <w:color w:val="0070C0"/>
          <w:lang w:val="ru-RU"/>
        </w:rPr>
        <w:t>a.</w:t>
      </w:r>
      <w:r w:rsidRPr="00CD5C96">
        <w:rPr>
          <w:rFonts w:asciiTheme="minorHAnsi" w:hAnsiTheme="minorHAnsi"/>
          <w:color w:val="0070C0"/>
          <w:lang w:val="ru-RU"/>
        </w:rPr>
        <w:tab/>
      </w:r>
      <w:r w:rsidR="00587F44" w:rsidRPr="00CD5C96">
        <w:rPr>
          <w:rFonts w:asciiTheme="minorHAnsi" w:hAnsiTheme="minorHAnsi"/>
          <w:color w:val="0070C0"/>
          <w:lang w:val="ru-RU"/>
        </w:rPr>
        <w:t>База</w:t>
      </w:r>
    </w:p>
    <w:p w:rsidR="009C75EF" w:rsidRDefault="0094503E" w:rsidP="00BC0CE6">
      <w:pPr>
        <w:pStyle w:val="af3"/>
        <w:spacing w:before="0" w:beforeAutospacing="0" w:after="200" w:afterAutospacing="0" w:line="276" w:lineRule="auto"/>
        <w:jc w:val="both"/>
        <w:rPr>
          <w:rFonts w:asciiTheme="minorHAnsi" w:hAnsiTheme="minorHAnsi"/>
          <w:color w:val="0070C0"/>
          <w:lang w:val="ru-RU"/>
        </w:rPr>
      </w:pPr>
      <w:r>
        <w:rPr>
          <w:rFonts w:asciiTheme="minorHAnsi" w:hAnsiTheme="minorHAnsi"/>
          <w:color w:val="0070C0"/>
          <w:lang w:val="ru-RU"/>
        </w:rPr>
        <w:t>Для</w:t>
      </w:r>
      <w:r w:rsidR="009C75EF" w:rsidRPr="009C75EF">
        <w:rPr>
          <w:rFonts w:asciiTheme="minorHAnsi" w:hAnsiTheme="minorHAnsi"/>
          <w:color w:val="0070C0"/>
          <w:lang w:val="ru-RU"/>
        </w:rPr>
        <w:t xml:space="preserve"> помо</w:t>
      </w:r>
      <w:r>
        <w:rPr>
          <w:rFonts w:asciiTheme="minorHAnsi" w:hAnsiTheme="minorHAnsi"/>
          <w:color w:val="0070C0"/>
          <w:lang w:val="ru-RU"/>
        </w:rPr>
        <w:t>щи</w:t>
      </w:r>
      <w:r w:rsidR="009C75EF" w:rsidRPr="009C75EF">
        <w:rPr>
          <w:rFonts w:asciiTheme="minorHAnsi" w:hAnsiTheme="minorHAnsi"/>
          <w:color w:val="0070C0"/>
          <w:lang w:val="ru-RU"/>
        </w:rPr>
        <w:t xml:space="preserve"> владельцам интеллектуальн</w:t>
      </w:r>
      <w:r>
        <w:rPr>
          <w:rFonts w:asciiTheme="minorHAnsi" w:hAnsiTheme="minorHAnsi"/>
          <w:color w:val="0070C0"/>
          <w:lang w:val="ru-RU"/>
        </w:rPr>
        <w:t>ой</w:t>
      </w:r>
      <w:r w:rsidR="009C75EF" w:rsidRPr="009C75EF">
        <w:rPr>
          <w:rFonts w:asciiTheme="minorHAnsi" w:hAnsiTheme="minorHAnsi"/>
          <w:color w:val="0070C0"/>
          <w:lang w:val="ru-RU"/>
        </w:rPr>
        <w:t xml:space="preserve"> собственност</w:t>
      </w:r>
      <w:r>
        <w:rPr>
          <w:rFonts w:asciiTheme="minorHAnsi" w:hAnsiTheme="minorHAnsi"/>
          <w:color w:val="0070C0"/>
          <w:lang w:val="ru-RU"/>
        </w:rPr>
        <w:t>и</w:t>
      </w:r>
      <w:r w:rsidR="009C75EF" w:rsidRPr="009C75EF">
        <w:rPr>
          <w:rFonts w:asciiTheme="minorHAnsi" w:hAnsiTheme="minorHAnsi"/>
          <w:color w:val="0070C0"/>
          <w:lang w:val="ru-RU"/>
        </w:rPr>
        <w:t xml:space="preserve"> </w:t>
      </w:r>
      <w:r>
        <w:rPr>
          <w:rFonts w:asciiTheme="minorHAnsi" w:hAnsiTheme="minorHAnsi"/>
          <w:color w:val="0070C0"/>
          <w:lang w:val="ru-RU"/>
        </w:rPr>
        <w:t>в регистрации</w:t>
      </w:r>
      <w:r w:rsidR="009C75EF" w:rsidRPr="009C75EF">
        <w:rPr>
          <w:rFonts w:asciiTheme="minorHAnsi" w:hAnsiTheme="minorHAnsi"/>
          <w:color w:val="0070C0"/>
          <w:lang w:val="ru-RU"/>
        </w:rPr>
        <w:t xml:space="preserve"> патент</w:t>
      </w:r>
      <w:r>
        <w:rPr>
          <w:rFonts w:asciiTheme="minorHAnsi" w:hAnsiTheme="minorHAnsi"/>
          <w:color w:val="0070C0"/>
          <w:lang w:val="ru-RU"/>
        </w:rPr>
        <w:t>а было бы целесообразно, если бы</w:t>
      </w:r>
      <w:r w:rsidR="009C75EF" w:rsidRPr="009C75EF">
        <w:rPr>
          <w:rFonts w:asciiTheme="minorHAnsi" w:hAnsiTheme="minorHAnsi"/>
          <w:color w:val="0070C0"/>
          <w:lang w:val="ru-RU"/>
        </w:rPr>
        <w:t xml:space="preserve"> соответствующее законодательство допуска</w:t>
      </w:r>
      <w:r>
        <w:rPr>
          <w:rFonts w:asciiTheme="minorHAnsi" w:hAnsiTheme="minorHAnsi"/>
          <w:color w:val="0070C0"/>
          <w:lang w:val="ru-RU"/>
        </w:rPr>
        <w:t>ло</w:t>
      </w:r>
      <w:r w:rsidR="009C75EF" w:rsidRPr="009C75EF">
        <w:rPr>
          <w:rFonts w:asciiTheme="minorHAnsi" w:hAnsiTheme="minorHAnsi"/>
          <w:color w:val="0070C0"/>
          <w:lang w:val="ru-RU"/>
        </w:rPr>
        <w:t xml:space="preserve"> регистрацию </w:t>
      </w:r>
      <w:r>
        <w:rPr>
          <w:rFonts w:asciiTheme="minorHAnsi" w:hAnsiTheme="minorHAnsi"/>
          <w:color w:val="0070C0"/>
          <w:lang w:val="ru-RU"/>
        </w:rPr>
        <w:t>«</w:t>
      </w:r>
      <w:r w:rsidR="009C75EF" w:rsidRPr="009C75EF">
        <w:rPr>
          <w:rFonts w:asciiTheme="minorHAnsi" w:hAnsiTheme="minorHAnsi"/>
          <w:color w:val="0070C0"/>
          <w:lang w:val="ru-RU"/>
        </w:rPr>
        <w:t>предварительн</w:t>
      </w:r>
      <w:r>
        <w:rPr>
          <w:rFonts w:asciiTheme="minorHAnsi" w:hAnsiTheme="minorHAnsi"/>
          <w:color w:val="0070C0"/>
          <w:lang w:val="ru-RU"/>
        </w:rPr>
        <w:t>ой</w:t>
      </w:r>
      <w:r w:rsidR="009C75EF" w:rsidRPr="009C75EF">
        <w:rPr>
          <w:rFonts w:asciiTheme="minorHAnsi" w:hAnsiTheme="minorHAnsi"/>
          <w:color w:val="0070C0"/>
          <w:lang w:val="ru-RU"/>
        </w:rPr>
        <w:t xml:space="preserve"> заявк</w:t>
      </w:r>
      <w:r>
        <w:rPr>
          <w:rFonts w:asciiTheme="minorHAnsi" w:hAnsiTheme="minorHAnsi"/>
          <w:color w:val="0070C0"/>
          <w:lang w:val="ru-RU"/>
        </w:rPr>
        <w:t>и</w:t>
      </w:r>
      <w:r w:rsidR="009C75EF" w:rsidRPr="009C75EF">
        <w:rPr>
          <w:rFonts w:asciiTheme="minorHAnsi" w:hAnsiTheme="minorHAnsi"/>
          <w:color w:val="0070C0"/>
          <w:lang w:val="ru-RU"/>
        </w:rPr>
        <w:t xml:space="preserve"> на патент</w:t>
      </w:r>
      <w:r>
        <w:rPr>
          <w:rFonts w:asciiTheme="minorHAnsi" w:hAnsiTheme="minorHAnsi"/>
          <w:color w:val="0070C0"/>
          <w:lang w:val="ru-RU"/>
        </w:rPr>
        <w:t>»,</w:t>
      </w:r>
      <w:r w:rsidR="009C75EF" w:rsidRPr="009C75EF">
        <w:rPr>
          <w:rFonts w:asciiTheme="minorHAnsi" w:hAnsiTheme="minorHAnsi"/>
          <w:color w:val="0070C0"/>
          <w:lang w:val="ru-RU"/>
        </w:rPr>
        <w:t xml:space="preserve"> в соответствии с котор</w:t>
      </w:r>
      <w:r>
        <w:rPr>
          <w:rFonts w:asciiTheme="minorHAnsi" w:hAnsiTheme="minorHAnsi"/>
          <w:color w:val="0070C0"/>
          <w:lang w:val="ru-RU"/>
        </w:rPr>
        <w:t>ым</w:t>
      </w:r>
      <w:r w:rsidR="009C75EF" w:rsidRPr="009C75EF">
        <w:rPr>
          <w:rFonts w:asciiTheme="minorHAnsi" w:hAnsiTheme="minorHAnsi"/>
          <w:color w:val="0070C0"/>
          <w:lang w:val="ru-RU"/>
        </w:rPr>
        <w:t xml:space="preserve"> изобретатель интеллектуальн</w:t>
      </w:r>
      <w:r>
        <w:rPr>
          <w:rFonts w:asciiTheme="minorHAnsi" w:hAnsiTheme="minorHAnsi"/>
          <w:color w:val="0070C0"/>
          <w:lang w:val="ru-RU"/>
        </w:rPr>
        <w:t>ой</w:t>
      </w:r>
      <w:r w:rsidR="009C75EF" w:rsidRPr="009C75EF">
        <w:rPr>
          <w:rFonts w:asciiTheme="minorHAnsi" w:hAnsiTheme="minorHAnsi"/>
          <w:color w:val="0070C0"/>
          <w:lang w:val="ru-RU"/>
        </w:rPr>
        <w:t xml:space="preserve"> собственност</w:t>
      </w:r>
      <w:r>
        <w:rPr>
          <w:rFonts w:asciiTheme="minorHAnsi" w:hAnsiTheme="minorHAnsi"/>
          <w:color w:val="0070C0"/>
          <w:lang w:val="ru-RU"/>
        </w:rPr>
        <w:t>и</w:t>
      </w:r>
      <w:r w:rsidR="009C75EF" w:rsidRPr="009C75EF">
        <w:rPr>
          <w:rFonts w:asciiTheme="minorHAnsi" w:hAnsiTheme="minorHAnsi"/>
          <w:color w:val="0070C0"/>
          <w:lang w:val="ru-RU"/>
        </w:rPr>
        <w:t xml:space="preserve"> </w:t>
      </w:r>
      <w:r>
        <w:rPr>
          <w:rFonts w:asciiTheme="minorHAnsi" w:hAnsiTheme="minorHAnsi"/>
          <w:color w:val="0070C0"/>
          <w:lang w:val="ru-RU"/>
        </w:rPr>
        <w:t>смог бы</w:t>
      </w:r>
      <w:r w:rsidR="009C75EF" w:rsidRPr="009C75EF">
        <w:rPr>
          <w:rFonts w:asciiTheme="minorHAnsi" w:hAnsiTheme="minorHAnsi"/>
          <w:color w:val="0070C0"/>
          <w:lang w:val="ru-RU"/>
        </w:rPr>
        <w:t xml:space="preserve"> подать предварительную заявку на </w:t>
      </w:r>
      <w:r>
        <w:rPr>
          <w:rFonts w:asciiTheme="minorHAnsi" w:hAnsiTheme="minorHAnsi"/>
          <w:color w:val="0070C0"/>
          <w:lang w:val="ru-RU"/>
        </w:rPr>
        <w:t xml:space="preserve">регистрацию </w:t>
      </w:r>
      <w:r w:rsidR="009C75EF" w:rsidRPr="009C75EF">
        <w:rPr>
          <w:rFonts w:asciiTheme="minorHAnsi" w:hAnsiTheme="minorHAnsi"/>
          <w:color w:val="0070C0"/>
          <w:lang w:val="ru-RU"/>
        </w:rPr>
        <w:t>патент</w:t>
      </w:r>
      <w:r>
        <w:rPr>
          <w:rFonts w:asciiTheme="minorHAnsi" w:hAnsiTheme="minorHAnsi"/>
          <w:color w:val="0070C0"/>
          <w:lang w:val="ru-RU"/>
        </w:rPr>
        <w:t>а</w:t>
      </w:r>
      <w:r w:rsidR="009C75EF" w:rsidRPr="009C75EF">
        <w:rPr>
          <w:rFonts w:asciiTheme="minorHAnsi" w:hAnsiTheme="minorHAnsi"/>
          <w:color w:val="0070C0"/>
          <w:lang w:val="ru-RU"/>
        </w:rPr>
        <w:t>,</w:t>
      </w:r>
      <w:r>
        <w:rPr>
          <w:rFonts w:asciiTheme="minorHAnsi" w:hAnsiTheme="minorHAnsi"/>
          <w:color w:val="0070C0"/>
          <w:lang w:val="ru-RU"/>
        </w:rPr>
        <w:t xml:space="preserve"> по которой</w:t>
      </w:r>
      <w:r w:rsidR="009C75EF" w:rsidRPr="009C75EF">
        <w:rPr>
          <w:rFonts w:asciiTheme="minorHAnsi" w:hAnsiTheme="minorHAnsi"/>
          <w:color w:val="0070C0"/>
          <w:lang w:val="ru-RU"/>
        </w:rPr>
        <w:t xml:space="preserve"> </w:t>
      </w:r>
      <w:r>
        <w:rPr>
          <w:rFonts w:asciiTheme="minorHAnsi" w:hAnsiTheme="minorHAnsi"/>
          <w:color w:val="0070C0"/>
          <w:lang w:val="ru-RU"/>
        </w:rPr>
        <w:t>патент выдается только,</w:t>
      </w:r>
      <w:r w:rsidR="009C75EF" w:rsidRPr="009C75EF">
        <w:rPr>
          <w:rFonts w:asciiTheme="minorHAnsi" w:hAnsiTheme="minorHAnsi"/>
          <w:color w:val="0070C0"/>
          <w:lang w:val="ru-RU"/>
        </w:rPr>
        <w:t xml:space="preserve"> если заявитель подает </w:t>
      </w:r>
      <w:r w:rsidR="007A195E">
        <w:rPr>
          <w:rFonts w:asciiTheme="minorHAnsi" w:hAnsiTheme="minorHAnsi"/>
          <w:color w:val="0070C0"/>
          <w:lang w:val="ru-RU"/>
        </w:rPr>
        <w:t>окончательную</w:t>
      </w:r>
      <w:r w:rsidR="009C75EF" w:rsidRPr="009C75EF">
        <w:rPr>
          <w:rFonts w:asciiTheme="minorHAnsi" w:hAnsiTheme="minorHAnsi"/>
          <w:color w:val="0070C0"/>
          <w:lang w:val="ru-RU"/>
        </w:rPr>
        <w:t xml:space="preserve"> </w:t>
      </w:r>
      <w:r>
        <w:rPr>
          <w:rFonts w:asciiTheme="minorHAnsi" w:hAnsiTheme="minorHAnsi"/>
          <w:color w:val="0070C0"/>
          <w:lang w:val="ru-RU"/>
        </w:rPr>
        <w:t>заявку</w:t>
      </w:r>
      <w:r w:rsidR="009C75EF" w:rsidRPr="009C75EF">
        <w:rPr>
          <w:rFonts w:asciiTheme="minorHAnsi" w:hAnsiTheme="minorHAnsi"/>
          <w:color w:val="0070C0"/>
          <w:lang w:val="ru-RU"/>
        </w:rPr>
        <w:t xml:space="preserve"> в течение определенного периода.</w:t>
      </w:r>
      <w:r>
        <w:rPr>
          <w:rFonts w:asciiTheme="minorHAnsi" w:hAnsiTheme="minorHAnsi"/>
          <w:color w:val="0070C0"/>
          <w:lang w:val="ru-RU"/>
        </w:rPr>
        <w:t xml:space="preserve"> </w:t>
      </w:r>
      <w:r w:rsidR="009C75EF" w:rsidRPr="009C75EF">
        <w:rPr>
          <w:rFonts w:asciiTheme="minorHAnsi" w:hAnsiTheme="minorHAnsi"/>
          <w:color w:val="0070C0"/>
          <w:lang w:val="ru-RU"/>
        </w:rPr>
        <w:t xml:space="preserve">Предварительная </w:t>
      </w:r>
      <w:r>
        <w:rPr>
          <w:rFonts w:asciiTheme="minorHAnsi" w:hAnsiTheme="minorHAnsi"/>
          <w:color w:val="0070C0"/>
          <w:lang w:val="ru-RU"/>
        </w:rPr>
        <w:t>заявка</w:t>
      </w:r>
      <w:r w:rsidR="009C75EF" w:rsidRPr="009C75EF">
        <w:rPr>
          <w:rFonts w:asciiTheme="minorHAnsi" w:hAnsiTheme="minorHAnsi"/>
          <w:color w:val="0070C0"/>
          <w:lang w:val="ru-RU"/>
        </w:rPr>
        <w:t xml:space="preserve"> позволяет изобретателю </w:t>
      </w:r>
      <w:r>
        <w:rPr>
          <w:rFonts w:asciiTheme="minorHAnsi" w:hAnsiTheme="minorHAnsi"/>
          <w:color w:val="0070C0"/>
          <w:lang w:val="ru-RU"/>
        </w:rPr>
        <w:t>закрепить</w:t>
      </w:r>
      <w:r w:rsidR="009C75EF" w:rsidRPr="009C75EF">
        <w:rPr>
          <w:rFonts w:asciiTheme="minorHAnsi" w:hAnsiTheme="minorHAnsi"/>
          <w:color w:val="0070C0"/>
          <w:lang w:val="ru-RU"/>
        </w:rPr>
        <w:t xml:space="preserve"> </w:t>
      </w:r>
      <w:r>
        <w:rPr>
          <w:rFonts w:asciiTheme="minorHAnsi" w:hAnsiTheme="minorHAnsi"/>
          <w:color w:val="0070C0"/>
          <w:lang w:val="ru-RU"/>
        </w:rPr>
        <w:t xml:space="preserve">более </w:t>
      </w:r>
      <w:r w:rsidR="009C75EF" w:rsidRPr="009C75EF">
        <w:rPr>
          <w:rFonts w:asciiTheme="minorHAnsi" w:hAnsiTheme="minorHAnsi"/>
          <w:color w:val="0070C0"/>
          <w:lang w:val="ru-RU"/>
        </w:rPr>
        <w:t>ранн</w:t>
      </w:r>
      <w:r>
        <w:rPr>
          <w:rFonts w:asciiTheme="minorHAnsi" w:hAnsiTheme="minorHAnsi"/>
          <w:color w:val="0070C0"/>
          <w:lang w:val="ru-RU"/>
        </w:rPr>
        <w:t>юю</w:t>
      </w:r>
      <w:r w:rsidR="009C75EF" w:rsidRPr="009C75EF">
        <w:rPr>
          <w:rFonts w:asciiTheme="minorHAnsi" w:hAnsiTheme="minorHAnsi"/>
          <w:color w:val="0070C0"/>
          <w:lang w:val="ru-RU"/>
        </w:rPr>
        <w:t xml:space="preserve"> </w:t>
      </w:r>
      <w:r>
        <w:rPr>
          <w:rFonts w:asciiTheme="minorHAnsi" w:hAnsiTheme="minorHAnsi"/>
          <w:color w:val="0070C0"/>
          <w:lang w:val="ru-RU"/>
        </w:rPr>
        <w:t xml:space="preserve">действительную </w:t>
      </w:r>
      <w:r w:rsidR="009C75EF" w:rsidRPr="009C75EF">
        <w:rPr>
          <w:rFonts w:asciiTheme="minorHAnsi" w:hAnsiTheme="minorHAnsi"/>
          <w:color w:val="0070C0"/>
          <w:lang w:val="ru-RU"/>
        </w:rPr>
        <w:t>дат</w:t>
      </w:r>
      <w:r>
        <w:rPr>
          <w:rFonts w:asciiTheme="minorHAnsi" w:hAnsiTheme="minorHAnsi"/>
          <w:color w:val="0070C0"/>
          <w:lang w:val="ru-RU"/>
        </w:rPr>
        <w:t>у</w:t>
      </w:r>
      <w:r w:rsidR="009C75EF" w:rsidRPr="009C75EF">
        <w:rPr>
          <w:rFonts w:asciiTheme="minorHAnsi" w:hAnsiTheme="minorHAnsi"/>
          <w:color w:val="0070C0"/>
          <w:lang w:val="ru-RU"/>
        </w:rPr>
        <w:t xml:space="preserve"> подачи заявки, если </w:t>
      </w:r>
      <w:r>
        <w:rPr>
          <w:rFonts w:asciiTheme="minorHAnsi" w:hAnsiTheme="minorHAnsi"/>
          <w:color w:val="0070C0"/>
          <w:lang w:val="ru-RU"/>
        </w:rPr>
        <w:t>этот</w:t>
      </w:r>
      <w:r w:rsidR="009C75EF" w:rsidRPr="009C75EF">
        <w:rPr>
          <w:rFonts w:asciiTheme="minorHAnsi" w:hAnsiTheme="minorHAnsi"/>
          <w:color w:val="0070C0"/>
          <w:lang w:val="ru-RU"/>
        </w:rPr>
        <w:t xml:space="preserve"> изобретатель </w:t>
      </w:r>
      <w:r>
        <w:rPr>
          <w:rFonts w:asciiTheme="minorHAnsi" w:hAnsiTheme="minorHAnsi"/>
          <w:color w:val="0070C0"/>
          <w:lang w:val="ru-RU"/>
        </w:rPr>
        <w:t>сможет представить окончательную</w:t>
      </w:r>
      <w:r w:rsidR="009C75EF" w:rsidRPr="009C75EF">
        <w:rPr>
          <w:rFonts w:asciiTheme="minorHAnsi" w:hAnsiTheme="minorHAnsi"/>
          <w:color w:val="0070C0"/>
          <w:lang w:val="ru-RU"/>
        </w:rPr>
        <w:t xml:space="preserve"> заявк</w:t>
      </w:r>
      <w:r>
        <w:rPr>
          <w:rFonts w:asciiTheme="minorHAnsi" w:hAnsiTheme="minorHAnsi"/>
          <w:color w:val="0070C0"/>
          <w:lang w:val="ru-RU"/>
        </w:rPr>
        <w:t>у</w:t>
      </w:r>
      <w:r w:rsidR="009C75EF" w:rsidRPr="009C75EF">
        <w:rPr>
          <w:rFonts w:asciiTheme="minorHAnsi" w:hAnsiTheme="minorHAnsi"/>
          <w:color w:val="0070C0"/>
          <w:lang w:val="ru-RU"/>
        </w:rPr>
        <w:t xml:space="preserve"> в течение указанного срока, </w:t>
      </w:r>
      <w:r>
        <w:rPr>
          <w:rFonts w:asciiTheme="minorHAnsi" w:hAnsiTheme="minorHAnsi"/>
          <w:color w:val="0070C0"/>
          <w:lang w:val="ru-RU"/>
        </w:rPr>
        <w:t>что предоставит данному</w:t>
      </w:r>
      <w:r w:rsidR="009C75EF" w:rsidRPr="009C75EF">
        <w:rPr>
          <w:rFonts w:asciiTheme="minorHAnsi" w:hAnsiTheme="minorHAnsi"/>
          <w:color w:val="0070C0"/>
          <w:lang w:val="ru-RU"/>
        </w:rPr>
        <w:t xml:space="preserve"> изобретател</w:t>
      </w:r>
      <w:r>
        <w:rPr>
          <w:rFonts w:asciiTheme="minorHAnsi" w:hAnsiTheme="minorHAnsi"/>
          <w:color w:val="0070C0"/>
          <w:lang w:val="ru-RU"/>
        </w:rPr>
        <w:t>ю</w:t>
      </w:r>
      <w:r w:rsidR="009C75EF" w:rsidRPr="009C75EF">
        <w:rPr>
          <w:rFonts w:asciiTheme="minorHAnsi" w:hAnsiTheme="minorHAnsi"/>
          <w:color w:val="0070C0"/>
          <w:lang w:val="ru-RU"/>
        </w:rPr>
        <w:t xml:space="preserve"> </w:t>
      </w:r>
      <w:r>
        <w:rPr>
          <w:rFonts w:asciiTheme="minorHAnsi" w:hAnsiTheme="minorHAnsi"/>
          <w:color w:val="0070C0"/>
          <w:lang w:val="ru-RU"/>
        </w:rPr>
        <w:t xml:space="preserve">преимущество </w:t>
      </w:r>
      <w:r w:rsidR="009C75EF" w:rsidRPr="009C75EF">
        <w:rPr>
          <w:rFonts w:asciiTheme="minorHAnsi" w:hAnsiTheme="minorHAnsi"/>
          <w:color w:val="0070C0"/>
          <w:lang w:val="ru-RU"/>
        </w:rPr>
        <w:t>перед возможн</w:t>
      </w:r>
      <w:r>
        <w:rPr>
          <w:rFonts w:asciiTheme="minorHAnsi" w:hAnsiTheme="minorHAnsi"/>
          <w:color w:val="0070C0"/>
          <w:lang w:val="ru-RU"/>
        </w:rPr>
        <w:t>ыми</w:t>
      </w:r>
      <w:r w:rsidR="009C75EF" w:rsidRPr="009C75EF">
        <w:rPr>
          <w:rFonts w:asciiTheme="minorHAnsi" w:hAnsiTheme="minorHAnsi"/>
          <w:color w:val="0070C0"/>
          <w:lang w:val="ru-RU"/>
        </w:rPr>
        <w:t xml:space="preserve"> конкурент</w:t>
      </w:r>
      <w:r>
        <w:rPr>
          <w:rFonts w:asciiTheme="minorHAnsi" w:hAnsiTheme="minorHAnsi"/>
          <w:color w:val="0070C0"/>
          <w:lang w:val="ru-RU"/>
        </w:rPr>
        <w:t xml:space="preserve">ами, подающими заявки в </w:t>
      </w:r>
      <w:r w:rsidR="009C75EF" w:rsidRPr="009C75EF">
        <w:rPr>
          <w:rFonts w:asciiTheme="minorHAnsi" w:hAnsiTheme="minorHAnsi"/>
          <w:color w:val="0070C0"/>
          <w:lang w:val="ru-RU"/>
        </w:rPr>
        <w:t>более поздни</w:t>
      </w:r>
      <w:r>
        <w:rPr>
          <w:rFonts w:asciiTheme="minorHAnsi" w:hAnsiTheme="minorHAnsi"/>
          <w:color w:val="0070C0"/>
          <w:lang w:val="ru-RU"/>
        </w:rPr>
        <w:t>е</w:t>
      </w:r>
      <w:r w:rsidR="009C75EF" w:rsidRPr="009C75EF">
        <w:rPr>
          <w:rFonts w:asciiTheme="minorHAnsi" w:hAnsiTheme="minorHAnsi"/>
          <w:color w:val="0070C0"/>
          <w:lang w:val="ru-RU"/>
        </w:rPr>
        <w:t xml:space="preserve"> срок</w:t>
      </w:r>
      <w:r>
        <w:rPr>
          <w:rFonts w:asciiTheme="minorHAnsi" w:hAnsiTheme="minorHAnsi"/>
          <w:color w:val="0070C0"/>
          <w:lang w:val="ru-RU"/>
        </w:rPr>
        <w:t>и</w:t>
      </w:r>
      <w:r w:rsidR="009C75EF" w:rsidRPr="009C75EF">
        <w:rPr>
          <w:rFonts w:asciiTheme="minorHAnsi" w:hAnsiTheme="minorHAnsi"/>
          <w:color w:val="0070C0"/>
          <w:lang w:val="ru-RU"/>
        </w:rPr>
        <w:t>.</w:t>
      </w:r>
    </w:p>
    <w:p w:rsidR="00BC0CE6" w:rsidRPr="0094503E" w:rsidRDefault="00BC0CE6" w:rsidP="00BC0CE6">
      <w:pPr>
        <w:jc w:val="both"/>
        <w:rPr>
          <w:rFonts w:cs="Times New Roman"/>
          <w:color w:val="0070C0"/>
          <w:sz w:val="24"/>
          <w:szCs w:val="24"/>
          <w:lang w:val="ru-RU"/>
        </w:rPr>
      </w:pPr>
      <w:r w:rsidRPr="009C75EF">
        <w:rPr>
          <w:rFonts w:cs="Times New Roman"/>
          <w:color w:val="0070C0"/>
          <w:sz w:val="24"/>
          <w:szCs w:val="24"/>
        </w:rPr>
        <w:t>b</w:t>
      </w:r>
      <w:r w:rsidRPr="0094503E">
        <w:rPr>
          <w:rFonts w:cs="Times New Roman"/>
          <w:color w:val="0070C0"/>
          <w:sz w:val="24"/>
          <w:szCs w:val="24"/>
          <w:lang w:val="ru-RU"/>
        </w:rPr>
        <w:t>.</w:t>
      </w:r>
      <w:r w:rsidRPr="0094503E">
        <w:rPr>
          <w:rFonts w:cs="Times New Roman"/>
          <w:color w:val="0070C0"/>
          <w:sz w:val="24"/>
          <w:szCs w:val="24"/>
          <w:lang w:val="ru-RU"/>
        </w:rPr>
        <w:tab/>
      </w:r>
      <w:r w:rsidR="00F75CBB">
        <w:rPr>
          <w:rFonts w:cs="Times New Roman"/>
          <w:color w:val="0070C0"/>
          <w:sz w:val="24"/>
          <w:szCs w:val="24"/>
          <w:lang w:val="ru-RU"/>
        </w:rPr>
        <w:t>З</w:t>
      </w:r>
      <w:r w:rsidR="00133CB4" w:rsidRPr="0094503E">
        <w:rPr>
          <w:rFonts w:cs="Times New Roman"/>
          <w:color w:val="0070C0"/>
          <w:sz w:val="24"/>
          <w:szCs w:val="24"/>
          <w:lang w:val="ru-RU"/>
        </w:rPr>
        <w:t>аконодательство</w:t>
      </w:r>
      <w:r w:rsidR="00F75CBB">
        <w:rPr>
          <w:rFonts w:cs="Times New Roman"/>
          <w:color w:val="0070C0"/>
          <w:sz w:val="24"/>
          <w:szCs w:val="24"/>
          <w:lang w:val="ru-RU"/>
        </w:rPr>
        <w:t xml:space="preserve"> Российской Федерации</w:t>
      </w:r>
    </w:p>
    <w:p w:rsidR="00BC0CE6" w:rsidRPr="0094503E" w:rsidRDefault="0094503E" w:rsidP="00BC0CE6">
      <w:pPr>
        <w:jc w:val="both"/>
        <w:rPr>
          <w:rFonts w:cs="Times New Roman"/>
          <w:color w:val="0070C0"/>
          <w:sz w:val="24"/>
          <w:szCs w:val="24"/>
          <w:lang w:val="ru-RU"/>
        </w:rPr>
      </w:pPr>
      <w:r w:rsidRPr="0094503E">
        <w:rPr>
          <w:rFonts w:cs="Times New Roman"/>
          <w:color w:val="0070C0"/>
          <w:sz w:val="24"/>
          <w:szCs w:val="24"/>
          <w:lang w:val="ru-RU"/>
        </w:rPr>
        <w:t>Статья 1374 из Гражданск</w:t>
      </w:r>
      <w:r>
        <w:rPr>
          <w:rFonts w:cs="Times New Roman"/>
          <w:color w:val="0070C0"/>
          <w:sz w:val="24"/>
          <w:szCs w:val="24"/>
          <w:lang w:val="ru-RU"/>
        </w:rPr>
        <w:t>ого</w:t>
      </w:r>
      <w:r w:rsidRPr="0094503E">
        <w:rPr>
          <w:rFonts w:cs="Times New Roman"/>
          <w:color w:val="0070C0"/>
          <w:sz w:val="24"/>
          <w:szCs w:val="24"/>
          <w:lang w:val="ru-RU"/>
        </w:rPr>
        <w:t xml:space="preserve"> </w:t>
      </w:r>
      <w:r>
        <w:rPr>
          <w:rFonts w:cs="Times New Roman"/>
          <w:color w:val="0070C0"/>
          <w:sz w:val="24"/>
          <w:szCs w:val="24"/>
          <w:lang w:val="ru-RU"/>
        </w:rPr>
        <w:t>К</w:t>
      </w:r>
      <w:r w:rsidRPr="0094503E">
        <w:rPr>
          <w:rFonts w:cs="Times New Roman"/>
          <w:color w:val="0070C0"/>
          <w:sz w:val="24"/>
          <w:szCs w:val="24"/>
          <w:lang w:val="ru-RU"/>
        </w:rPr>
        <w:t>одекс</w:t>
      </w:r>
      <w:r>
        <w:rPr>
          <w:rFonts w:cs="Times New Roman"/>
          <w:color w:val="0070C0"/>
          <w:sz w:val="24"/>
          <w:szCs w:val="24"/>
          <w:lang w:val="ru-RU"/>
        </w:rPr>
        <w:t>а</w:t>
      </w:r>
      <w:r w:rsidRPr="0094503E">
        <w:rPr>
          <w:rFonts w:cs="Times New Roman"/>
          <w:color w:val="0070C0"/>
          <w:sz w:val="24"/>
          <w:szCs w:val="24"/>
          <w:lang w:val="ru-RU"/>
        </w:rPr>
        <w:t xml:space="preserve"> </w:t>
      </w:r>
      <w:r>
        <w:rPr>
          <w:rFonts w:cs="Times New Roman"/>
          <w:color w:val="0070C0"/>
          <w:sz w:val="24"/>
          <w:szCs w:val="24"/>
          <w:lang w:val="ru-RU"/>
        </w:rPr>
        <w:t xml:space="preserve">РФ </w:t>
      </w:r>
      <w:r w:rsidRPr="0094503E">
        <w:rPr>
          <w:rFonts w:cs="Times New Roman"/>
          <w:color w:val="0070C0"/>
          <w:sz w:val="24"/>
          <w:szCs w:val="24"/>
          <w:lang w:val="ru-RU"/>
        </w:rPr>
        <w:t>(Патентный закон) не содержит услови</w:t>
      </w:r>
      <w:r>
        <w:rPr>
          <w:rFonts w:cs="Times New Roman"/>
          <w:color w:val="0070C0"/>
          <w:sz w:val="24"/>
          <w:szCs w:val="24"/>
          <w:lang w:val="ru-RU"/>
        </w:rPr>
        <w:t>й,</w:t>
      </w:r>
      <w:r w:rsidRPr="0094503E">
        <w:rPr>
          <w:rFonts w:cs="Times New Roman"/>
          <w:color w:val="0070C0"/>
          <w:sz w:val="24"/>
          <w:szCs w:val="24"/>
          <w:lang w:val="ru-RU"/>
        </w:rPr>
        <w:t xml:space="preserve"> </w:t>
      </w:r>
      <w:r>
        <w:rPr>
          <w:rFonts w:cs="Times New Roman"/>
          <w:color w:val="0070C0"/>
          <w:sz w:val="24"/>
          <w:szCs w:val="24"/>
          <w:lang w:val="ru-RU"/>
        </w:rPr>
        <w:t>допускающих</w:t>
      </w:r>
      <w:r w:rsidRPr="0094503E">
        <w:rPr>
          <w:rFonts w:cs="Times New Roman"/>
          <w:color w:val="0070C0"/>
          <w:sz w:val="24"/>
          <w:szCs w:val="24"/>
          <w:lang w:val="ru-RU"/>
        </w:rPr>
        <w:t xml:space="preserve"> регистраци</w:t>
      </w:r>
      <w:r>
        <w:rPr>
          <w:rFonts w:cs="Times New Roman"/>
          <w:color w:val="0070C0"/>
          <w:sz w:val="24"/>
          <w:szCs w:val="24"/>
          <w:lang w:val="ru-RU"/>
        </w:rPr>
        <w:t xml:space="preserve">ю предварительной </w:t>
      </w:r>
      <w:r w:rsidRPr="0094503E">
        <w:rPr>
          <w:rFonts w:cs="Times New Roman"/>
          <w:color w:val="0070C0"/>
          <w:sz w:val="24"/>
          <w:szCs w:val="24"/>
          <w:lang w:val="ru-RU"/>
        </w:rPr>
        <w:t>заявк</w:t>
      </w:r>
      <w:r>
        <w:rPr>
          <w:rFonts w:cs="Times New Roman"/>
          <w:color w:val="0070C0"/>
          <w:sz w:val="24"/>
          <w:szCs w:val="24"/>
          <w:lang w:val="ru-RU"/>
        </w:rPr>
        <w:t>и</w:t>
      </w:r>
      <w:r w:rsidRPr="0094503E">
        <w:rPr>
          <w:rFonts w:cs="Times New Roman"/>
          <w:color w:val="0070C0"/>
          <w:sz w:val="24"/>
          <w:szCs w:val="24"/>
          <w:lang w:val="ru-RU"/>
        </w:rPr>
        <w:t xml:space="preserve"> на патент.</w:t>
      </w:r>
    </w:p>
    <w:p w:rsidR="00BC0CE6" w:rsidRPr="0094503E" w:rsidRDefault="00BC0CE6" w:rsidP="00BC0CE6">
      <w:pPr>
        <w:jc w:val="both"/>
        <w:rPr>
          <w:rFonts w:cs="Times New Roman"/>
          <w:color w:val="0070C0"/>
          <w:sz w:val="24"/>
          <w:szCs w:val="24"/>
          <w:lang w:val="ru-RU"/>
        </w:rPr>
      </w:pPr>
      <w:r w:rsidRPr="009C75EF">
        <w:rPr>
          <w:rFonts w:cs="Times New Roman"/>
          <w:color w:val="0070C0"/>
          <w:sz w:val="24"/>
          <w:szCs w:val="24"/>
        </w:rPr>
        <w:t>c</w:t>
      </w:r>
      <w:r w:rsidRPr="0094503E">
        <w:rPr>
          <w:rFonts w:cs="Times New Roman"/>
          <w:color w:val="0070C0"/>
          <w:sz w:val="24"/>
          <w:szCs w:val="24"/>
          <w:lang w:val="ru-RU"/>
        </w:rPr>
        <w:t>.</w:t>
      </w:r>
      <w:r w:rsidRPr="0094503E">
        <w:rPr>
          <w:rFonts w:cs="Times New Roman"/>
          <w:color w:val="0070C0"/>
          <w:sz w:val="24"/>
          <w:szCs w:val="24"/>
          <w:lang w:val="ru-RU"/>
        </w:rPr>
        <w:tab/>
      </w:r>
      <w:r w:rsidR="009C75EF" w:rsidRPr="0094503E">
        <w:rPr>
          <w:rFonts w:cs="Times New Roman"/>
          <w:color w:val="0070C0"/>
          <w:sz w:val="24"/>
          <w:szCs w:val="24"/>
          <w:lang w:val="ru-RU"/>
        </w:rPr>
        <w:t>Законодательство США</w:t>
      </w:r>
    </w:p>
    <w:p w:rsidR="00BC0CE6" w:rsidRPr="0094503E" w:rsidRDefault="0094503E" w:rsidP="00BC0CE6">
      <w:pPr>
        <w:jc w:val="both"/>
        <w:rPr>
          <w:rFonts w:cs="Times New Roman"/>
          <w:b/>
          <w:color w:val="0070C0"/>
          <w:sz w:val="24"/>
          <w:szCs w:val="24"/>
          <w:lang w:val="ru-RU"/>
        </w:rPr>
      </w:pPr>
      <w:r>
        <w:rPr>
          <w:rFonts w:cs="Times New Roman"/>
          <w:color w:val="0070C0"/>
          <w:sz w:val="24"/>
          <w:szCs w:val="24"/>
          <w:lang w:val="ru-RU"/>
        </w:rPr>
        <w:t>На</w:t>
      </w:r>
      <w:r w:rsidR="00F75CBB">
        <w:rPr>
          <w:rFonts w:cs="Times New Roman"/>
          <w:color w:val="0070C0"/>
          <w:sz w:val="24"/>
          <w:szCs w:val="24"/>
          <w:lang w:val="ru-RU"/>
        </w:rPr>
        <w:t>против</w:t>
      </w:r>
      <w:r>
        <w:rPr>
          <w:rFonts w:cs="Times New Roman"/>
          <w:color w:val="0070C0"/>
          <w:sz w:val="24"/>
          <w:szCs w:val="24"/>
          <w:lang w:val="ru-RU"/>
        </w:rPr>
        <w:t xml:space="preserve">, </w:t>
      </w:r>
      <w:r w:rsidRPr="0094503E">
        <w:rPr>
          <w:rFonts w:cs="Times New Roman"/>
          <w:color w:val="0070C0"/>
          <w:sz w:val="24"/>
          <w:szCs w:val="24"/>
          <w:lang w:val="ru-RU"/>
        </w:rPr>
        <w:t>предварительны</w:t>
      </w:r>
      <w:r>
        <w:rPr>
          <w:rFonts w:cs="Times New Roman"/>
          <w:color w:val="0070C0"/>
          <w:sz w:val="24"/>
          <w:szCs w:val="24"/>
          <w:lang w:val="ru-RU"/>
        </w:rPr>
        <w:t>е</w:t>
      </w:r>
      <w:r w:rsidRPr="0094503E">
        <w:rPr>
          <w:rFonts w:cs="Times New Roman"/>
          <w:color w:val="0070C0"/>
          <w:sz w:val="24"/>
          <w:szCs w:val="24"/>
          <w:lang w:val="ru-RU"/>
        </w:rPr>
        <w:t xml:space="preserve"> заяв</w:t>
      </w:r>
      <w:r>
        <w:rPr>
          <w:rFonts w:cs="Times New Roman"/>
          <w:color w:val="0070C0"/>
          <w:sz w:val="24"/>
          <w:szCs w:val="24"/>
          <w:lang w:val="ru-RU"/>
        </w:rPr>
        <w:t>ки на регистрацию</w:t>
      </w:r>
      <w:r w:rsidRPr="0094503E">
        <w:rPr>
          <w:rFonts w:cs="Times New Roman"/>
          <w:color w:val="0070C0"/>
          <w:sz w:val="24"/>
          <w:szCs w:val="24"/>
          <w:lang w:val="ru-RU"/>
        </w:rPr>
        <w:t xml:space="preserve"> патентов являются </w:t>
      </w:r>
      <w:r>
        <w:rPr>
          <w:rFonts w:cs="Times New Roman"/>
          <w:color w:val="0070C0"/>
          <w:sz w:val="24"/>
          <w:szCs w:val="24"/>
          <w:lang w:val="ru-RU"/>
        </w:rPr>
        <w:t>отличительной особенностью законодательства</w:t>
      </w:r>
      <w:r w:rsidRPr="0094503E">
        <w:rPr>
          <w:rFonts w:cs="Times New Roman"/>
          <w:color w:val="0070C0"/>
          <w:sz w:val="24"/>
          <w:szCs w:val="24"/>
          <w:lang w:val="ru-RU"/>
        </w:rPr>
        <w:t xml:space="preserve"> США</w:t>
      </w:r>
      <w:r>
        <w:rPr>
          <w:rFonts w:cs="Times New Roman"/>
          <w:color w:val="0070C0"/>
          <w:sz w:val="24"/>
          <w:szCs w:val="24"/>
          <w:lang w:val="ru-RU"/>
        </w:rPr>
        <w:t>.</w:t>
      </w:r>
    </w:p>
    <w:p w:rsidR="0094503E" w:rsidRDefault="0094503E" w:rsidP="00BC0CE6">
      <w:pPr>
        <w:jc w:val="both"/>
        <w:rPr>
          <w:rFonts w:cs="Times New Roman"/>
          <w:color w:val="0070C0"/>
          <w:sz w:val="24"/>
          <w:szCs w:val="24"/>
          <w:lang w:val="ru-RU"/>
        </w:rPr>
      </w:pPr>
      <w:r w:rsidRPr="0094503E">
        <w:rPr>
          <w:rFonts w:cs="Times New Roman"/>
          <w:color w:val="0070C0"/>
          <w:sz w:val="24"/>
          <w:szCs w:val="24"/>
          <w:lang w:val="ru-RU"/>
        </w:rPr>
        <w:t>В соответствии с американским</w:t>
      </w:r>
      <w:r w:rsidR="004439B0">
        <w:rPr>
          <w:rFonts w:cs="Times New Roman"/>
          <w:color w:val="0070C0"/>
          <w:sz w:val="24"/>
          <w:szCs w:val="24"/>
          <w:lang w:val="ru-RU"/>
        </w:rPr>
        <w:t>и</w:t>
      </w:r>
      <w:r w:rsidRPr="0094503E">
        <w:rPr>
          <w:rFonts w:cs="Times New Roman"/>
          <w:color w:val="0070C0"/>
          <w:sz w:val="24"/>
          <w:szCs w:val="24"/>
          <w:lang w:val="ru-RU"/>
        </w:rPr>
        <w:t xml:space="preserve"> федеральным</w:t>
      </w:r>
      <w:r w:rsidR="007A195E">
        <w:rPr>
          <w:rFonts w:cs="Times New Roman"/>
          <w:color w:val="0070C0"/>
          <w:sz w:val="24"/>
          <w:szCs w:val="24"/>
          <w:lang w:val="ru-RU"/>
        </w:rPr>
        <w:t>и</w:t>
      </w:r>
      <w:r w:rsidRPr="0094503E">
        <w:rPr>
          <w:rFonts w:cs="Times New Roman"/>
          <w:color w:val="0070C0"/>
          <w:sz w:val="24"/>
          <w:szCs w:val="24"/>
          <w:lang w:val="ru-RU"/>
        </w:rPr>
        <w:t xml:space="preserve"> законам</w:t>
      </w:r>
      <w:r w:rsidR="007A195E">
        <w:rPr>
          <w:rFonts w:cs="Times New Roman"/>
          <w:color w:val="0070C0"/>
          <w:sz w:val="24"/>
          <w:szCs w:val="24"/>
          <w:lang w:val="ru-RU"/>
        </w:rPr>
        <w:t>и и законами</w:t>
      </w:r>
      <w:r w:rsidRPr="0094503E">
        <w:rPr>
          <w:rFonts w:cs="Times New Roman"/>
          <w:color w:val="0070C0"/>
          <w:sz w:val="24"/>
          <w:szCs w:val="24"/>
          <w:lang w:val="ru-RU"/>
        </w:rPr>
        <w:t xml:space="preserve"> штата Калифорния</w:t>
      </w:r>
      <w:r w:rsidR="007A195E">
        <w:rPr>
          <w:rFonts w:cs="Times New Roman"/>
          <w:color w:val="0070C0"/>
          <w:sz w:val="24"/>
          <w:szCs w:val="24"/>
          <w:lang w:val="ru-RU"/>
        </w:rPr>
        <w:t>, действующими на территории С</w:t>
      </w:r>
      <w:r w:rsidRPr="0094503E">
        <w:rPr>
          <w:rFonts w:cs="Times New Roman"/>
          <w:color w:val="0070C0"/>
          <w:sz w:val="24"/>
          <w:szCs w:val="24"/>
          <w:lang w:val="ru-RU"/>
        </w:rPr>
        <w:t>иликоновой долин</w:t>
      </w:r>
      <w:r w:rsidR="007A195E">
        <w:rPr>
          <w:rFonts w:cs="Times New Roman"/>
          <w:color w:val="0070C0"/>
          <w:sz w:val="24"/>
          <w:szCs w:val="24"/>
          <w:lang w:val="ru-RU"/>
        </w:rPr>
        <w:t>ы</w:t>
      </w:r>
      <w:r w:rsidRPr="0094503E">
        <w:rPr>
          <w:rFonts w:cs="Times New Roman"/>
          <w:color w:val="0070C0"/>
          <w:sz w:val="24"/>
          <w:szCs w:val="24"/>
          <w:lang w:val="ru-RU"/>
        </w:rPr>
        <w:t xml:space="preserve">, изобретатели могут </w:t>
      </w:r>
      <w:r w:rsidR="007A195E">
        <w:rPr>
          <w:rFonts w:cs="Times New Roman"/>
          <w:color w:val="0070C0"/>
          <w:sz w:val="24"/>
          <w:szCs w:val="24"/>
          <w:lang w:val="ru-RU"/>
        </w:rPr>
        <w:t>подавать</w:t>
      </w:r>
      <w:r w:rsidRPr="0094503E">
        <w:rPr>
          <w:rFonts w:cs="Times New Roman"/>
          <w:color w:val="0070C0"/>
          <w:sz w:val="24"/>
          <w:szCs w:val="24"/>
          <w:lang w:val="ru-RU"/>
        </w:rPr>
        <w:t xml:space="preserve"> предварительные заявки на патент, при условии, </w:t>
      </w:r>
      <w:r w:rsidR="007A195E">
        <w:rPr>
          <w:rFonts w:cs="Times New Roman"/>
          <w:color w:val="0070C0"/>
          <w:sz w:val="24"/>
          <w:szCs w:val="24"/>
          <w:lang w:val="ru-RU"/>
        </w:rPr>
        <w:t xml:space="preserve">что </w:t>
      </w:r>
      <w:r w:rsidRPr="0094503E">
        <w:rPr>
          <w:rFonts w:cs="Times New Roman"/>
          <w:color w:val="0070C0"/>
          <w:sz w:val="24"/>
          <w:szCs w:val="24"/>
          <w:lang w:val="ru-RU"/>
        </w:rPr>
        <w:t>окончательн</w:t>
      </w:r>
      <w:r w:rsidR="007A195E">
        <w:rPr>
          <w:rFonts w:cs="Times New Roman"/>
          <w:color w:val="0070C0"/>
          <w:sz w:val="24"/>
          <w:szCs w:val="24"/>
          <w:lang w:val="ru-RU"/>
        </w:rPr>
        <w:t>ая</w:t>
      </w:r>
      <w:r w:rsidRPr="0094503E">
        <w:rPr>
          <w:rFonts w:cs="Times New Roman"/>
          <w:color w:val="0070C0"/>
          <w:sz w:val="24"/>
          <w:szCs w:val="24"/>
          <w:lang w:val="ru-RU"/>
        </w:rPr>
        <w:t xml:space="preserve"> </w:t>
      </w:r>
      <w:r w:rsidR="007A195E">
        <w:rPr>
          <w:rFonts w:cs="Times New Roman"/>
          <w:color w:val="0070C0"/>
          <w:sz w:val="24"/>
          <w:szCs w:val="24"/>
          <w:lang w:val="ru-RU"/>
        </w:rPr>
        <w:t>заявка</w:t>
      </w:r>
      <w:r w:rsidRPr="0094503E">
        <w:rPr>
          <w:rFonts w:cs="Times New Roman"/>
          <w:color w:val="0070C0"/>
          <w:sz w:val="24"/>
          <w:szCs w:val="24"/>
          <w:lang w:val="ru-RU"/>
        </w:rPr>
        <w:t xml:space="preserve"> п</w:t>
      </w:r>
      <w:r w:rsidR="00F506D5">
        <w:rPr>
          <w:rFonts w:cs="Times New Roman"/>
          <w:color w:val="0070C0"/>
          <w:sz w:val="24"/>
          <w:szCs w:val="24"/>
          <w:lang w:val="ru-RU"/>
        </w:rPr>
        <w:t xml:space="preserve">одается в течение одного года со дня </w:t>
      </w:r>
      <w:r w:rsidR="007A195E">
        <w:rPr>
          <w:rFonts w:cs="Times New Roman"/>
          <w:color w:val="0070C0"/>
          <w:sz w:val="24"/>
          <w:szCs w:val="24"/>
          <w:lang w:val="ru-RU"/>
        </w:rPr>
        <w:t>подачи предварительной</w:t>
      </w:r>
      <w:r w:rsidRPr="0094503E">
        <w:rPr>
          <w:rFonts w:cs="Times New Roman"/>
          <w:color w:val="0070C0"/>
          <w:sz w:val="24"/>
          <w:szCs w:val="24"/>
          <w:lang w:val="ru-RU"/>
        </w:rPr>
        <w:t>.</w:t>
      </w:r>
    </w:p>
    <w:p w:rsidR="00EA24BE" w:rsidRPr="00B43421" w:rsidRDefault="00BC0CE6" w:rsidP="00EA24BE">
      <w:pPr>
        <w:spacing w:before="240" w:after="240" w:line="240" w:lineRule="auto"/>
        <w:jc w:val="both"/>
        <w:rPr>
          <w:rFonts w:cs="Times New Roman"/>
          <w:lang w:val="ru-RU"/>
        </w:rPr>
      </w:pPr>
      <w:r w:rsidRPr="00F950B8">
        <w:rPr>
          <w:rFonts w:cs="Times New Roman"/>
          <w:sz w:val="24"/>
          <w:szCs w:val="24"/>
        </w:rPr>
        <w:t>d</w:t>
      </w:r>
      <w:r w:rsidRPr="00F950B8">
        <w:rPr>
          <w:rFonts w:cs="Times New Roman"/>
          <w:sz w:val="24"/>
          <w:szCs w:val="24"/>
          <w:lang w:val="ru-RU"/>
        </w:rPr>
        <w:t>.</w:t>
      </w:r>
      <w:r w:rsidRPr="00F950B8">
        <w:rPr>
          <w:rFonts w:cs="Times New Roman"/>
          <w:sz w:val="24"/>
          <w:szCs w:val="24"/>
          <w:lang w:val="ru-RU"/>
        </w:rPr>
        <w:tab/>
      </w:r>
      <w:r w:rsidR="00EA24BE" w:rsidRPr="00B43421">
        <w:rPr>
          <w:lang w:val="ru-RU"/>
        </w:rPr>
        <w:t>Рекомендуем внести поправки в Статью 1374 Гражданского кодекса, позволяющие подавать "</w:t>
      </w:r>
      <w:r w:rsidR="00EA24BE">
        <w:rPr>
          <w:lang w:val="ru-RU"/>
        </w:rPr>
        <w:t xml:space="preserve"> предварительную заявку на выдачу патента</w:t>
      </w:r>
      <w:r w:rsidR="00EA24BE" w:rsidRPr="00B43421">
        <w:rPr>
          <w:lang w:val="ru-RU"/>
        </w:rPr>
        <w:t>" аналогично положениям федерального закона США.</w:t>
      </w:r>
      <w:r w:rsidR="00EA24BE">
        <w:rPr>
          <w:lang w:val="ru-RU"/>
        </w:rPr>
        <w:t xml:space="preserve"> </w:t>
      </w:r>
    </w:p>
    <w:p w:rsidR="008451D0" w:rsidRPr="00F950B8" w:rsidRDefault="008451D0" w:rsidP="008451D0">
      <w:pPr>
        <w:jc w:val="both"/>
        <w:rPr>
          <w:rFonts w:cs="Times New Roman"/>
          <w:sz w:val="24"/>
          <w:szCs w:val="24"/>
          <w:lang w:val="ru-RU"/>
        </w:rPr>
      </w:pPr>
    </w:p>
    <w:tbl>
      <w:tblPr>
        <w:tblStyle w:val="4"/>
        <w:tblW w:w="0" w:type="auto"/>
        <w:tblLook w:val="04A0"/>
      </w:tblPr>
      <w:tblGrid>
        <w:gridCol w:w="4784"/>
        <w:gridCol w:w="4836"/>
      </w:tblGrid>
      <w:tr w:rsidR="008451D0" w:rsidRPr="00F950B8" w:rsidTr="00954880">
        <w:tc>
          <w:tcPr>
            <w:tcW w:w="4927" w:type="dxa"/>
          </w:tcPr>
          <w:p w:rsidR="008451D0" w:rsidRPr="00F950B8" w:rsidRDefault="008451D0" w:rsidP="00954880">
            <w:pPr>
              <w:autoSpaceDE w:val="0"/>
              <w:autoSpaceDN w:val="0"/>
              <w:adjustRightInd w:val="0"/>
              <w:jc w:val="center"/>
              <w:rPr>
                <w:rFonts w:cs="Times New Roman"/>
                <w:b/>
                <w:sz w:val="24"/>
                <w:szCs w:val="24"/>
              </w:rPr>
            </w:pPr>
            <w:r w:rsidRPr="00F950B8">
              <w:rPr>
                <w:rFonts w:cs="Times New Roman"/>
                <w:b/>
                <w:sz w:val="24"/>
                <w:szCs w:val="24"/>
                <w:lang w:val="en-US"/>
              </w:rPr>
              <w:t>English Text</w:t>
            </w:r>
          </w:p>
        </w:tc>
        <w:tc>
          <w:tcPr>
            <w:tcW w:w="4927" w:type="dxa"/>
          </w:tcPr>
          <w:p w:rsidR="008451D0" w:rsidRPr="00F950B8" w:rsidRDefault="008451D0" w:rsidP="00954880">
            <w:pPr>
              <w:autoSpaceDE w:val="0"/>
              <w:autoSpaceDN w:val="0"/>
              <w:adjustRightInd w:val="0"/>
              <w:jc w:val="center"/>
              <w:outlineLvl w:val="0"/>
              <w:rPr>
                <w:rFonts w:cs="Times New Roman"/>
                <w:b/>
                <w:sz w:val="24"/>
                <w:szCs w:val="24"/>
              </w:rPr>
            </w:pPr>
            <w:r w:rsidRPr="00F950B8">
              <w:rPr>
                <w:rFonts w:cs="Times New Roman"/>
                <w:b/>
                <w:sz w:val="24"/>
                <w:szCs w:val="24"/>
              </w:rPr>
              <w:t>Русский текст</w:t>
            </w:r>
          </w:p>
        </w:tc>
      </w:tr>
      <w:tr w:rsidR="008451D0" w:rsidRPr="00B51CAD" w:rsidTr="00954880">
        <w:tc>
          <w:tcPr>
            <w:tcW w:w="4927" w:type="dxa"/>
          </w:tcPr>
          <w:p w:rsidR="008451D0" w:rsidRPr="00F950B8" w:rsidRDefault="008451D0" w:rsidP="00954880">
            <w:pPr>
              <w:autoSpaceDE w:val="0"/>
              <w:autoSpaceDN w:val="0"/>
              <w:adjustRightInd w:val="0"/>
              <w:jc w:val="both"/>
              <w:outlineLvl w:val="0"/>
              <w:rPr>
                <w:rFonts w:cs="Times New Roman"/>
                <w:b/>
                <w:sz w:val="24"/>
                <w:szCs w:val="24"/>
                <w:lang w:val="en-US"/>
              </w:rPr>
            </w:pPr>
          </w:p>
          <w:p w:rsidR="008451D0" w:rsidRPr="00F950B8" w:rsidRDefault="008451D0" w:rsidP="00954880">
            <w:pPr>
              <w:autoSpaceDE w:val="0"/>
              <w:autoSpaceDN w:val="0"/>
              <w:adjustRightInd w:val="0"/>
              <w:jc w:val="both"/>
              <w:outlineLvl w:val="0"/>
              <w:rPr>
                <w:rFonts w:cs="Times New Roman"/>
                <w:b/>
                <w:sz w:val="24"/>
                <w:szCs w:val="24"/>
                <w:lang w:val="en-US"/>
              </w:rPr>
            </w:pPr>
            <w:r w:rsidRPr="00F950B8">
              <w:rPr>
                <w:rFonts w:cs="Times New Roman"/>
                <w:b/>
                <w:sz w:val="24"/>
                <w:szCs w:val="24"/>
                <w:lang w:val="en-US"/>
              </w:rPr>
              <w:t>Article 1374’ Filing of Preliminary Application for the Grant of a Patent for an Invention</w:t>
            </w:r>
          </w:p>
          <w:p w:rsidR="008451D0" w:rsidRPr="00F950B8" w:rsidRDefault="008451D0" w:rsidP="00954880">
            <w:pPr>
              <w:autoSpaceDE w:val="0"/>
              <w:autoSpaceDN w:val="0"/>
              <w:adjustRightInd w:val="0"/>
              <w:jc w:val="both"/>
              <w:outlineLvl w:val="0"/>
              <w:rPr>
                <w:rFonts w:cs="Times New Roman"/>
                <w:b/>
                <w:sz w:val="24"/>
                <w:szCs w:val="24"/>
                <w:lang w:val="en-US"/>
              </w:rPr>
            </w:pPr>
          </w:p>
          <w:p w:rsidR="008451D0" w:rsidRPr="00F950B8" w:rsidRDefault="008451D0" w:rsidP="00954880">
            <w:pPr>
              <w:autoSpaceDE w:val="0"/>
              <w:autoSpaceDN w:val="0"/>
              <w:adjustRightInd w:val="0"/>
              <w:spacing w:after="200"/>
              <w:jc w:val="both"/>
              <w:rPr>
                <w:rFonts w:cs="Times New Roman"/>
                <w:b/>
                <w:sz w:val="24"/>
                <w:szCs w:val="24"/>
                <w:lang w:val="en-US"/>
              </w:rPr>
            </w:pPr>
            <w:r w:rsidRPr="00F950B8">
              <w:rPr>
                <w:rFonts w:cs="Times New Roman"/>
                <w:b/>
                <w:sz w:val="24"/>
                <w:szCs w:val="24"/>
                <w:lang w:val="en-US"/>
              </w:rPr>
              <w:t>1.</w:t>
            </w:r>
            <w:r w:rsidRPr="00F950B8">
              <w:rPr>
                <w:rFonts w:cs="Times New Roman"/>
                <w:b/>
                <w:sz w:val="24"/>
                <w:szCs w:val="24"/>
                <w:lang w:val="en-US"/>
              </w:rPr>
              <w:tab/>
              <w:t xml:space="preserve"> A preliminary application for the grant of a patent for an invention (preliminary application for an invention) shall be filed at the applicant’s discretion with the federal executive authority for intellectual property by a person entitled to obtain a patent under the present Code (the applicant). It is subject to requirements of sections 2-5 of the Article 1374, Article 1384 of the present Code.</w:t>
            </w:r>
          </w:p>
          <w:p w:rsidR="008451D0" w:rsidRPr="00F950B8" w:rsidRDefault="008451D0" w:rsidP="00954880">
            <w:pPr>
              <w:autoSpaceDE w:val="0"/>
              <w:autoSpaceDN w:val="0"/>
              <w:adjustRightInd w:val="0"/>
              <w:jc w:val="both"/>
              <w:rPr>
                <w:rFonts w:cs="Times New Roman"/>
                <w:sz w:val="24"/>
                <w:szCs w:val="24"/>
                <w:lang w:val="en-US"/>
              </w:rPr>
            </w:pPr>
            <w:r w:rsidRPr="00F950B8">
              <w:rPr>
                <w:rFonts w:cs="Times New Roman"/>
                <w:b/>
                <w:sz w:val="24"/>
                <w:szCs w:val="24"/>
                <w:lang w:val="en-US"/>
              </w:rPr>
              <w:t>2.</w:t>
            </w:r>
            <w:r w:rsidRPr="00F950B8">
              <w:rPr>
                <w:rFonts w:cs="Times New Roman"/>
                <w:b/>
                <w:sz w:val="24"/>
                <w:szCs w:val="24"/>
                <w:lang w:val="en-US"/>
              </w:rPr>
              <w:tab/>
              <w:t xml:space="preserve"> Preliminary application for an invention is not subject to substantive examination and shall not be published unless it is published in the course of subsequent filing of application for the grant of a patent for an invention. It can be used for establishment of the priority of invention within 12 months from the date of filing of preliminary application for an invention. </w:t>
            </w:r>
          </w:p>
        </w:tc>
        <w:tc>
          <w:tcPr>
            <w:tcW w:w="4927" w:type="dxa"/>
          </w:tcPr>
          <w:p w:rsidR="008451D0" w:rsidRPr="00F950B8" w:rsidRDefault="008451D0" w:rsidP="00954880">
            <w:pPr>
              <w:autoSpaceDE w:val="0"/>
              <w:autoSpaceDN w:val="0"/>
              <w:adjustRightInd w:val="0"/>
              <w:jc w:val="both"/>
              <w:outlineLvl w:val="0"/>
              <w:rPr>
                <w:rFonts w:cs="Times New Roman"/>
                <w:b/>
                <w:sz w:val="24"/>
                <w:szCs w:val="24"/>
                <w:lang w:val="en-US"/>
              </w:rPr>
            </w:pPr>
          </w:p>
          <w:p w:rsidR="008451D0" w:rsidRPr="00F950B8" w:rsidRDefault="008451D0" w:rsidP="00954880">
            <w:pPr>
              <w:autoSpaceDE w:val="0"/>
              <w:autoSpaceDN w:val="0"/>
              <w:adjustRightInd w:val="0"/>
              <w:jc w:val="both"/>
              <w:outlineLvl w:val="0"/>
              <w:rPr>
                <w:rFonts w:cs="Times New Roman"/>
                <w:b/>
                <w:sz w:val="24"/>
                <w:szCs w:val="24"/>
              </w:rPr>
            </w:pPr>
            <w:r w:rsidRPr="00F950B8">
              <w:rPr>
                <w:rFonts w:cs="Times New Roman"/>
                <w:b/>
                <w:sz w:val="24"/>
                <w:szCs w:val="24"/>
              </w:rPr>
              <w:t>Статья 1374’. Подача предварительной заявки на выдачу патента на изобретение</w:t>
            </w:r>
          </w:p>
          <w:p w:rsidR="008451D0" w:rsidRPr="00F950B8" w:rsidRDefault="008451D0" w:rsidP="00954880">
            <w:pPr>
              <w:autoSpaceDE w:val="0"/>
              <w:autoSpaceDN w:val="0"/>
              <w:adjustRightInd w:val="0"/>
              <w:jc w:val="both"/>
              <w:outlineLvl w:val="0"/>
              <w:rPr>
                <w:rFonts w:cs="Times New Roman"/>
                <w:b/>
                <w:sz w:val="24"/>
                <w:szCs w:val="24"/>
              </w:rPr>
            </w:pPr>
          </w:p>
          <w:p w:rsidR="008451D0" w:rsidRPr="00F950B8" w:rsidRDefault="008451D0" w:rsidP="008451D0">
            <w:pPr>
              <w:numPr>
                <w:ilvl w:val="0"/>
                <w:numId w:val="4"/>
              </w:numPr>
              <w:ind w:left="35" w:firstLine="0"/>
              <w:contextualSpacing/>
              <w:jc w:val="both"/>
              <w:rPr>
                <w:rFonts w:cs="Times New Roman"/>
                <w:b/>
                <w:sz w:val="24"/>
                <w:szCs w:val="24"/>
              </w:rPr>
            </w:pPr>
            <w:r w:rsidRPr="00F950B8">
              <w:rPr>
                <w:rFonts w:cs="Times New Roman"/>
                <w:b/>
                <w:sz w:val="24"/>
                <w:szCs w:val="24"/>
              </w:rPr>
              <w:t xml:space="preserve">Предварительная заявка на выдачу патента на изобретение (предварительная заявка на изобретение) подается по усмотрению заявителя в федеральный орган исполнительной власти по интеллектуальной собственности лицом, обладающим правом на получение патента в соответствии с настоящим Кодексом (заявителем). К ней применяются требования п.п. 2-5 ст. 1374, ст. 1384 настоящего Кодекса. </w:t>
            </w:r>
          </w:p>
          <w:p w:rsidR="008451D0" w:rsidRPr="00F950B8" w:rsidRDefault="008451D0" w:rsidP="008451D0">
            <w:pPr>
              <w:numPr>
                <w:ilvl w:val="0"/>
                <w:numId w:val="4"/>
              </w:numPr>
              <w:ind w:left="35" w:firstLine="0"/>
              <w:contextualSpacing/>
              <w:jc w:val="both"/>
              <w:rPr>
                <w:rFonts w:cs="Times New Roman"/>
                <w:b/>
                <w:sz w:val="24"/>
                <w:szCs w:val="24"/>
              </w:rPr>
            </w:pPr>
            <w:r w:rsidRPr="00F950B8">
              <w:rPr>
                <w:rFonts w:cs="Times New Roman"/>
                <w:b/>
                <w:sz w:val="24"/>
                <w:szCs w:val="24"/>
              </w:rPr>
              <w:t>Предварительная заявка на изобретение не подлежит экспертизе по существу и не публикуется, за исключением публикации при последующей подаче заявки на выдачу патента на изобретение. Она может быть использована для установления даты приоритета изобретения в течение 12 месяцев с</w:t>
            </w:r>
            <w:r w:rsidR="00F506D5">
              <w:rPr>
                <w:rFonts w:cs="Times New Roman"/>
                <w:b/>
                <w:sz w:val="24"/>
                <w:szCs w:val="24"/>
              </w:rPr>
              <w:t>о</w:t>
            </w:r>
            <w:r w:rsidRPr="00F950B8">
              <w:rPr>
                <w:rFonts w:cs="Times New Roman"/>
                <w:b/>
                <w:sz w:val="24"/>
                <w:szCs w:val="24"/>
              </w:rPr>
              <w:t xml:space="preserve"> </w:t>
            </w:r>
            <w:r w:rsidR="00F506D5">
              <w:rPr>
                <w:rFonts w:cs="Times New Roman"/>
                <w:b/>
                <w:sz w:val="24"/>
                <w:szCs w:val="24"/>
              </w:rPr>
              <w:t>дня</w:t>
            </w:r>
            <w:r w:rsidRPr="00F950B8">
              <w:rPr>
                <w:rFonts w:cs="Times New Roman"/>
                <w:b/>
                <w:sz w:val="24"/>
                <w:szCs w:val="24"/>
              </w:rPr>
              <w:t xml:space="preserve"> подачи предварительной заявки на изобретение. </w:t>
            </w:r>
          </w:p>
          <w:p w:rsidR="008451D0" w:rsidRPr="00F950B8" w:rsidRDefault="008451D0" w:rsidP="00954880">
            <w:pPr>
              <w:ind w:left="720"/>
              <w:contextualSpacing/>
              <w:jc w:val="both"/>
              <w:rPr>
                <w:rFonts w:cs="Times New Roman"/>
                <w:sz w:val="24"/>
                <w:szCs w:val="24"/>
              </w:rPr>
            </w:pPr>
          </w:p>
        </w:tc>
      </w:tr>
      <w:tr w:rsidR="008451D0" w:rsidRPr="00B51CAD" w:rsidTr="00954880">
        <w:tc>
          <w:tcPr>
            <w:tcW w:w="4927" w:type="dxa"/>
          </w:tcPr>
          <w:p w:rsidR="008451D0" w:rsidRPr="00F950B8" w:rsidRDefault="008451D0" w:rsidP="00954880">
            <w:pPr>
              <w:autoSpaceDE w:val="0"/>
              <w:autoSpaceDN w:val="0"/>
              <w:adjustRightInd w:val="0"/>
              <w:jc w:val="both"/>
              <w:outlineLvl w:val="0"/>
              <w:rPr>
                <w:rFonts w:cs="Times New Roman"/>
                <w:b/>
                <w:sz w:val="24"/>
                <w:szCs w:val="24"/>
              </w:rPr>
            </w:pPr>
          </w:p>
          <w:p w:rsidR="008451D0" w:rsidRPr="00F950B8" w:rsidRDefault="008451D0" w:rsidP="00954880">
            <w:pPr>
              <w:autoSpaceDE w:val="0"/>
              <w:autoSpaceDN w:val="0"/>
              <w:adjustRightInd w:val="0"/>
              <w:jc w:val="both"/>
              <w:outlineLvl w:val="0"/>
              <w:rPr>
                <w:rFonts w:cs="Times New Roman"/>
                <w:b/>
                <w:sz w:val="24"/>
                <w:szCs w:val="24"/>
                <w:lang w:val="en-US"/>
              </w:rPr>
            </w:pPr>
            <w:r w:rsidRPr="00F950B8">
              <w:rPr>
                <w:rFonts w:cs="Times New Roman"/>
                <w:b/>
                <w:sz w:val="24"/>
                <w:szCs w:val="24"/>
                <w:lang w:val="en-US"/>
              </w:rPr>
              <w:t>Article 1375’. Preliminary Application for the Grant of a Patent for an Invention.</w:t>
            </w:r>
          </w:p>
          <w:p w:rsidR="008451D0" w:rsidRPr="00F950B8" w:rsidRDefault="008451D0" w:rsidP="00954880">
            <w:pPr>
              <w:autoSpaceDE w:val="0"/>
              <w:autoSpaceDN w:val="0"/>
              <w:adjustRightInd w:val="0"/>
              <w:jc w:val="both"/>
              <w:outlineLvl w:val="0"/>
              <w:rPr>
                <w:rFonts w:cs="Times New Roman"/>
                <w:b/>
                <w:sz w:val="24"/>
                <w:szCs w:val="24"/>
                <w:lang w:val="en-US"/>
              </w:rPr>
            </w:pPr>
          </w:p>
          <w:p w:rsidR="008451D0" w:rsidRPr="00F950B8" w:rsidRDefault="008451D0" w:rsidP="00954880">
            <w:pPr>
              <w:autoSpaceDE w:val="0"/>
              <w:autoSpaceDN w:val="0"/>
              <w:adjustRightInd w:val="0"/>
              <w:jc w:val="both"/>
              <w:outlineLvl w:val="0"/>
              <w:rPr>
                <w:rFonts w:cs="Times New Roman"/>
                <w:b/>
                <w:sz w:val="24"/>
                <w:szCs w:val="24"/>
                <w:lang w:val="en-US"/>
              </w:rPr>
            </w:pPr>
            <w:r w:rsidRPr="00F950B8">
              <w:rPr>
                <w:rFonts w:cs="Times New Roman"/>
                <w:b/>
                <w:sz w:val="24"/>
                <w:szCs w:val="24"/>
                <w:lang w:val="en-US"/>
              </w:rPr>
              <w:t>1.</w:t>
            </w:r>
            <w:r w:rsidRPr="00F950B8">
              <w:rPr>
                <w:rFonts w:cs="Times New Roman"/>
                <w:b/>
                <w:sz w:val="24"/>
                <w:szCs w:val="24"/>
                <w:lang w:val="en-US"/>
              </w:rPr>
              <w:tab/>
              <w:t xml:space="preserve"> Preliminary application for an invention shall relate to one invention or to a group of inventions so linked as to form a single inventive concept (requirement of unity of the invention).</w:t>
            </w:r>
          </w:p>
          <w:p w:rsidR="008451D0" w:rsidRPr="00F950B8" w:rsidRDefault="008451D0" w:rsidP="00954880">
            <w:pPr>
              <w:autoSpaceDE w:val="0"/>
              <w:autoSpaceDN w:val="0"/>
              <w:adjustRightInd w:val="0"/>
              <w:jc w:val="both"/>
              <w:outlineLvl w:val="0"/>
              <w:rPr>
                <w:rFonts w:cs="Times New Roman"/>
                <w:b/>
                <w:sz w:val="24"/>
                <w:szCs w:val="24"/>
                <w:lang w:val="en-US"/>
              </w:rPr>
            </w:pPr>
            <w:r w:rsidRPr="00F950B8">
              <w:rPr>
                <w:rFonts w:cs="Times New Roman"/>
                <w:b/>
                <w:sz w:val="24"/>
                <w:szCs w:val="24"/>
                <w:lang w:val="en-US"/>
              </w:rPr>
              <w:t>2.</w:t>
            </w:r>
            <w:r w:rsidRPr="00F950B8">
              <w:rPr>
                <w:rFonts w:cs="Times New Roman"/>
                <w:b/>
                <w:sz w:val="24"/>
                <w:szCs w:val="24"/>
                <w:lang w:val="en-US"/>
              </w:rPr>
              <w:tab/>
              <w:t xml:space="preserve"> Preliminary application for an invention shall contain:</w:t>
            </w:r>
          </w:p>
          <w:p w:rsidR="008451D0" w:rsidRPr="00F950B8" w:rsidRDefault="008451D0" w:rsidP="00954880">
            <w:pPr>
              <w:autoSpaceDE w:val="0"/>
              <w:autoSpaceDN w:val="0"/>
              <w:adjustRightInd w:val="0"/>
              <w:jc w:val="both"/>
              <w:outlineLvl w:val="0"/>
              <w:rPr>
                <w:rFonts w:cs="Times New Roman"/>
                <w:b/>
                <w:sz w:val="24"/>
                <w:szCs w:val="24"/>
                <w:lang w:val="en-US"/>
              </w:rPr>
            </w:pPr>
            <w:r w:rsidRPr="00F950B8">
              <w:rPr>
                <w:rFonts w:cs="Times New Roman"/>
                <w:b/>
                <w:sz w:val="24"/>
                <w:szCs w:val="24"/>
                <w:lang w:val="en-US"/>
              </w:rPr>
              <w:t>1) the request for the grant of a patent, stating the name of the author of the invention and of the person in whose name the patent is sought and also of the legal or actual residence of each of them;</w:t>
            </w:r>
          </w:p>
          <w:p w:rsidR="008451D0" w:rsidRPr="00F950B8" w:rsidRDefault="008451D0" w:rsidP="00954880">
            <w:pPr>
              <w:autoSpaceDE w:val="0"/>
              <w:autoSpaceDN w:val="0"/>
              <w:adjustRightInd w:val="0"/>
              <w:jc w:val="both"/>
              <w:outlineLvl w:val="0"/>
              <w:rPr>
                <w:rFonts w:cs="Times New Roman"/>
                <w:b/>
                <w:sz w:val="24"/>
                <w:szCs w:val="24"/>
                <w:lang w:val="en-US"/>
              </w:rPr>
            </w:pPr>
            <w:r w:rsidRPr="00F950B8">
              <w:rPr>
                <w:rFonts w:cs="Times New Roman"/>
                <w:b/>
                <w:sz w:val="24"/>
                <w:szCs w:val="24"/>
                <w:lang w:val="en-US"/>
              </w:rPr>
              <w:t xml:space="preserve">2) the </w:t>
            </w:r>
            <w:r w:rsidR="00F506D5">
              <w:rPr>
                <w:rFonts w:cs="Times New Roman"/>
                <w:b/>
                <w:sz w:val="24"/>
                <w:szCs w:val="24"/>
                <w:lang w:val="en-US"/>
              </w:rPr>
              <w:t>description</w:t>
            </w:r>
            <w:r w:rsidRPr="00F950B8">
              <w:rPr>
                <w:rFonts w:cs="Times New Roman"/>
                <w:b/>
                <w:sz w:val="24"/>
                <w:szCs w:val="24"/>
                <w:lang w:val="en-US"/>
              </w:rPr>
              <w:t xml:space="preserve"> of the invention, disclosing it in sufficient details for it to be carried out;</w:t>
            </w:r>
          </w:p>
          <w:p w:rsidR="008451D0" w:rsidRPr="00F950B8" w:rsidRDefault="008451D0" w:rsidP="00954880">
            <w:pPr>
              <w:autoSpaceDE w:val="0"/>
              <w:autoSpaceDN w:val="0"/>
              <w:adjustRightInd w:val="0"/>
              <w:jc w:val="both"/>
              <w:outlineLvl w:val="0"/>
              <w:rPr>
                <w:rFonts w:cs="Times New Roman"/>
                <w:b/>
                <w:sz w:val="24"/>
                <w:szCs w:val="24"/>
                <w:lang w:val="en-US"/>
              </w:rPr>
            </w:pPr>
            <w:r w:rsidRPr="00F950B8">
              <w:rPr>
                <w:rFonts w:cs="Times New Roman"/>
                <w:b/>
                <w:sz w:val="24"/>
                <w:szCs w:val="24"/>
                <w:lang w:val="en-US"/>
              </w:rPr>
              <w:t>3) the drawings and other materials, if they are necessary for understanding the essence of the invention;</w:t>
            </w:r>
          </w:p>
          <w:p w:rsidR="008451D0" w:rsidRPr="00F950B8" w:rsidRDefault="008451D0" w:rsidP="00954880">
            <w:pPr>
              <w:autoSpaceDE w:val="0"/>
              <w:autoSpaceDN w:val="0"/>
              <w:adjustRightInd w:val="0"/>
              <w:jc w:val="both"/>
              <w:outlineLvl w:val="0"/>
              <w:rPr>
                <w:rFonts w:cs="Times New Roman"/>
                <w:b/>
                <w:sz w:val="24"/>
                <w:szCs w:val="24"/>
                <w:lang w:val="en-US"/>
              </w:rPr>
            </w:pPr>
            <w:r w:rsidRPr="00F950B8">
              <w:rPr>
                <w:rFonts w:cs="Times New Roman"/>
                <w:b/>
                <w:sz w:val="24"/>
                <w:szCs w:val="24"/>
                <w:lang w:val="en-US"/>
              </w:rPr>
              <w:t>4) the abstract.</w:t>
            </w:r>
          </w:p>
          <w:p w:rsidR="008451D0" w:rsidRPr="00F950B8" w:rsidRDefault="008451D0" w:rsidP="00954880">
            <w:pPr>
              <w:autoSpaceDE w:val="0"/>
              <w:autoSpaceDN w:val="0"/>
              <w:adjustRightInd w:val="0"/>
              <w:jc w:val="both"/>
              <w:outlineLvl w:val="0"/>
              <w:rPr>
                <w:rFonts w:cs="Times New Roman"/>
                <w:sz w:val="24"/>
                <w:szCs w:val="24"/>
                <w:lang w:val="en-US"/>
              </w:rPr>
            </w:pPr>
            <w:r w:rsidRPr="00F950B8">
              <w:rPr>
                <w:rFonts w:cs="Times New Roman"/>
                <w:b/>
                <w:sz w:val="24"/>
                <w:szCs w:val="24"/>
                <w:lang w:val="en-US"/>
              </w:rPr>
              <w:t xml:space="preserve">3. The filing date of preliminary application for an invention shall be the date of </w:t>
            </w:r>
            <w:r w:rsidR="00F506D5">
              <w:rPr>
                <w:rFonts w:cs="Times New Roman"/>
                <w:b/>
                <w:sz w:val="24"/>
                <w:szCs w:val="24"/>
                <w:lang w:val="en-US"/>
              </w:rPr>
              <w:t>receipt</w:t>
            </w:r>
            <w:r w:rsidRPr="00F950B8">
              <w:rPr>
                <w:rFonts w:cs="Times New Roman"/>
                <w:b/>
                <w:sz w:val="24"/>
                <w:szCs w:val="24"/>
                <w:lang w:val="en-US"/>
              </w:rPr>
              <w:t xml:space="preserve"> by the federal executive authority for intellectual property of an application containing a request for the patent grant, a </w:t>
            </w:r>
            <w:r w:rsidR="00F506D5">
              <w:rPr>
                <w:rFonts w:cs="Times New Roman"/>
                <w:b/>
                <w:sz w:val="24"/>
                <w:szCs w:val="24"/>
                <w:lang w:val="en-US"/>
              </w:rPr>
              <w:t>description</w:t>
            </w:r>
            <w:r w:rsidRPr="00F950B8">
              <w:rPr>
                <w:rFonts w:cs="Times New Roman"/>
                <w:b/>
                <w:sz w:val="24"/>
                <w:szCs w:val="24"/>
                <w:lang w:val="en-US"/>
              </w:rPr>
              <w:t xml:space="preserve"> of the invention, and drawings if there is a reference to them in the </w:t>
            </w:r>
            <w:r w:rsidR="00F506D5">
              <w:rPr>
                <w:rFonts w:cs="Times New Roman"/>
                <w:b/>
                <w:sz w:val="24"/>
                <w:szCs w:val="24"/>
                <w:lang w:val="en-US"/>
              </w:rPr>
              <w:t>description</w:t>
            </w:r>
            <w:r w:rsidRPr="00F950B8">
              <w:rPr>
                <w:rFonts w:cs="Times New Roman"/>
                <w:b/>
                <w:sz w:val="24"/>
                <w:szCs w:val="24"/>
                <w:lang w:val="en-US"/>
              </w:rPr>
              <w:t xml:space="preserve">, and if the all the said documents were not presented at the same time, the date of </w:t>
            </w:r>
            <w:r w:rsidR="00F506D5">
              <w:rPr>
                <w:rFonts w:cs="Times New Roman"/>
                <w:b/>
                <w:sz w:val="24"/>
                <w:szCs w:val="24"/>
                <w:lang w:val="en-US"/>
              </w:rPr>
              <w:t>receipt</w:t>
            </w:r>
            <w:r w:rsidRPr="00F950B8">
              <w:rPr>
                <w:rFonts w:cs="Times New Roman"/>
                <w:b/>
                <w:sz w:val="24"/>
                <w:szCs w:val="24"/>
                <w:lang w:val="en-US"/>
              </w:rPr>
              <w:t xml:space="preserve"> of the final document.</w:t>
            </w:r>
          </w:p>
        </w:tc>
        <w:tc>
          <w:tcPr>
            <w:tcW w:w="4927" w:type="dxa"/>
          </w:tcPr>
          <w:p w:rsidR="008451D0" w:rsidRPr="00F950B8" w:rsidRDefault="008451D0" w:rsidP="00954880">
            <w:pPr>
              <w:autoSpaceDE w:val="0"/>
              <w:autoSpaceDN w:val="0"/>
              <w:adjustRightInd w:val="0"/>
              <w:jc w:val="both"/>
              <w:outlineLvl w:val="0"/>
              <w:rPr>
                <w:rFonts w:cs="Times New Roman"/>
                <w:b/>
                <w:sz w:val="24"/>
                <w:szCs w:val="24"/>
                <w:lang w:val="en-US"/>
              </w:rPr>
            </w:pPr>
          </w:p>
          <w:p w:rsidR="008451D0" w:rsidRPr="00F950B8" w:rsidRDefault="008451D0" w:rsidP="00954880">
            <w:pPr>
              <w:autoSpaceDE w:val="0"/>
              <w:autoSpaceDN w:val="0"/>
              <w:adjustRightInd w:val="0"/>
              <w:jc w:val="both"/>
              <w:outlineLvl w:val="0"/>
              <w:rPr>
                <w:rFonts w:cs="Times New Roman"/>
                <w:b/>
                <w:sz w:val="24"/>
                <w:szCs w:val="24"/>
              </w:rPr>
            </w:pPr>
            <w:r w:rsidRPr="00F950B8">
              <w:rPr>
                <w:rFonts w:cs="Times New Roman"/>
                <w:b/>
                <w:sz w:val="24"/>
                <w:szCs w:val="24"/>
              </w:rPr>
              <w:t>Статья 1375’. Предварительная заявка на выдачу патента на изобретение</w:t>
            </w:r>
          </w:p>
          <w:p w:rsidR="008451D0" w:rsidRPr="00F950B8" w:rsidRDefault="008451D0" w:rsidP="00954880">
            <w:pPr>
              <w:autoSpaceDE w:val="0"/>
              <w:autoSpaceDN w:val="0"/>
              <w:adjustRightInd w:val="0"/>
              <w:ind w:firstLine="540"/>
              <w:jc w:val="both"/>
              <w:outlineLvl w:val="0"/>
              <w:rPr>
                <w:rFonts w:cs="Times New Roman"/>
                <w:sz w:val="24"/>
                <w:szCs w:val="24"/>
              </w:rPr>
            </w:pPr>
          </w:p>
          <w:p w:rsidR="008451D0" w:rsidRPr="00F950B8" w:rsidRDefault="008451D0" w:rsidP="008451D0">
            <w:pPr>
              <w:numPr>
                <w:ilvl w:val="0"/>
                <w:numId w:val="5"/>
              </w:numPr>
              <w:autoSpaceDE w:val="0"/>
              <w:autoSpaceDN w:val="0"/>
              <w:adjustRightInd w:val="0"/>
              <w:ind w:left="35" w:firstLine="0"/>
              <w:contextualSpacing/>
              <w:jc w:val="both"/>
              <w:outlineLvl w:val="0"/>
              <w:rPr>
                <w:rFonts w:cs="Times New Roman"/>
                <w:b/>
                <w:sz w:val="24"/>
                <w:szCs w:val="24"/>
              </w:rPr>
            </w:pPr>
            <w:r w:rsidRPr="00F950B8">
              <w:rPr>
                <w:rFonts w:cs="Times New Roman"/>
                <w:b/>
                <w:sz w:val="24"/>
                <w:szCs w:val="24"/>
              </w:rPr>
              <w:t>Предварительная заявка на изобретение должна относиться к одному изобретению или к группе изобретений, связанных между собой настолько, что они образуют единый изобретательский замысел (требование единства изобретения).</w:t>
            </w:r>
          </w:p>
          <w:p w:rsidR="008451D0" w:rsidRPr="00F950B8" w:rsidRDefault="008451D0" w:rsidP="008451D0">
            <w:pPr>
              <w:numPr>
                <w:ilvl w:val="0"/>
                <w:numId w:val="5"/>
              </w:numPr>
              <w:autoSpaceDE w:val="0"/>
              <w:autoSpaceDN w:val="0"/>
              <w:adjustRightInd w:val="0"/>
              <w:ind w:left="35" w:firstLine="0"/>
              <w:contextualSpacing/>
              <w:jc w:val="both"/>
              <w:outlineLvl w:val="0"/>
              <w:rPr>
                <w:rFonts w:cs="Times New Roman"/>
                <w:b/>
                <w:sz w:val="24"/>
                <w:szCs w:val="24"/>
              </w:rPr>
            </w:pPr>
            <w:r w:rsidRPr="00F950B8">
              <w:rPr>
                <w:rFonts w:cs="Times New Roman"/>
                <w:b/>
                <w:sz w:val="24"/>
                <w:szCs w:val="24"/>
              </w:rPr>
              <w:t>Предварительная заявка на изобретение должна содержать:</w:t>
            </w:r>
          </w:p>
          <w:p w:rsidR="008451D0" w:rsidRPr="00F950B8" w:rsidRDefault="008451D0" w:rsidP="00954880">
            <w:pPr>
              <w:autoSpaceDE w:val="0"/>
              <w:autoSpaceDN w:val="0"/>
              <w:adjustRightInd w:val="0"/>
              <w:ind w:left="35"/>
              <w:jc w:val="both"/>
              <w:rPr>
                <w:rFonts w:cs="Times New Roman"/>
                <w:b/>
                <w:sz w:val="24"/>
                <w:szCs w:val="24"/>
              </w:rPr>
            </w:pPr>
            <w:r w:rsidRPr="00F950B8">
              <w:rPr>
                <w:rFonts w:cs="Times New Roman"/>
                <w:b/>
                <w:sz w:val="24"/>
                <w:szCs w:val="24"/>
              </w:rPr>
              <w:t xml:space="preserve">1) </w:t>
            </w:r>
            <w:hyperlink r:id="rId8" w:history="1">
              <w:r w:rsidRPr="00F950B8">
                <w:rPr>
                  <w:rFonts w:cs="Times New Roman"/>
                  <w:b/>
                  <w:sz w:val="24"/>
                  <w:szCs w:val="24"/>
                </w:rPr>
                <w:t>заявление</w:t>
              </w:r>
            </w:hyperlink>
            <w:r w:rsidRPr="00F950B8">
              <w:rPr>
                <w:rFonts w:cs="Times New Roman"/>
                <w:b/>
                <w:sz w:val="24"/>
                <w:szCs w:val="24"/>
              </w:rPr>
              <w:t xml:space="preserve"> о выдаче патента с указанием автора изобретения и лица, на имя которого испрашивается патент, а также места жительства или места нахождения каждого из них;</w:t>
            </w:r>
          </w:p>
          <w:p w:rsidR="008451D0" w:rsidRPr="00F950B8" w:rsidRDefault="008451D0" w:rsidP="00954880">
            <w:pPr>
              <w:autoSpaceDE w:val="0"/>
              <w:autoSpaceDN w:val="0"/>
              <w:adjustRightInd w:val="0"/>
              <w:ind w:left="35"/>
              <w:jc w:val="both"/>
              <w:rPr>
                <w:rFonts w:cs="Times New Roman"/>
                <w:b/>
                <w:sz w:val="24"/>
                <w:szCs w:val="24"/>
              </w:rPr>
            </w:pPr>
            <w:r w:rsidRPr="00F950B8">
              <w:rPr>
                <w:rFonts w:cs="Times New Roman"/>
                <w:b/>
                <w:sz w:val="24"/>
                <w:szCs w:val="24"/>
              </w:rPr>
              <w:t xml:space="preserve">2) </w:t>
            </w:r>
            <w:hyperlink r:id="rId9" w:history="1">
              <w:r w:rsidRPr="00F950B8">
                <w:rPr>
                  <w:rFonts w:cs="Times New Roman"/>
                  <w:b/>
                  <w:sz w:val="24"/>
                  <w:szCs w:val="24"/>
                </w:rPr>
                <w:t>описание изобретения</w:t>
              </w:r>
            </w:hyperlink>
            <w:r w:rsidRPr="00F950B8">
              <w:rPr>
                <w:rFonts w:cs="Times New Roman"/>
                <w:b/>
                <w:sz w:val="24"/>
                <w:szCs w:val="24"/>
              </w:rPr>
              <w:t>, раскрывающее его с полнотой, достаточной для осуществления;</w:t>
            </w:r>
          </w:p>
          <w:p w:rsidR="008451D0" w:rsidRPr="00F950B8" w:rsidRDefault="008451D0" w:rsidP="00954880">
            <w:pPr>
              <w:autoSpaceDE w:val="0"/>
              <w:autoSpaceDN w:val="0"/>
              <w:adjustRightInd w:val="0"/>
              <w:ind w:left="35"/>
              <w:jc w:val="both"/>
              <w:rPr>
                <w:rFonts w:cs="Times New Roman"/>
                <w:b/>
                <w:sz w:val="24"/>
                <w:szCs w:val="24"/>
              </w:rPr>
            </w:pPr>
            <w:r w:rsidRPr="00F950B8">
              <w:rPr>
                <w:rFonts w:cs="Times New Roman"/>
                <w:b/>
                <w:sz w:val="24"/>
                <w:szCs w:val="24"/>
              </w:rPr>
              <w:t xml:space="preserve">3) чертежи и </w:t>
            </w:r>
            <w:hyperlink r:id="rId10" w:history="1">
              <w:r w:rsidRPr="00F950B8">
                <w:rPr>
                  <w:rFonts w:cs="Times New Roman"/>
                  <w:b/>
                  <w:sz w:val="24"/>
                  <w:szCs w:val="24"/>
                </w:rPr>
                <w:t>иные материалы</w:t>
              </w:r>
            </w:hyperlink>
            <w:r w:rsidRPr="00F950B8">
              <w:rPr>
                <w:rFonts w:cs="Times New Roman"/>
                <w:b/>
                <w:sz w:val="24"/>
                <w:szCs w:val="24"/>
              </w:rPr>
              <w:t>, если они необходимы для понимания сущности изобретения;</w:t>
            </w:r>
          </w:p>
          <w:p w:rsidR="008451D0" w:rsidRPr="00F950B8" w:rsidRDefault="008451D0" w:rsidP="00954880">
            <w:pPr>
              <w:autoSpaceDE w:val="0"/>
              <w:autoSpaceDN w:val="0"/>
              <w:adjustRightInd w:val="0"/>
              <w:ind w:left="35"/>
              <w:jc w:val="both"/>
              <w:rPr>
                <w:rFonts w:cs="Times New Roman"/>
                <w:b/>
                <w:sz w:val="24"/>
                <w:szCs w:val="24"/>
              </w:rPr>
            </w:pPr>
            <w:r w:rsidRPr="00F950B8">
              <w:rPr>
                <w:rFonts w:cs="Times New Roman"/>
                <w:b/>
                <w:sz w:val="24"/>
                <w:szCs w:val="24"/>
              </w:rPr>
              <w:t>4) реферат.</w:t>
            </w:r>
          </w:p>
          <w:p w:rsidR="008451D0" w:rsidRPr="00F950B8" w:rsidRDefault="008451D0" w:rsidP="008451D0">
            <w:pPr>
              <w:numPr>
                <w:ilvl w:val="0"/>
                <w:numId w:val="5"/>
              </w:numPr>
              <w:autoSpaceDE w:val="0"/>
              <w:autoSpaceDN w:val="0"/>
              <w:adjustRightInd w:val="0"/>
              <w:ind w:left="35" w:firstLine="0"/>
              <w:contextualSpacing/>
              <w:jc w:val="both"/>
              <w:outlineLvl w:val="0"/>
              <w:rPr>
                <w:rFonts w:cs="Times New Roman"/>
                <w:sz w:val="24"/>
                <w:szCs w:val="24"/>
              </w:rPr>
            </w:pPr>
            <w:r w:rsidRPr="00F950B8">
              <w:rPr>
                <w:rFonts w:cs="Times New Roman"/>
                <w:b/>
                <w:sz w:val="24"/>
                <w:szCs w:val="24"/>
              </w:rPr>
              <w:t>Датой подачи предварительной заявки на изобретение считается дата поступления в федеральный орган исполнительной власти по интеллектуальной собственности заявки, содержащей заявление о выдаче патента, описание изобретения и чертежи, если в описании на них имеется ссылка, а если указанные документы представлены не одновременно, - дата поступления последнего из документов.</w:t>
            </w:r>
          </w:p>
        </w:tc>
      </w:tr>
      <w:tr w:rsidR="008451D0" w:rsidRPr="00B51CAD" w:rsidTr="00954880">
        <w:tc>
          <w:tcPr>
            <w:tcW w:w="4927" w:type="dxa"/>
          </w:tcPr>
          <w:p w:rsidR="008451D0" w:rsidRPr="00F950B8" w:rsidRDefault="008451D0" w:rsidP="00954880">
            <w:pPr>
              <w:autoSpaceDE w:val="0"/>
              <w:autoSpaceDN w:val="0"/>
              <w:adjustRightInd w:val="0"/>
              <w:jc w:val="both"/>
              <w:rPr>
                <w:rFonts w:cs="Times New Roman"/>
                <w:sz w:val="24"/>
                <w:szCs w:val="24"/>
              </w:rPr>
            </w:pPr>
          </w:p>
          <w:p w:rsidR="008451D0" w:rsidRPr="00F950B8" w:rsidRDefault="008451D0" w:rsidP="00954880">
            <w:pPr>
              <w:autoSpaceDE w:val="0"/>
              <w:autoSpaceDN w:val="0"/>
              <w:adjustRightInd w:val="0"/>
              <w:jc w:val="both"/>
              <w:rPr>
                <w:rFonts w:cs="Times New Roman"/>
                <w:sz w:val="24"/>
                <w:szCs w:val="24"/>
                <w:lang w:val="en-US"/>
              </w:rPr>
            </w:pPr>
            <w:r w:rsidRPr="00F950B8">
              <w:rPr>
                <w:rFonts w:cs="Times New Roman"/>
                <w:sz w:val="24"/>
                <w:szCs w:val="24"/>
                <w:lang w:val="en-US"/>
              </w:rPr>
              <w:t>Article 1381. Establishment of the Priority of an Invention, Utility Model or Industrial Design</w:t>
            </w:r>
          </w:p>
          <w:p w:rsidR="008451D0" w:rsidRPr="00F950B8" w:rsidRDefault="008451D0" w:rsidP="00954880">
            <w:pPr>
              <w:autoSpaceDE w:val="0"/>
              <w:autoSpaceDN w:val="0"/>
              <w:adjustRightInd w:val="0"/>
              <w:jc w:val="both"/>
              <w:rPr>
                <w:rFonts w:cs="Times New Roman"/>
                <w:sz w:val="24"/>
                <w:szCs w:val="24"/>
                <w:lang w:val="en-US"/>
              </w:rPr>
            </w:pPr>
          </w:p>
          <w:p w:rsidR="008451D0" w:rsidRPr="00F950B8" w:rsidRDefault="008451D0" w:rsidP="00954880">
            <w:pPr>
              <w:autoSpaceDE w:val="0"/>
              <w:autoSpaceDN w:val="0"/>
              <w:adjustRightInd w:val="0"/>
              <w:jc w:val="both"/>
              <w:rPr>
                <w:rFonts w:cs="Times New Roman"/>
                <w:sz w:val="24"/>
                <w:szCs w:val="24"/>
                <w:lang w:val="en-US"/>
              </w:rPr>
            </w:pPr>
            <w:r w:rsidRPr="00F950B8">
              <w:rPr>
                <w:rFonts w:cs="Times New Roman"/>
                <w:sz w:val="24"/>
                <w:szCs w:val="24"/>
                <w:lang w:val="en-US"/>
              </w:rPr>
              <w:t xml:space="preserve">1. The priority of an invention, utility model, or industrial design shall be established as per the date of filing with the federal executive authority for intellectual property of an application to an invention, utility model, or industrial design. </w:t>
            </w:r>
            <w:r w:rsidRPr="00F950B8">
              <w:rPr>
                <w:rFonts w:cs="Times New Roman"/>
                <w:b/>
                <w:sz w:val="24"/>
                <w:szCs w:val="24"/>
                <w:lang w:val="en-US"/>
              </w:rPr>
              <w:t>The priority of an invention can also be established as per the date of filing with the federal executive authority for intellectual property of preliminary application for an invention.</w:t>
            </w:r>
          </w:p>
        </w:tc>
        <w:tc>
          <w:tcPr>
            <w:tcW w:w="4927" w:type="dxa"/>
          </w:tcPr>
          <w:p w:rsidR="008451D0" w:rsidRPr="00F950B8" w:rsidRDefault="008451D0" w:rsidP="00954880">
            <w:pPr>
              <w:autoSpaceDE w:val="0"/>
              <w:autoSpaceDN w:val="0"/>
              <w:adjustRightInd w:val="0"/>
              <w:jc w:val="both"/>
              <w:outlineLvl w:val="0"/>
              <w:rPr>
                <w:rFonts w:cs="Times New Roman"/>
                <w:sz w:val="24"/>
                <w:szCs w:val="24"/>
                <w:lang w:val="en-US"/>
              </w:rPr>
            </w:pPr>
          </w:p>
          <w:p w:rsidR="008451D0" w:rsidRPr="00F950B8" w:rsidRDefault="008451D0" w:rsidP="00954880">
            <w:pPr>
              <w:autoSpaceDE w:val="0"/>
              <w:autoSpaceDN w:val="0"/>
              <w:adjustRightInd w:val="0"/>
              <w:jc w:val="both"/>
              <w:outlineLvl w:val="0"/>
              <w:rPr>
                <w:rFonts w:cs="Times New Roman"/>
                <w:sz w:val="24"/>
                <w:szCs w:val="24"/>
              </w:rPr>
            </w:pPr>
            <w:r w:rsidRPr="00F950B8">
              <w:rPr>
                <w:rFonts w:cs="Times New Roman"/>
                <w:sz w:val="24"/>
                <w:szCs w:val="24"/>
              </w:rPr>
              <w:t>Статья 1381. Установление приоритета изобретения, полезной модели или промышленного образца</w:t>
            </w:r>
          </w:p>
          <w:p w:rsidR="008451D0" w:rsidRPr="00F950B8" w:rsidRDefault="008451D0" w:rsidP="00954880">
            <w:pPr>
              <w:autoSpaceDE w:val="0"/>
              <w:autoSpaceDN w:val="0"/>
              <w:adjustRightInd w:val="0"/>
              <w:ind w:firstLine="540"/>
              <w:jc w:val="both"/>
              <w:rPr>
                <w:rFonts w:cs="Times New Roman"/>
                <w:sz w:val="24"/>
                <w:szCs w:val="24"/>
              </w:rPr>
            </w:pPr>
          </w:p>
          <w:p w:rsidR="008451D0" w:rsidRPr="00F950B8" w:rsidRDefault="008451D0" w:rsidP="00954880">
            <w:pPr>
              <w:autoSpaceDE w:val="0"/>
              <w:autoSpaceDN w:val="0"/>
              <w:adjustRightInd w:val="0"/>
              <w:jc w:val="both"/>
              <w:rPr>
                <w:rFonts w:cs="Times New Roman"/>
                <w:b/>
                <w:sz w:val="24"/>
                <w:szCs w:val="24"/>
              </w:rPr>
            </w:pPr>
            <w:r w:rsidRPr="00F950B8">
              <w:rPr>
                <w:rFonts w:cs="Times New Roman"/>
                <w:sz w:val="24"/>
                <w:szCs w:val="24"/>
              </w:rPr>
              <w:t xml:space="preserve">1. Приоритет изобретения, полезной модели или промышленного образца устанавливается по дате подачи в федеральный орган исполнительной власти по интеллектуальной собственности заявки на изобретение, полезную модель или промышленный образец. </w:t>
            </w:r>
            <w:r w:rsidRPr="00F950B8">
              <w:rPr>
                <w:rFonts w:cs="Times New Roman"/>
                <w:b/>
                <w:sz w:val="24"/>
                <w:szCs w:val="24"/>
              </w:rPr>
              <w:t>Приоритет изобретения также может быть установлен по дате подачи в федеральный орган исполнительной власти по интеллектуальной собственности предварительной заявки на изобретение.</w:t>
            </w:r>
          </w:p>
        </w:tc>
      </w:tr>
    </w:tbl>
    <w:p w:rsidR="008451D0" w:rsidRPr="00F950B8" w:rsidRDefault="008451D0" w:rsidP="008451D0">
      <w:pPr>
        <w:jc w:val="both"/>
        <w:rPr>
          <w:rFonts w:ascii="Times New Roman" w:hAnsi="Times New Roman" w:cs="Times New Roman"/>
          <w:sz w:val="24"/>
          <w:szCs w:val="24"/>
          <w:lang w:val="ru-RU"/>
        </w:rPr>
      </w:pPr>
    </w:p>
    <w:p w:rsidR="009F24C2" w:rsidRPr="00F950B8" w:rsidRDefault="009F24C2" w:rsidP="008451D0">
      <w:pPr>
        <w:jc w:val="both"/>
        <w:rPr>
          <w:rFonts w:ascii="Times New Roman" w:hAnsi="Times New Roman" w:cs="Times New Roman"/>
          <w:sz w:val="24"/>
          <w:szCs w:val="24"/>
          <w:lang w:val="ru-RU"/>
        </w:rPr>
      </w:pPr>
    </w:p>
    <w:p w:rsidR="00A92056" w:rsidRPr="00CD5C96" w:rsidRDefault="00DF4473" w:rsidP="00DF4473">
      <w:pPr>
        <w:pStyle w:val="a3"/>
        <w:numPr>
          <w:ilvl w:val="0"/>
          <w:numId w:val="3"/>
        </w:numPr>
        <w:jc w:val="both"/>
        <w:rPr>
          <w:rFonts w:cs="Times New Roman"/>
          <w:b/>
          <w:sz w:val="24"/>
          <w:szCs w:val="24"/>
          <w:lang w:val="ru-RU"/>
        </w:rPr>
      </w:pPr>
      <w:r w:rsidRPr="00F950B8">
        <w:rPr>
          <w:rFonts w:cs="Times New Roman"/>
          <w:b/>
          <w:sz w:val="24"/>
          <w:szCs w:val="24"/>
          <w:lang w:val="ru-RU"/>
        </w:rPr>
        <w:t xml:space="preserve">Сводная информационная справка о минимальном размере участия </w:t>
      </w:r>
      <w:r w:rsidRPr="00CD5C96">
        <w:rPr>
          <w:rFonts w:cs="Times New Roman"/>
          <w:b/>
          <w:sz w:val="24"/>
          <w:szCs w:val="24"/>
          <w:lang w:val="ru-RU"/>
        </w:rPr>
        <w:t>университетов в инновационном цикле</w:t>
      </w:r>
    </w:p>
    <w:p w:rsidR="007A195E" w:rsidRPr="00CD5C96" w:rsidRDefault="007A195E" w:rsidP="00C66FF3">
      <w:pPr>
        <w:jc w:val="both"/>
        <w:rPr>
          <w:rFonts w:eastAsia="MS Mincho" w:cs="Times New Roman"/>
          <w:color w:val="0070C0"/>
          <w:sz w:val="24"/>
          <w:szCs w:val="24"/>
          <w:lang w:val="ru-RU" w:eastAsia="ja-JP"/>
        </w:rPr>
      </w:pPr>
      <w:r w:rsidRPr="00CD5C96">
        <w:rPr>
          <w:rFonts w:eastAsia="MS Mincho" w:cs="Times New Roman"/>
          <w:color w:val="0070C0"/>
          <w:sz w:val="24"/>
          <w:szCs w:val="24"/>
          <w:lang w:val="ru-RU" w:eastAsia="ja-JP"/>
        </w:rPr>
        <w:t>Инновационный цикл включает в себя несколько этапов, начиная от концепции и изучения рынка до бизнес-инкубации, когда университет или исследовательский центр должен определить, следует ли начать бизнес, завершить проект и/или передать технологи</w:t>
      </w:r>
      <w:r w:rsidR="002F13F5">
        <w:rPr>
          <w:rFonts w:eastAsia="MS Mincho" w:cs="Times New Roman"/>
          <w:color w:val="0070C0"/>
          <w:sz w:val="24"/>
          <w:szCs w:val="24"/>
          <w:lang w:val="ru-RU" w:eastAsia="ja-JP"/>
        </w:rPr>
        <w:t>и</w:t>
      </w:r>
      <w:r w:rsidRPr="00CD5C96">
        <w:rPr>
          <w:rFonts w:eastAsia="MS Mincho" w:cs="Times New Roman"/>
          <w:color w:val="0070C0"/>
          <w:sz w:val="24"/>
          <w:szCs w:val="24"/>
          <w:lang w:val="ru-RU" w:eastAsia="ja-JP"/>
        </w:rPr>
        <w:t xml:space="preserve"> третьим лицам. Жесткие структуры, используемые на стадии бизнес-инкубации, могут затруднять развитие сопутствующих производств и/или привлечение инвесторов в промышленность. Например, если создается компания, в основе которой лежат научно-исследовательские разработки, то, если согласно законодательству установлена минимальная доля университета в дочернем предприятии (или старт-апе), это может значительно ограничить возможности университета </w:t>
      </w:r>
      <w:r w:rsidR="002F13F5">
        <w:rPr>
          <w:rFonts w:eastAsia="MS Mincho" w:cs="Times New Roman"/>
          <w:color w:val="0070C0"/>
          <w:sz w:val="24"/>
          <w:szCs w:val="24"/>
          <w:lang w:val="ru-RU" w:eastAsia="ja-JP"/>
        </w:rPr>
        <w:t>при</w:t>
      </w:r>
      <w:r w:rsidRPr="00CD5C96">
        <w:rPr>
          <w:rFonts w:eastAsia="MS Mincho" w:cs="Times New Roman"/>
          <w:color w:val="0070C0"/>
          <w:sz w:val="24"/>
          <w:szCs w:val="24"/>
          <w:lang w:val="ru-RU" w:eastAsia="ja-JP"/>
        </w:rPr>
        <w:t xml:space="preserve"> проведении переговоров с внешними инвесторами.</w:t>
      </w:r>
    </w:p>
    <w:p w:rsidR="007A195E" w:rsidRPr="00CD5C96" w:rsidRDefault="007A195E" w:rsidP="00C66FF3">
      <w:pPr>
        <w:jc w:val="both"/>
        <w:rPr>
          <w:rFonts w:eastAsia="MS Mincho" w:cs="Times New Roman"/>
          <w:color w:val="0070C0"/>
          <w:sz w:val="24"/>
          <w:szCs w:val="24"/>
          <w:lang w:val="ru-RU" w:eastAsia="ja-JP"/>
        </w:rPr>
      </w:pPr>
      <w:r w:rsidRPr="00CD5C96">
        <w:rPr>
          <w:rFonts w:eastAsia="MS Mincho" w:cs="Times New Roman"/>
          <w:color w:val="0070C0"/>
          <w:sz w:val="24"/>
          <w:szCs w:val="24"/>
          <w:lang w:val="ru-RU" w:eastAsia="ja-JP"/>
        </w:rPr>
        <w:t xml:space="preserve">Трудности, связанные с получением капиталовложений на научно-исследовательские проекты, также остаются серьезным препятствием для инноваций, </w:t>
      </w:r>
      <w:r w:rsidR="00CF669B" w:rsidRPr="00CD5C96">
        <w:rPr>
          <w:rFonts w:eastAsia="MS Mincho" w:cs="Times New Roman"/>
          <w:color w:val="0070C0"/>
          <w:sz w:val="24"/>
          <w:szCs w:val="24"/>
          <w:lang w:val="ru-RU" w:eastAsia="ja-JP"/>
        </w:rPr>
        <w:t>поэтому</w:t>
      </w:r>
      <w:r w:rsidRPr="00CD5C96">
        <w:rPr>
          <w:rFonts w:eastAsia="MS Mincho" w:cs="Times New Roman"/>
          <w:color w:val="0070C0"/>
          <w:sz w:val="24"/>
          <w:szCs w:val="24"/>
          <w:lang w:val="ru-RU" w:eastAsia="ja-JP"/>
        </w:rPr>
        <w:t xml:space="preserve"> российское</w:t>
      </w:r>
      <w:r w:rsidR="00CF669B" w:rsidRPr="00CD5C96">
        <w:rPr>
          <w:rFonts w:eastAsia="MS Mincho" w:cs="Times New Roman"/>
          <w:color w:val="0070C0"/>
          <w:sz w:val="24"/>
          <w:szCs w:val="24"/>
          <w:lang w:val="ru-RU" w:eastAsia="ja-JP"/>
        </w:rPr>
        <w:t xml:space="preserve"> и американское</w:t>
      </w:r>
      <w:r w:rsidRPr="00CD5C96">
        <w:rPr>
          <w:rFonts w:eastAsia="MS Mincho" w:cs="Times New Roman"/>
          <w:color w:val="0070C0"/>
          <w:sz w:val="24"/>
          <w:szCs w:val="24"/>
          <w:lang w:val="ru-RU" w:eastAsia="ja-JP"/>
        </w:rPr>
        <w:t xml:space="preserve"> законодательств</w:t>
      </w:r>
      <w:r w:rsidR="00CF669B" w:rsidRPr="00CD5C96">
        <w:rPr>
          <w:rFonts w:eastAsia="MS Mincho" w:cs="Times New Roman"/>
          <w:color w:val="0070C0"/>
          <w:sz w:val="24"/>
          <w:szCs w:val="24"/>
          <w:lang w:val="ru-RU" w:eastAsia="ja-JP"/>
        </w:rPr>
        <w:t>а</w:t>
      </w:r>
      <w:r w:rsidRPr="00CD5C96">
        <w:rPr>
          <w:rFonts w:eastAsia="MS Mincho" w:cs="Times New Roman"/>
          <w:color w:val="0070C0"/>
          <w:sz w:val="24"/>
          <w:szCs w:val="24"/>
          <w:lang w:val="ru-RU" w:eastAsia="ja-JP"/>
        </w:rPr>
        <w:t xml:space="preserve"> должн</w:t>
      </w:r>
      <w:r w:rsidR="00CF669B" w:rsidRPr="00CD5C96">
        <w:rPr>
          <w:rFonts w:eastAsia="MS Mincho" w:cs="Times New Roman"/>
          <w:color w:val="0070C0"/>
          <w:sz w:val="24"/>
          <w:szCs w:val="24"/>
          <w:lang w:val="ru-RU" w:eastAsia="ja-JP"/>
        </w:rPr>
        <w:t>ы</w:t>
      </w:r>
      <w:r w:rsidRPr="00CD5C96">
        <w:rPr>
          <w:rFonts w:eastAsia="MS Mincho" w:cs="Times New Roman"/>
          <w:color w:val="0070C0"/>
          <w:sz w:val="24"/>
          <w:szCs w:val="24"/>
          <w:lang w:val="ru-RU" w:eastAsia="ja-JP"/>
        </w:rPr>
        <w:t xml:space="preserve"> быть направлен</w:t>
      </w:r>
      <w:r w:rsidR="00CF669B" w:rsidRPr="00CD5C96">
        <w:rPr>
          <w:rFonts w:eastAsia="MS Mincho" w:cs="Times New Roman"/>
          <w:color w:val="0070C0"/>
          <w:sz w:val="24"/>
          <w:szCs w:val="24"/>
          <w:lang w:val="ru-RU" w:eastAsia="ja-JP"/>
        </w:rPr>
        <w:t>ы</w:t>
      </w:r>
      <w:r w:rsidRPr="00CD5C96">
        <w:rPr>
          <w:rFonts w:eastAsia="MS Mincho" w:cs="Times New Roman"/>
          <w:color w:val="0070C0"/>
          <w:sz w:val="24"/>
          <w:szCs w:val="24"/>
          <w:lang w:val="ru-RU" w:eastAsia="ja-JP"/>
        </w:rPr>
        <w:t xml:space="preserve"> на </w:t>
      </w:r>
      <w:r w:rsidR="00CF669B" w:rsidRPr="00CD5C96">
        <w:rPr>
          <w:rFonts w:eastAsia="MS Mincho" w:cs="Times New Roman"/>
          <w:color w:val="0070C0"/>
          <w:sz w:val="24"/>
          <w:szCs w:val="24"/>
          <w:lang w:val="ru-RU" w:eastAsia="ja-JP"/>
        </w:rPr>
        <w:t xml:space="preserve">максимальное </w:t>
      </w:r>
      <w:r w:rsidRPr="00CD5C96">
        <w:rPr>
          <w:rFonts w:eastAsia="MS Mincho" w:cs="Times New Roman"/>
          <w:color w:val="0070C0"/>
          <w:sz w:val="24"/>
          <w:szCs w:val="24"/>
          <w:lang w:val="ru-RU" w:eastAsia="ja-JP"/>
        </w:rPr>
        <w:t>устранение барьеров для инвестиций и участия в научно-исследовательских проектах.</w:t>
      </w:r>
    </w:p>
    <w:p w:rsidR="00F506D5" w:rsidRPr="00CD5C96" w:rsidRDefault="005A1513" w:rsidP="00C66FF3">
      <w:pPr>
        <w:jc w:val="both"/>
        <w:rPr>
          <w:rFonts w:eastAsia="MS Mincho" w:cs="Times New Roman"/>
          <w:color w:val="0070C0"/>
          <w:sz w:val="24"/>
          <w:szCs w:val="24"/>
          <w:lang w:val="ru-RU" w:eastAsia="ja-JP"/>
        </w:rPr>
      </w:pPr>
      <w:r w:rsidRPr="00CD5C96">
        <w:rPr>
          <w:rFonts w:eastAsia="MS Mincho" w:cs="Times New Roman"/>
          <w:color w:val="0070C0"/>
          <w:sz w:val="24"/>
          <w:szCs w:val="24"/>
          <w:lang w:val="ru-RU" w:eastAsia="ja-JP"/>
        </w:rPr>
        <w:t>Еще один</w:t>
      </w:r>
      <w:r w:rsidR="00F506D5" w:rsidRPr="00CD5C96">
        <w:rPr>
          <w:rFonts w:eastAsia="MS Mincho" w:cs="Times New Roman"/>
          <w:color w:val="0070C0"/>
          <w:sz w:val="24"/>
          <w:szCs w:val="24"/>
          <w:lang w:val="ru-RU" w:eastAsia="ja-JP"/>
        </w:rPr>
        <w:t xml:space="preserve"> важный фактор связан с </w:t>
      </w:r>
      <w:r w:rsidR="00C66FF3" w:rsidRPr="00CD5C96">
        <w:rPr>
          <w:rFonts w:eastAsia="MS Mincho" w:cs="Times New Roman"/>
          <w:color w:val="0070C0"/>
          <w:sz w:val="24"/>
          <w:szCs w:val="24"/>
          <w:lang w:val="ru-RU" w:eastAsia="ja-JP"/>
        </w:rPr>
        <w:t>порядком</w:t>
      </w:r>
      <w:r w:rsidR="00F506D5" w:rsidRPr="00CD5C96">
        <w:rPr>
          <w:rFonts w:eastAsia="MS Mincho" w:cs="Times New Roman"/>
          <w:color w:val="0070C0"/>
          <w:sz w:val="24"/>
          <w:szCs w:val="24"/>
          <w:lang w:val="ru-RU" w:eastAsia="ja-JP"/>
        </w:rPr>
        <w:t xml:space="preserve"> </w:t>
      </w:r>
      <w:r w:rsidRPr="00CD5C96">
        <w:rPr>
          <w:rFonts w:eastAsia="MS Mincho" w:cs="Times New Roman"/>
          <w:color w:val="0070C0"/>
          <w:sz w:val="24"/>
          <w:szCs w:val="24"/>
          <w:lang w:val="ru-RU" w:eastAsia="ja-JP"/>
        </w:rPr>
        <w:t>расчет</w:t>
      </w:r>
      <w:r w:rsidR="00C66FF3" w:rsidRPr="00CD5C96">
        <w:rPr>
          <w:rFonts w:eastAsia="MS Mincho" w:cs="Times New Roman"/>
          <w:color w:val="0070C0"/>
          <w:sz w:val="24"/>
          <w:szCs w:val="24"/>
          <w:lang w:val="ru-RU" w:eastAsia="ja-JP"/>
        </w:rPr>
        <w:t>а</w:t>
      </w:r>
      <w:r w:rsidR="00F506D5" w:rsidRPr="00CD5C96">
        <w:rPr>
          <w:rFonts w:eastAsia="MS Mincho" w:cs="Times New Roman"/>
          <w:color w:val="0070C0"/>
          <w:sz w:val="24"/>
          <w:szCs w:val="24"/>
          <w:lang w:val="ru-RU" w:eastAsia="ja-JP"/>
        </w:rPr>
        <w:t xml:space="preserve"> требований к минимальному размеру собственного капитала, </w:t>
      </w:r>
      <w:r w:rsidR="00C66FF3" w:rsidRPr="00CD5C96">
        <w:rPr>
          <w:rFonts w:eastAsia="MS Mincho" w:cs="Times New Roman"/>
          <w:color w:val="0070C0"/>
          <w:sz w:val="24"/>
          <w:szCs w:val="24"/>
          <w:lang w:val="ru-RU" w:eastAsia="ja-JP"/>
        </w:rPr>
        <w:t xml:space="preserve">поскольку </w:t>
      </w:r>
      <w:r w:rsidR="00F506D5" w:rsidRPr="00CD5C96">
        <w:rPr>
          <w:rFonts w:eastAsia="MS Mincho" w:cs="Times New Roman"/>
          <w:color w:val="0070C0"/>
          <w:sz w:val="24"/>
          <w:szCs w:val="24"/>
          <w:lang w:val="ru-RU" w:eastAsia="ja-JP"/>
        </w:rPr>
        <w:t>он</w:t>
      </w:r>
      <w:r w:rsidR="00C66FF3" w:rsidRPr="00CD5C96">
        <w:rPr>
          <w:rFonts w:eastAsia="MS Mincho" w:cs="Times New Roman"/>
          <w:color w:val="0070C0"/>
          <w:sz w:val="24"/>
          <w:szCs w:val="24"/>
          <w:lang w:val="ru-RU" w:eastAsia="ja-JP"/>
        </w:rPr>
        <w:t xml:space="preserve"> може</w:t>
      </w:r>
      <w:r w:rsidR="00F506D5" w:rsidRPr="00CD5C96">
        <w:rPr>
          <w:rFonts w:eastAsia="MS Mincho" w:cs="Times New Roman"/>
          <w:color w:val="0070C0"/>
          <w:sz w:val="24"/>
          <w:szCs w:val="24"/>
          <w:lang w:val="ru-RU" w:eastAsia="ja-JP"/>
        </w:rPr>
        <w:t xml:space="preserve">т </w:t>
      </w:r>
      <w:r w:rsidR="00C66FF3" w:rsidRPr="00CD5C96">
        <w:rPr>
          <w:rFonts w:eastAsia="MS Mincho" w:cs="Times New Roman"/>
          <w:color w:val="0070C0"/>
          <w:sz w:val="24"/>
          <w:szCs w:val="24"/>
          <w:lang w:val="ru-RU" w:eastAsia="ja-JP"/>
        </w:rPr>
        <w:t>поднять</w:t>
      </w:r>
      <w:r w:rsidR="00F506D5" w:rsidRPr="00CD5C96">
        <w:rPr>
          <w:rFonts w:eastAsia="MS Mincho" w:cs="Times New Roman"/>
          <w:color w:val="0070C0"/>
          <w:sz w:val="24"/>
          <w:szCs w:val="24"/>
          <w:lang w:val="ru-RU" w:eastAsia="ja-JP"/>
        </w:rPr>
        <w:t xml:space="preserve"> трудные и сложные вопросы, связанные с оценками технологии. Например, если университет оцен</w:t>
      </w:r>
      <w:r w:rsidR="00C66FF3" w:rsidRPr="00CD5C96">
        <w:rPr>
          <w:rFonts w:eastAsia="MS Mincho" w:cs="Times New Roman"/>
          <w:color w:val="0070C0"/>
          <w:sz w:val="24"/>
          <w:szCs w:val="24"/>
          <w:lang w:val="ru-RU" w:eastAsia="ja-JP"/>
        </w:rPr>
        <w:t>ивает</w:t>
      </w:r>
      <w:r w:rsidR="00F506D5" w:rsidRPr="00CD5C96">
        <w:rPr>
          <w:rFonts w:eastAsia="MS Mincho" w:cs="Times New Roman"/>
          <w:color w:val="0070C0"/>
          <w:sz w:val="24"/>
          <w:szCs w:val="24"/>
          <w:lang w:val="ru-RU" w:eastAsia="ja-JP"/>
        </w:rPr>
        <w:t xml:space="preserve"> технологи</w:t>
      </w:r>
      <w:r w:rsidR="00C66FF3" w:rsidRPr="00CD5C96">
        <w:rPr>
          <w:rFonts w:eastAsia="MS Mincho" w:cs="Times New Roman"/>
          <w:color w:val="0070C0"/>
          <w:sz w:val="24"/>
          <w:szCs w:val="24"/>
          <w:lang w:val="ru-RU" w:eastAsia="ja-JP"/>
        </w:rPr>
        <w:t>ю</w:t>
      </w:r>
      <w:r w:rsidR="00F506D5" w:rsidRPr="00CD5C96">
        <w:rPr>
          <w:rFonts w:eastAsia="MS Mincho" w:cs="Times New Roman"/>
          <w:color w:val="0070C0"/>
          <w:sz w:val="24"/>
          <w:szCs w:val="24"/>
          <w:lang w:val="ru-RU" w:eastAsia="ja-JP"/>
        </w:rPr>
        <w:t xml:space="preserve">, </w:t>
      </w:r>
      <w:r w:rsidR="00C66FF3" w:rsidRPr="00CD5C96">
        <w:rPr>
          <w:rFonts w:eastAsia="MS Mincho" w:cs="Times New Roman"/>
          <w:color w:val="0070C0"/>
          <w:sz w:val="24"/>
          <w:szCs w:val="24"/>
          <w:lang w:val="ru-RU" w:eastAsia="ja-JP"/>
        </w:rPr>
        <w:t>используемую</w:t>
      </w:r>
      <w:r w:rsidR="00F506D5" w:rsidRPr="00CD5C96">
        <w:rPr>
          <w:rFonts w:eastAsia="MS Mincho" w:cs="Times New Roman"/>
          <w:color w:val="0070C0"/>
          <w:sz w:val="24"/>
          <w:szCs w:val="24"/>
          <w:lang w:val="ru-RU" w:eastAsia="ja-JP"/>
        </w:rPr>
        <w:t xml:space="preserve"> в дочерней компании, со ссылкой на затраты, фактически понесенные </w:t>
      </w:r>
      <w:r w:rsidR="00C66FF3" w:rsidRPr="00CD5C96">
        <w:rPr>
          <w:rFonts w:eastAsia="MS Mincho" w:cs="Times New Roman"/>
          <w:color w:val="0070C0"/>
          <w:sz w:val="24"/>
          <w:szCs w:val="24"/>
          <w:lang w:val="ru-RU" w:eastAsia="ja-JP"/>
        </w:rPr>
        <w:t>на</w:t>
      </w:r>
      <w:r w:rsidR="00F506D5" w:rsidRPr="00CD5C96">
        <w:rPr>
          <w:rFonts w:eastAsia="MS Mincho" w:cs="Times New Roman"/>
          <w:color w:val="0070C0"/>
          <w:sz w:val="24"/>
          <w:szCs w:val="24"/>
          <w:lang w:val="ru-RU" w:eastAsia="ja-JP"/>
        </w:rPr>
        <w:t xml:space="preserve"> </w:t>
      </w:r>
      <w:r w:rsidR="00C66FF3" w:rsidRPr="00CD5C96">
        <w:rPr>
          <w:rFonts w:eastAsia="MS Mincho" w:cs="Times New Roman"/>
          <w:color w:val="0070C0"/>
          <w:sz w:val="24"/>
          <w:szCs w:val="24"/>
          <w:lang w:val="ru-RU" w:eastAsia="ja-JP"/>
        </w:rPr>
        <w:t>разработку</w:t>
      </w:r>
      <w:r w:rsidR="00F506D5" w:rsidRPr="00CD5C96">
        <w:rPr>
          <w:rFonts w:eastAsia="MS Mincho" w:cs="Times New Roman"/>
          <w:color w:val="0070C0"/>
          <w:sz w:val="24"/>
          <w:szCs w:val="24"/>
          <w:lang w:val="ru-RU" w:eastAsia="ja-JP"/>
        </w:rPr>
        <w:t xml:space="preserve"> </w:t>
      </w:r>
      <w:r w:rsidR="00C66FF3" w:rsidRPr="00CD5C96">
        <w:rPr>
          <w:rFonts w:eastAsia="MS Mincho" w:cs="Times New Roman"/>
          <w:color w:val="0070C0"/>
          <w:sz w:val="24"/>
          <w:szCs w:val="24"/>
          <w:lang w:val="ru-RU" w:eastAsia="ja-JP"/>
        </w:rPr>
        <w:t>определенной</w:t>
      </w:r>
      <w:r w:rsidR="00F506D5" w:rsidRPr="00CD5C96">
        <w:rPr>
          <w:rFonts w:eastAsia="MS Mincho" w:cs="Times New Roman"/>
          <w:color w:val="0070C0"/>
          <w:sz w:val="24"/>
          <w:szCs w:val="24"/>
          <w:lang w:val="ru-RU" w:eastAsia="ja-JP"/>
        </w:rPr>
        <w:t xml:space="preserve"> технологи</w:t>
      </w:r>
      <w:r w:rsidR="00C66FF3" w:rsidRPr="00CD5C96">
        <w:rPr>
          <w:rFonts w:eastAsia="MS Mincho" w:cs="Times New Roman"/>
          <w:color w:val="0070C0"/>
          <w:sz w:val="24"/>
          <w:szCs w:val="24"/>
          <w:lang w:val="ru-RU" w:eastAsia="ja-JP"/>
        </w:rPr>
        <w:t>и</w:t>
      </w:r>
      <w:r w:rsidR="00F506D5" w:rsidRPr="00CD5C96">
        <w:rPr>
          <w:rFonts w:eastAsia="MS Mincho" w:cs="Times New Roman"/>
          <w:color w:val="0070C0"/>
          <w:sz w:val="24"/>
          <w:szCs w:val="24"/>
          <w:lang w:val="ru-RU" w:eastAsia="ja-JP"/>
        </w:rPr>
        <w:t xml:space="preserve"> на сегодняшний день, он может вычислить высок</w:t>
      </w:r>
      <w:r w:rsidR="00C66FF3" w:rsidRPr="00CD5C96">
        <w:rPr>
          <w:rFonts w:eastAsia="MS Mincho" w:cs="Times New Roman"/>
          <w:color w:val="0070C0"/>
          <w:sz w:val="24"/>
          <w:szCs w:val="24"/>
          <w:lang w:val="ru-RU" w:eastAsia="ja-JP"/>
        </w:rPr>
        <w:t>ую</w:t>
      </w:r>
      <w:r w:rsidR="00F506D5" w:rsidRPr="00CD5C96">
        <w:rPr>
          <w:rFonts w:eastAsia="MS Mincho" w:cs="Times New Roman"/>
          <w:color w:val="0070C0"/>
          <w:sz w:val="24"/>
          <w:szCs w:val="24"/>
          <w:lang w:val="ru-RU" w:eastAsia="ja-JP"/>
        </w:rPr>
        <w:t xml:space="preserve"> стоимост</w:t>
      </w:r>
      <w:r w:rsidR="00C66FF3" w:rsidRPr="00CD5C96">
        <w:rPr>
          <w:rFonts w:eastAsia="MS Mincho" w:cs="Times New Roman"/>
          <w:color w:val="0070C0"/>
          <w:sz w:val="24"/>
          <w:szCs w:val="24"/>
          <w:lang w:val="ru-RU" w:eastAsia="ja-JP"/>
        </w:rPr>
        <w:t>ь</w:t>
      </w:r>
      <w:r w:rsidR="00F506D5" w:rsidRPr="00CD5C96">
        <w:rPr>
          <w:rFonts w:eastAsia="MS Mincho" w:cs="Times New Roman"/>
          <w:color w:val="0070C0"/>
          <w:sz w:val="24"/>
          <w:szCs w:val="24"/>
          <w:lang w:val="ru-RU" w:eastAsia="ja-JP"/>
        </w:rPr>
        <w:t>, несопоставим</w:t>
      </w:r>
      <w:r w:rsidR="00C66FF3" w:rsidRPr="00CD5C96">
        <w:rPr>
          <w:rFonts w:eastAsia="MS Mincho" w:cs="Times New Roman"/>
          <w:color w:val="0070C0"/>
          <w:sz w:val="24"/>
          <w:szCs w:val="24"/>
          <w:lang w:val="ru-RU" w:eastAsia="ja-JP"/>
        </w:rPr>
        <w:t>ую</w:t>
      </w:r>
      <w:r w:rsidR="00F506D5" w:rsidRPr="00CD5C96">
        <w:rPr>
          <w:rFonts w:eastAsia="MS Mincho" w:cs="Times New Roman"/>
          <w:color w:val="0070C0"/>
          <w:sz w:val="24"/>
          <w:szCs w:val="24"/>
          <w:lang w:val="ru-RU" w:eastAsia="ja-JP"/>
        </w:rPr>
        <w:t xml:space="preserve"> с оценкой</w:t>
      </w:r>
      <w:r w:rsidR="00C66FF3" w:rsidRPr="00CD5C96">
        <w:rPr>
          <w:rFonts w:eastAsia="MS Mincho" w:cs="Times New Roman"/>
          <w:color w:val="0070C0"/>
          <w:sz w:val="24"/>
          <w:szCs w:val="24"/>
          <w:lang w:val="ru-RU" w:eastAsia="ja-JP"/>
        </w:rPr>
        <w:t xml:space="preserve"> </w:t>
      </w:r>
      <w:r w:rsidR="00F506D5" w:rsidRPr="00CD5C96">
        <w:rPr>
          <w:rFonts w:eastAsia="MS Mincho" w:cs="Times New Roman"/>
          <w:color w:val="0070C0"/>
          <w:sz w:val="24"/>
          <w:szCs w:val="24"/>
          <w:lang w:val="ru-RU" w:eastAsia="ja-JP"/>
        </w:rPr>
        <w:t xml:space="preserve">партнеров в новой дочерней компании. В таких случаях, партнеры должны будут </w:t>
      </w:r>
      <w:r w:rsidR="00C66FF3" w:rsidRPr="00CD5C96">
        <w:rPr>
          <w:rFonts w:eastAsia="MS Mincho" w:cs="Times New Roman"/>
          <w:color w:val="0070C0"/>
          <w:sz w:val="24"/>
          <w:szCs w:val="24"/>
          <w:lang w:val="ru-RU" w:eastAsia="ja-JP"/>
        </w:rPr>
        <w:t>также вносить собственные</w:t>
      </w:r>
      <w:r w:rsidR="00F506D5" w:rsidRPr="00CD5C96">
        <w:rPr>
          <w:rFonts w:eastAsia="MS Mincho" w:cs="Times New Roman"/>
          <w:color w:val="0070C0"/>
          <w:sz w:val="24"/>
          <w:szCs w:val="24"/>
          <w:lang w:val="ru-RU" w:eastAsia="ja-JP"/>
        </w:rPr>
        <w:t xml:space="preserve"> денежные средства, </w:t>
      </w:r>
      <w:r w:rsidR="00C66FF3" w:rsidRPr="00CD5C96">
        <w:rPr>
          <w:rFonts w:eastAsia="MS Mincho" w:cs="Times New Roman"/>
          <w:color w:val="0070C0"/>
          <w:sz w:val="24"/>
          <w:szCs w:val="24"/>
          <w:lang w:val="ru-RU" w:eastAsia="ja-JP"/>
        </w:rPr>
        <w:t xml:space="preserve">размеры которых </w:t>
      </w:r>
      <w:r w:rsidR="00F506D5" w:rsidRPr="00CD5C96">
        <w:rPr>
          <w:rFonts w:eastAsia="MS Mincho" w:cs="Times New Roman"/>
          <w:color w:val="0070C0"/>
          <w:sz w:val="24"/>
          <w:szCs w:val="24"/>
          <w:lang w:val="ru-RU" w:eastAsia="ja-JP"/>
        </w:rPr>
        <w:t>намного превышаю</w:t>
      </w:r>
      <w:r w:rsidR="00C66FF3" w:rsidRPr="00CD5C96">
        <w:rPr>
          <w:rFonts w:eastAsia="MS Mincho" w:cs="Times New Roman"/>
          <w:color w:val="0070C0"/>
          <w:sz w:val="24"/>
          <w:szCs w:val="24"/>
          <w:lang w:val="ru-RU" w:eastAsia="ja-JP"/>
        </w:rPr>
        <w:t>т</w:t>
      </w:r>
      <w:r w:rsidR="00F506D5" w:rsidRPr="00CD5C96">
        <w:rPr>
          <w:rFonts w:eastAsia="MS Mincho" w:cs="Times New Roman"/>
          <w:color w:val="0070C0"/>
          <w:sz w:val="24"/>
          <w:szCs w:val="24"/>
          <w:lang w:val="ru-RU" w:eastAsia="ja-JP"/>
        </w:rPr>
        <w:t xml:space="preserve"> их собственную </w:t>
      </w:r>
      <w:r w:rsidR="00C66FF3" w:rsidRPr="00CD5C96">
        <w:rPr>
          <w:rFonts w:eastAsia="MS Mincho" w:cs="Times New Roman"/>
          <w:color w:val="0070C0"/>
          <w:sz w:val="24"/>
          <w:szCs w:val="24"/>
          <w:lang w:val="ru-RU" w:eastAsia="ja-JP"/>
        </w:rPr>
        <w:t>финансовую</w:t>
      </w:r>
      <w:r w:rsidR="00F506D5" w:rsidRPr="00CD5C96">
        <w:rPr>
          <w:rFonts w:eastAsia="MS Mincho" w:cs="Times New Roman"/>
          <w:color w:val="0070C0"/>
          <w:sz w:val="24"/>
          <w:szCs w:val="24"/>
          <w:lang w:val="ru-RU" w:eastAsia="ja-JP"/>
        </w:rPr>
        <w:t xml:space="preserve"> оценку базовой технологии, </w:t>
      </w:r>
      <w:r w:rsidR="00C66FF3" w:rsidRPr="00CD5C96">
        <w:rPr>
          <w:rFonts w:eastAsia="MS Mincho" w:cs="Times New Roman"/>
          <w:color w:val="0070C0"/>
          <w:sz w:val="24"/>
          <w:szCs w:val="24"/>
          <w:lang w:val="ru-RU" w:eastAsia="ja-JP"/>
        </w:rPr>
        <w:t xml:space="preserve">что </w:t>
      </w:r>
      <w:r w:rsidR="00F506D5" w:rsidRPr="00CD5C96">
        <w:rPr>
          <w:rFonts w:eastAsia="MS Mincho" w:cs="Times New Roman"/>
          <w:color w:val="0070C0"/>
          <w:sz w:val="24"/>
          <w:szCs w:val="24"/>
          <w:lang w:val="ru-RU" w:eastAsia="ja-JP"/>
        </w:rPr>
        <w:t>подрыва</w:t>
      </w:r>
      <w:r w:rsidR="00C66FF3" w:rsidRPr="00CD5C96">
        <w:rPr>
          <w:rFonts w:eastAsia="MS Mincho" w:cs="Times New Roman"/>
          <w:color w:val="0070C0"/>
          <w:sz w:val="24"/>
          <w:szCs w:val="24"/>
          <w:lang w:val="ru-RU" w:eastAsia="ja-JP"/>
        </w:rPr>
        <w:t>е</w:t>
      </w:r>
      <w:r w:rsidR="00F506D5" w:rsidRPr="00CD5C96">
        <w:rPr>
          <w:rFonts w:eastAsia="MS Mincho" w:cs="Times New Roman"/>
          <w:color w:val="0070C0"/>
          <w:sz w:val="24"/>
          <w:szCs w:val="24"/>
          <w:lang w:val="ru-RU" w:eastAsia="ja-JP"/>
        </w:rPr>
        <w:t>т перспективы для успешного завершения переговоров.</w:t>
      </w:r>
    </w:p>
    <w:p w:rsidR="003114EA" w:rsidRPr="00CD5C96" w:rsidRDefault="00C66FF3" w:rsidP="003114EA">
      <w:pPr>
        <w:jc w:val="both"/>
        <w:rPr>
          <w:rFonts w:eastAsia="MS Mincho" w:cs="Times New Roman"/>
          <w:color w:val="0070C0"/>
          <w:sz w:val="24"/>
          <w:szCs w:val="24"/>
          <w:lang w:val="ru-RU" w:eastAsia="ja-JP"/>
        </w:rPr>
      </w:pPr>
      <w:r w:rsidRPr="00CD5C96">
        <w:rPr>
          <w:rFonts w:eastAsia="MS Mincho" w:cs="Times New Roman"/>
          <w:color w:val="0070C0"/>
          <w:sz w:val="24"/>
          <w:szCs w:val="24"/>
          <w:lang w:val="ru-RU" w:eastAsia="ja-JP"/>
        </w:rPr>
        <w:t xml:space="preserve">Действительно, опыт США показывает, что точная или даже «разумная» оценка изобретений на «университетском этапе» </w:t>
      </w:r>
      <w:r w:rsidR="00B952D6" w:rsidRPr="00CD5C96">
        <w:rPr>
          <w:rFonts w:eastAsia="MS Mincho" w:cs="Times New Roman"/>
          <w:color w:val="0070C0"/>
          <w:sz w:val="24"/>
          <w:szCs w:val="24"/>
          <w:lang w:val="ru-RU" w:eastAsia="ja-JP"/>
        </w:rPr>
        <w:t>зачастую</w:t>
      </w:r>
      <w:r w:rsidRPr="00CD5C96">
        <w:rPr>
          <w:rFonts w:eastAsia="MS Mincho" w:cs="Times New Roman"/>
          <w:color w:val="0070C0"/>
          <w:sz w:val="24"/>
          <w:szCs w:val="24"/>
          <w:lang w:val="ru-RU" w:eastAsia="ja-JP"/>
        </w:rPr>
        <w:t xml:space="preserve"> невозможна, и лучше оставить ее на обсуждение партнерам, </w:t>
      </w:r>
      <w:r w:rsidR="002F13F5">
        <w:rPr>
          <w:rFonts w:eastAsia="MS Mincho" w:cs="Times New Roman"/>
          <w:color w:val="0070C0"/>
          <w:sz w:val="24"/>
          <w:szCs w:val="24"/>
          <w:lang w:val="ru-RU" w:eastAsia="ja-JP"/>
        </w:rPr>
        <w:t>свободным от</w:t>
      </w:r>
      <w:r w:rsidRPr="00CD5C96">
        <w:rPr>
          <w:rFonts w:eastAsia="MS Mincho" w:cs="Times New Roman"/>
          <w:color w:val="0070C0"/>
          <w:sz w:val="24"/>
          <w:szCs w:val="24"/>
          <w:lang w:val="ru-RU" w:eastAsia="ja-JP"/>
        </w:rPr>
        <w:t xml:space="preserve"> любы</w:t>
      </w:r>
      <w:r w:rsidR="002F13F5">
        <w:rPr>
          <w:rFonts w:eastAsia="MS Mincho" w:cs="Times New Roman"/>
          <w:color w:val="0070C0"/>
          <w:sz w:val="24"/>
          <w:szCs w:val="24"/>
          <w:lang w:val="ru-RU" w:eastAsia="ja-JP"/>
        </w:rPr>
        <w:t>х</w:t>
      </w:r>
      <w:r w:rsidRPr="00CD5C96">
        <w:rPr>
          <w:rFonts w:eastAsia="MS Mincho" w:cs="Times New Roman"/>
          <w:color w:val="0070C0"/>
          <w:sz w:val="24"/>
          <w:szCs w:val="24"/>
          <w:lang w:val="ru-RU" w:eastAsia="ja-JP"/>
        </w:rPr>
        <w:t xml:space="preserve"> искусственны</w:t>
      </w:r>
      <w:r w:rsidR="002F13F5">
        <w:rPr>
          <w:rFonts w:eastAsia="MS Mincho" w:cs="Times New Roman"/>
          <w:color w:val="0070C0"/>
          <w:sz w:val="24"/>
          <w:szCs w:val="24"/>
          <w:lang w:val="ru-RU" w:eastAsia="ja-JP"/>
        </w:rPr>
        <w:t>х</w:t>
      </w:r>
      <w:r w:rsidRPr="00CD5C96">
        <w:rPr>
          <w:rFonts w:eastAsia="MS Mincho" w:cs="Times New Roman"/>
          <w:color w:val="0070C0"/>
          <w:sz w:val="24"/>
          <w:szCs w:val="24"/>
          <w:lang w:val="ru-RU" w:eastAsia="ja-JP"/>
        </w:rPr>
        <w:t xml:space="preserve"> законодательны</w:t>
      </w:r>
      <w:r w:rsidR="002F13F5">
        <w:rPr>
          <w:rFonts w:eastAsia="MS Mincho" w:cs="Times New Roman"/>
          <w:color w:val="0070C0"/>
          <w:sz w:val="24"/>
          <w:szCs w:val="24"/>
          <w:lang w:val="ru-RU" w:eastAsia="ja-JP"/>
        </w:rPr>
        <w:t>х</w:t>
      </w:r>
      <w:r w:rsidRPr="00CD5C96">
        <w:rPr>
          <w:rFonts w:eastAsia="MS Mincho" w:cs="Times New Roman"/>
          <w:color w:val="0070C0"/>
          <w:sz w:val="24"/>
          <w:szCs w:val="24"/>
          <w:lang w:val="ru-RU" w:eastAsia="ja-JP"/>
        </w:rPr>
        <w:t xml:space="preserve"> «минимальны</w:t>
      </w:r>
      <w:r w:rsidR="002F13F5">
        <w:rPr>
          <w:rFonts w:eastAsia="MS Mincho" w:cs="Times New Roman"/>
          <w:color w:val="0070C0"/>
          <w:sz w:val="24"/>
          <w:szCs w:val="24"/>
          <w:lang w:val="ru-RU" w:eastAsia="ja-JP"/>
        </w:rPr>
        <w:t>х</w:t>
      </w:r>
      <w:r w:rsidRPr="00CD5C96">
        <w:rPr>
          <w:rFonts w:eastAsia="MS Mincho" w:cs="Times New Roman"/>
          <w:color w:val="0070C0"/>
          <w:sz w:val="24"/>
          <w:szCs w:val="24"/>
          <w:lang w:val="ru-RU" w:eastAsia="ja-JP"/>
        </w:rPr>
        <w:t>» ограничени</w:t>
      </w:r>
      <w:r w:rsidR="002F13F5">
        <w:rPr>
          <w:rFonts w:eastAsia="MS Mincho" w:cs="Times New Roman"/>
          <w:color w:val="0070C0"/>
          <w:sz w:val="24"/>
          <w:szCs w:val="24"/>
          <w:lang w:val="ru-RU" w:eastAsia="ja-JP"/>
        </w:rPr>
        <w:t>й</w:t>
      </w:r>
      <w:r w:rsidRPr="00CD5C96">
        <w:rPr>
          <w:rFonts w:eastAsia="MS Mincho" w:cs="Times New Roman"/>
          <w:color w:val="0070C0"/>
          <w:sz w:val="24"/>
          <w:szCs w:val="24"/>
          <w:lang w:val="ru-RU" w:eastAsia="ja-JP"/>
        </w:rPr>
        <w:t xml:space="preserve">. Поскольку инновационные проекты часто сопровождаются </w:t>
      </w:r>
      <w:r w:rsidR="00AF7394" w:rsidRPr="00CD5C96">
        <w:rPr>
          <w:rFonts w:eastAsia="MS Mincho" w:cs="Times New Roman"/>
          <w:color w:val="0070C0"/>
          <w:sz w:val="24"/>
          <w:szCs w:val="24"/>
          <w:lang w:val="ru-RU" w:eastAsia="ja-JP"/>
        </w:rPr>
        <w:t xml:space="preserve">«этапами </w:t>
      </w:r>
      <w:r w:rsidRPr="00CD5C96">
        <w:rPr>
          <w:rFonts w:eastAsia="MS Mincho" w:cs="Times New Roman"/>
          <w:color w:val="0070C0"/>
          <w:sz w:val="24"/>
          <w:szCs w:val="24"/>
          <w:lang w:val="ru-RU" w:eastAsia="ja-JP"/>
        </w:rPr>
        <w:t>финансировани</w:t>
      </w:r>
      <w:r w:rsidR="00AF7394" w:rsidRPr="00CD5C96">
        <w:rPr>
          <w:rFonts w:eastAsia="MS Mincho" w:cs="Times New Roman"/>
          <w:color w:val="0070C0"/>
          <w:sz w:val="24"/>
          <w:szCs w:val="24"/>
          <w:lang w:val="ru-RU" w:eastAsia="ja-JP"/>
        </w:rPr>
        <w:t>я»</w:t>
      </w:r>
      <w:r w:rsidRPr="00CD5C96">
        <w:rPr>
          <w:rFonts w:eastAsia="MS Mincho" w:cs="Times New Roman"/>
          <w:color w:val="0070C0"/>
          <w:sz w:val="24"/>
          <w:szCs w:val="24"/>
          <w:lang w:val="ru-RU" w:eastAsia="ja-JP"/>
        </w:rPr>
        <w:t xml:space="preserve"> (то есть, стороны </w:t>
      </w:r>
      <w:r w:rsidR="00AF7394" w:rsidRPr="00CD5C96">
        <w:rPr>
          <w:rFonts w:eastAsia="MS Mincho" w:cs="Times New Roman"/>
          <w:color w:val="0070C0"/>
          <w:sz w:val="24"/>
          <w:szCs w:val="24"/>
          <w:lang w:val="ru-RU" w:eastAsia="ja-JP"/>
        </w:rPr>
        <w:t>выделяют</w:t>
      </w:r>
      <w:r w:rsidRPr="00CD5C96">
        <w:rPr>
          <w:rFonts w:eastAsia="MS Mincho" w:cs="Times New Roman"/>
          <w:color w:val="0070C0"/>
          <w:sz w:val="24"/>
          <w:szCs w:val="24"/>
          <w:lang w:val="ru-RU" w:eastAsia="ja-JP"/>
        </w:rPr>
        <w:t xml:space="preserve"> дополнительны</w:t>
      </w:r>
      <w:r w:rsidR="00AF7394" w:rsidRPr="00CD5C96">
        <w:rPr>
          <w:rFonts w:eastAsia="MS Mincho" w:cs="Times New Roman"/>
          <w:color w:val="0070C0"/>
          <w:sz w:val="24"/>
          <w:szCs w:val="24"/>
          <w:lang w:val="ru-RU" w:eastAsia="ja-JP"/>
        </w:rPr>
        <w:t>е</w:t>
      </w:r>
      <w:r w:rsidRPr="00CD5C96">
        <w:rPr>
          <w:rFonts w:eastAsia="MS Mincho" w:cs="Times New Roman"/>
          <w:color w:val="0070C0"/>
          <w:sz w:val="24"/>
          <w:szCs w:val="24"/>
          <w:lang w:val="ru-RU" w:eastAsia="ja-JP"/>
        </w:rPr>
        <w:t xml:space="preserve"> денежны</w:t>
      </w:r>
      <w:r w:rsidR="00AF7394" w:rsidRPr="00CD5C96">
        <w:rPr>
          <w:rFonts w:eastAsia="MS Mincho" w:cs="Times New Roman"/>
          <w:color w:val="0070C0"/>
          <w:sz w:val="24"/>
          <w:szCs w:val="24"/>
          <w:lang w:val="ru-RU" w:eastAsia="ja-JP"/>
        </w:rPr>
        <w:t xml:space="preserve">е </w:t>
      </w:r>
      <w:r w:rsidRPr="00CD5C96">
        <w:rPr>
          <w:rFonts w:eastAsia="MS Mincho" w:cs="Times New Roman"/>
          <w:color w:val="0070C0"/>
          <w:sz w:val="24"/>
          <w:szCs w:val="24"/>
          <w:lang w:val="ru-RU" w:eastAsia="ja-JP"/>
        </w:rPr>
        <w:t>средств</w:t>
      </w:r>
      <w:r w:rsidR="00AF7394" w:rsidRPr="00CD5C96">
        <w:rPr>
          <w:rFonts w:eastAsia="MS Mincho" w:cs="Times New Roman"/>
          <w:color w:val="0070C0"/>
          <w:sz w:val="24"/>
          <w:szCs w:val="24"/>
          <w:lang w:val="ru-RU" w:eastAsia="ja-JP"/>
        </w:rPr>
        <w:t xml:space="preserve">а при выполнении </w:t>
      </w:r>
      <w:r w:rsidRPr="00CD5C96">
        <w:rPr>
          <w:rFonts w:eastAsia="MS Mincho" w:cs="Times New Roman"/>
          <w:color w:val="0070C0"/>
          <w:sz w:val="24"/>
          <w:szCs w:val="24"/>
          <w:lang w:val="ru-RU" w:eastAsia="ja-JP"/>
        </w:rPr>
        <w:t>определенны</w:t>
      </w:r>
      <w:r w:rsidR="00AF7394" w:rsidRPr="00CD5C96">
        <w:rPr>
          <w:rFonts w:eastAsia="MS Mincho" w:cs="Times New Roman"/>
          <w:color w:val="0070C0"/>
          <w:sz w:val="24"/>
          <w:szCs w:val="24"/>
          <w:lang w:val="ru-RU" w:eastAsia="ja-JP"/>
        </w:rPr>
        <w:t>х</w:t>
      </w:r>
      <w:r w:rsidRPr="00CD5C96">
        <w:rPr>
          <w:rFonts w:eastAsia="MS Mincho" w:cs="Times New Roman"/>
          <w:color w:val="0070C0"/>
          <w:sz w:val="24"/>
          <w:szCs w:val="24"/>
          <w:lang w:val="ru-RU" w:eastAsia="ja-JP"/>
        </w:rPr>
        <w:t xml:space="preserve"> </w:t>
      </w:r>
      <w:r w:rsidR="00AF7394" w:rsidRPr="00CD5C96">
        <w:rPr>
          <w:rFonts w:eastAsia="MS Mincho" w:cs="Times New Roman"/>
          <w:color w:val="0070C0"/>
          <w:sz w:val="24"/>
          <w:szCs w:val="24"/>
          <w:lang w:val="ru-RU" w:eastAsia="ja-JP"/>
        </w:rPr>
        <w:t>сроков</w:t>
      </w:r>
      <w:r w:rsidRPr="00CD5C96">
        <w:rPr>
          <w:rFonts w:eastAsia="MS Mincho" w:cs="Times New Roman"/>
          <w:color w:val="0070C0"/>
          <w:sz w:val="24"/>
          <w:szCs w:val="24"/>
          <w:lang w:val="ru-RU" w:eastAsia="ja-JP"/>
        </w:rPr>
        <w:t>), стороны должны иметь максимум свободы на постоянной основе. Например, минимальная ставка даже только на 25 процентов может работать как реальный барьер, если внешние стороны хотят увеличить</w:t>
      </w:r>
      <w:r w:rsidR="00AF7394" w:rsidRPr="00CD5C96">
        <w:rPr>
          <w:rFonts w:eastAsia="MS Mincho" w:cs="Times New Roman"/>
          <w:color w:val="0070C0"/>
          <w:sz w:val="24"/>
          <w:szCs w:val="24"/>
          <w:lang w:val="ru-RU" w:eastAsia="ja-JP"/>
        </w:rPr>
        <w:t xml:space="preserve"> размер </w:t>
      </w:r>
      <w:r w:rsidRPr="00CD5C96">
        <w:rPr>
          <w:rFonts w:eastAsia="MS Mincho" w:cs="Times New Roman"/>
          <w:color w:val="0070C0"/>
          <w:sz w:val="24"/>
          <w:szCs w:val="24"/>
          <w:lang w:val="ru-RU" w:eastAsia="ja-JP"/>
        </w:rPr>
        <w:t>свои</w:t>
      </w:r>
      <w:r w:rsidR="00AF7394" w:rsidRPr="00CD5C96">
        <w:rPr>
          <w:rFonts w:eastAsia="MS Mincho" w:cs="Times New Roman"/>
          <w:color w:val="0070C0"/>
          <w:sz w:val="24"/>
          <w:szCs w:val="24"/>
          <w:lang w:val="ru-RU" w:eastAsia="ja-JP"/>
        </w:rPr>
        <w:t>х</w:t>
      </w:r>
      <w:r w:rsidRPr="00CD5C96">
        <w:rPr>
          <w:rFonts w:eastAsia="MS Mincho" w:cs="Times New Roman"/>
          <w:color w:val="0070C0"/>
          <w:sz w:val="24"/>
          <w:szCs w:val="24"/>
          <w:lang w:val="ru-RU" w:eastAsia="ja-JP"/>
        </w:rPr>
        <w:t xml:space="preserve"> инвестици</w:t>
      </w:r>
      <w:r w:rsidR="00AF7394" w:rsidRPr="00CD5C96">
        <w:rPr>
          <w:rFonts w:eastAsia="MS Mincho" w:cs="Times New Roman"/>
          <w:color w:val="0070C0"/>
          <w:sz w:val="24"/>
          <w:szCs w:val="24"/>
          <w:lang w:val="ru-RU" w:eastAsia="ja-JP"/>
        </w:rPr>
        <w:t>й</w:t>
      </w:r>
      <w:r w:rsidRPr="00CD5C96">
        <w:rPr>
          <w:rFonts w:eastAsia="MS Mincho" w:cs="Times New Roman"/>
          <w:color w:val="0070C0"/>
          <w:sz w:val="24"/>
          <w:szCs w:val="24"/>
          <w:lang w:val="ru-RU" w:eastAsia="ja-JP"/>
        </w:rPr>
        <w:t xml:space="preserve">, </w:t>
      </w:r>
      <w:r w:rsidR="00AF7394" w:rsidRPr="00CD5C96">
        <w:rPr>
          <w:rFonts w:eastAsia="MS Mincho" w:cs="Times New Roman"/>
          <w:color w:val="0070C0"/>
          <w:sz w:val="24"/>
          <w:szCs w:val="24"/>
          <w:lang w:val="ru-RU" w:eastAsia="ja-JP"/>
        </w:rPr>
        <w:t>а</w:t>
      </w:r>
      <w:r w:rsidRPr="00CD5C96">
        <w:rPr>
          <w:rFonts w:eastAsia="MS Mincho" w:cs="Times New Roman"/>
          <w:color w:val="0070C0"/>
          <w:sz w:val="24"/>
          <w:szCs w:val="24"/>
          <w:lang w:val="ru-RU" w:eastAsia="ja-JP"/>
        </w:rPr>
        <w:t xml:space="preserve"> соответствующие акции, если определенные </w:t>
      </w:r>
      <w:r w:rsidR="00AF7394" w:rsidRPr="00CD5C96">
        <w:rPr>
          <w:rFonts w:eastAsia="MS Mincho" w:cs="Times New Roman"/>
          <w:color w:val="0070C0"/>
          <w:sz w:val="24"/>
          <w:szCs w:val="24"/>
          <w:lang w:val="ru-RU" w:eastAsia="ja-JP"/>
        </w:rPr>
        <w:t>шаги</w:t>
      </w:r>
      <w:r w:rsidRPr="00CD5C96">
        <w:rPr>
          <w:rFonts w:eastAsia="MS Mincho" w:cs="Times New Roman"/>
          <w:color w:val="0070C0"/>
          <w:sz w:val="24"/>
          <w:szCs w:val="24"/>
          <w:lang w:val="ru-RU" w:eastAsia="ja-JP"/>
        </w:rPr>
        <w:t xml:space="preserve"> будут выполнены</w:t>
      </w:r>
      <w:r w:rsidR="002F13F5">
        <w:rPr>
          <w:rFonts w:eastAsia="MS Mincho" w:cs="Times New Roman"/>
          <w:color w:val="0070C0"/>
          <w:sz w:val="24"/>
          <w:szCs w:val="24"/>
          <w:lang w:val="ru-RU" w:eastAsia="ja-JP"/>
        </w:rPr>
        <w:t>,</w:t>
      </w:r>
      <w:r w:rsidRPr="00CD5C96">
        <w:rPr>
          <w:rFonts w:eastAsia="MS Mincho" w:cs="Times New Roman"/>
          <w:color w:val="0070C0"/>
          <w:sz w:val="24"/>
          <w:szCs w:val="24"/>
          <w:lang w:val="ru-RU" w:eastAsia="ja-JP"/>
        </w:rPr>
        <w:t xml:space="preserve"> разбавля</w:t>
      </w:r>
      <w:r w:rsidR="00AF7394" w:rsidRPr="00CD5C96">
        <w:rPr>
          <w:rFonts w:eastAsia="MS Mincho" w:cs="Times New Roman"/>
          <w:color w:val="0070C0"/>
          <w:sz w:val="24"/>
          <w:szCs w:val="24"/>
          <w:lang w:val="ru-RU" w:eastAsia="ja-JP"/>
        </w:rPr>
        <w:t>ются</w:t>
      </w:r>
      <w:r w:rsidRPr="00CD5C96">
        <w:rPr>
          <w:rFonts w:eastAsia="MS Mincho" w:cs="Times New Roman"/>
          <w:color w:val="0070C0"/>
          <w:sz w:val="24"/>
          <w:szCs w:val="24"/>
          <w:lang w:val="ru-RU" w:eastAsia="ja-JP"/>
        </w:rPr>
        <w:t xml:space="preserve"> первоначальной долей университет</w:t>
      </w:r>
      <w:r w:rsidR="00AF7394" w:rsidRPr="00CD5C96">
        <w:rPr>
          <w:rFonts w:eastAsia="MS Mincho" w:cs="Times New Roman"/>
          <w:color w:val="0070C0"/>
          <w:sz w:val="24"/>
          <w:szCs w:val="24"/>
          <w:lang w:val="ru-RU" w:eastAsia="ja-JP"/>
        </w:rPr>
        <w:t xml:space="preserve">а в </w:t>
      </w:r>
      <w:r w:rsidRPr="00CD5C96">
        <w:rPr>
          <w:rFonts w:eastAsia="MS Mincho" w:cs="Times New Roman"/>
          <w:color w:val="0070C0"/>
          <w:sz w:val="24"/>
          <w:szCs w:val="24"/>
          <w:lang w:val="ru-RU" w:eastAsia="ja-JP"/>
        </w:rPr>
        <w:t>предприяти</w:t>
      </w:r>
      <w:r w:rsidR="00AF7394" w:rsidRPr="00CD5C96">
        <w:rPr>
          <w:rFonts w:eastAsia="MS Mincho" w:cs="Times New Roman"/>
          <w:color w:val="0070C0"/>
          <w:sz w:val="24"/>
          <w:szCs w:val="24"/>
          <w:lang w:val="ru-RU" w:eastAsia="ja-JP"/>
        </w:rPr>
        <w:t>и</w:t>
      </w:r>
      <w:r w:rsidRPr="00CD5C96">
        <w:rPr>
          <w:rFonts w:eastAsia="MS Mincho" w:cs="Times New Roman"/>
          <w:color w:val="0070C0"/>
          <w:sz w:val="24"/>
          <w:szCs w:val="24"/>
          <w:lang w:val="ru-RU" w:eastAsia="ja-JP"/>
        </w:rPr>
        <w:t>. Такое разбавление</w:t>
      </w:r>
      <w:r w:rsidR="00AF7394" w:rsidRPr="00CD5C96">
        <w:rPr>
          <w:rFonts w:eastAsia="MS Mincho" w:cs="Times New Roman"/>
          <w:color w:val="0070C0"/>
          <w:sz w:val="24"/>
          <w:szCs w:val="24"/>
          <w:lang w:val="ru-RU" w:eastAsia="ja-JP"/>
        </w:rPr>
        <w:t>, в конечном счете, идет на</w:t>
      </w:r>
      <w:r w:rsidRPr="00CD5C96">
        <w:rPr>
          <w:rFonts w:eastAsia="MS Mincho" w:cs="Times New Roman"/>
          <w:color w:val="0070C0"/>
          <w:sz w:val="24"/>
          <w:szCs w:val="24"/>
          <w:lang w:val="ru-RU" w:eastAsia="ja-JP"/>
        </w:rPr>
        <w:t xml:space="preserve"> пользу университета, потому что предприятие имеет больше шансов добиться успеха.</w:t>
      </w:r>
    </w:p>
    <w:p w:rsidR="009F24C2" w:rsidRPr="00CD5C96" w:rsidRDefault="009C2BFA" w:rsidP="00F16299">
      <w:pPr>
        <w:ind w:firstLine="708"/>
        <w:jc w:val="both"/>
        <w:rPr>
          <w:rFonts w:eastAsia="MS Mincho" w:cs="Times New Roman"/>
          <w:i/>
          <w:sz w:val="24"/>
          <w:szCs w:val="24"/>
          <w:lang w:val="ru-RU" w:eastAsia="ja-JP"/>
        </w:rPr>
      </w:pPr>
      <w:r w:rsidRPr="00CD5C96">
        <w:rPr>
          <w:rFonts w:eastAsia="MS Mincho" w:cs="Times New Roman"/>
          <w:i/>
          <w:sz w:val="24"/>
          <w:szCs w:val="24"/>
          <w:lang w:val="ru-RU" w:eastAsia="ja-JP"/>
        </w:rPr>
        <w:t>III.</w:t>
      </w:r>
      <w:r w:rsidR="00F16299" w:rsidRPr="00CD5C96">
        <w:rPr>
          <w:rFonts w:eastAsia="MS Mincho" w:cs="Times New Roman"/>
          <w:i/>
          <w:sz w:val="24"/>
          <w:szCs w:val="24"/>
          <w:lang w:val="ru-RU" w:eastAsia="ja-JP"/>
        </w:rPr>
        <w:t xml:space="preserve"> </w:t>
      </w:r>
      <w:r w:rsidRPr="00CD5C96">
        <w:rPr>
          <w:rFonts w:eastAsia="MS Mincho" w:cs="Times New Roman"/>
          <w:i/>
          <w:sz w:val="24"/>
          <w:szCs w:val="24"/>
          <w:lang w:val="ru-RU" w:eastAsia="ja-JP"/>
        </w:rPr>
        <w:t>A</w:t>
      </w:r>
      <w:r w:rsidR="00F16299" w:rsidRPr="00CD5C96">
        <w:rPr>
          <w:rFonts w:eastAsia="MS Mincho" w:cs="Times New Roman"/>
          <w:i/>
          <w:sz w:val="24"/>
          <w:szCs w:val="24"/>
          <w:lang w:val="ru-RU" w:eastAsia="ja-JP"/>
        </w:rPr>
        <w:tab/>
      </w:r>
      <w:r w:rsidR="00DF4473" w:rsidRPr="00CD5C96">
        <w:rPr>
          <w:rFonts w:eastAsia="MS Mincho" w:cs="Times New Roman"/>
          <w:i/>
          <w:sz w:val="24"/>
          <w:szCs w:val="24"/>
          <w:lang w:val="ru-RU" w:eastAsia="ja-JP"/>
        </w:rPr>
        <w:t>Специальные законы по исследованиям и разработкам – российское законодательство</w:t>
      </w:r>
    </w:p>
    <w:p w:rsidR="003114EA" w:rsidRPr="00CD5C96" w:rsidRDefault="003114EA" w:rsidP="003114EA">
      <w:pPr>
        <w:jc w:val="both"/>
        <w:rPr>
          <w:rFonts w:eastAsia="MS Mincho" w:cs="Times New Roman"/>
          <w:color w:val="0070C0"/>
          <w:sz w:val="24"/>
          <w:szCs w:val="24"/>
          <w:lang w:val="ru-RU" w:eastAsia="ja-JP"/>
        </w:rPr>
      </w:pPr>
      <w:r w:rsidRPr="00CD5C96">
        <w:rPr>
          <w:rFonts w:eastAsia="MS Mincho" w:cs="Times New Roman"/>
          <w:color w:val="0070C0"/>
          <w:sz w:val="24"/>
          <w:szCs w:val="24"/>
          <w:lang w:val="ru-RU" w:eastAsia="ja-JP"/>
        </w:rPr>
        <w:t>a.</w:t>
      </w:r>
      <w:r w:rsidR="00A92056" w:rsidRPr="00CD5C96">
        <w:rPr>
          <w:rFonts w:cs="Times New Roman"/>
          <w:color w:val="0070C0"/>
          <w:sz w:val="24"/>
          <w:szCs w:val="24"/>
          <w:lang w:val="ru-RU"/>
        </w:rPr>
        <w:tab/>
      </w:r>
      <w:r w:rsidR="00587F44" w:rsidRPr="00CD5C96">
        <w:rPr>
          <w:rFonts w:eastAsia="MS Mincho" w:cs="Times New Roman"/>
          <w:color w:val="0070C0"/>
          <w:sz w:val="24"/>
          <w:szCs w:val="24"/>
          <w:lang w:val="ru-RU" w:eastAsia="ja-JP"/>
        </w:rPr>
        <w:t>База</w:t>
      </w:r>
    </w:p>
    <w:p w:rsidR="00AF7394" w:rsidRPr="00CD5C96" w:rsidRDefault="004C72AF" w:rsidP="003114EA">
      <w:pPr>
        <w:jc w:val="both"/>
        <w:rPr>
          <w:rFonts w:eastAsia="MS Mincho" w:cs="Times New Roman"/>
          <w:color w:val="0070C0"/>
          <w:sz w:val="24"/>
          <w:szCs w:val="24"/>
          <w:lang w:val="ru-RU" w:eastAsia="ja-JP"/>
        </w:rPr>
      </w:pPr>
      <w:r w:rsidRPr="00CD5C96">
        <w:rPr>
          <w:rFonts w:eastAsia="MS Mincho" w:cs="Times New Roman"/>
          <w:color w:val="0070C0"/>
          <w:sz w:val="24"/>
          <w:szCs w:val="24"/>
          <w:lang w:val="ru-RU" w:eastAsia="ja-JP"/>
        </w:rPr>
        <w:t>Как</w:t>
      </w:r>
      <w:r w:rsidR="00AF7394" w:rsidRPr="00CD5C96">
        <w:rPr>
          <w:rFonts w:eastAsia="MS Mincho" w:cs="Times New Roman"/>
          <w:color w:val="0070C0"/>
          <w:sz w:val="24"/>
          <w:szCs w:val="24"/>
          <w:lang w:val="ru-RU" w:eastAsia="ja-JP"/>
        </w:rPr>
        <w:t xml:space="preserve"> Росси</w:t>
      </w:r>
      <w:r w:rsidRPr="00CD5C96">
        <w:rPr>
          <w:rFonts w:eastAsia="MS Mincho" w:cs="Times New Roman"/>
          <w:color w:val="0070C0"/>
          <w:sz w:val="24"/>
          <w:szCs w:val="24"/>
          <w:lang w:val="ru-RU" w:eastAsia="ja-JP"/>
        </w:rPr>
        <w:t>йская Федерация, так</w:t>
      </w:r>
      <w:r w:rsidR="00AF7394" w:rsidRPr="00CD5C96">
        <w:rPr>
          <w:rFonts w:eastAsia="MS Mincho" w:cs="Times New Roman"/>
          <w:color w:val="0070C0"/>
          <w:sz w:val="24"/>
          <w:szCs w:val="24"/>
          <w:lang w:val="ru-RU" w:eastAsia="ja-JP"/>
        </w:rPr>
        <w:t xml:space="preserve"> и США ввели в действие специальные законы, регулирующие инноваци</w:t>
      </w:r>
      <w:r w:rsidRPr="00CD5C96">
        <w:rPr>
          <w:rFonts w:eastAsia="MS Mincho" w:cs="Times New Roman"/>
          <w:color w:val="0070C0"/>
          <w:sz w:val="24"/>
          <w:szCs w:val="24"/>
          <w:lang w:val="ru-RU" w:eastAsia="ja-JP"/>
        </w:rPr>
        <w:t>и,</w:t>
      </w:r>
      <w:r w:rsidR="00AF7394" w:rsidRPr="00CD5C96">
        <w:rPr>
          <w:rFonts w:eastAsia="MS Mincho" w:cs="Times New Roman"/>
          <w:color w:val="0070C0"/>
          <w:sz w:val="24"/>
          <w:szCs w:val="24"/>
          <w:lang w:val="ru-RU" w:eastAsia="ja-JP"/>
        </w:rPr>
        <w:t xml:space="preserve"> </w:t>
      </w:r>
      <w:r w:rsidRPr="00CD5C96">
        <w:rPr>
          <w:rFonts w:eastAsia="MS Mincho" w:cs="Times New Roman"/>
          <w:color w:val="0070C0"/>
          <w:sz w:val="24"/>
          <w:szCs w:val="24"/>
          <w:lang w:val="ru-RU" w:eastAsia="ja-JP"/>
        </w:rPr>
        <w:t>создаваемые</w:t>
      </w:r>
      <w:r w:rsidR="00AF7394" w:rsidRPr="00CD5C96">
        <w:rPr>
          <w:rFonts w:eastAsia="MS Mincho" w:cs="Times New Roman"/>
          <w:color w:val="0070C0"/>
          <w:sz w:val="24"/>
          <w:szCs w:val="24"/>
          <w:lang w:val="ru-RU" w:eastAsia="ja-JP"/>
        </w:rPr>
        <w:t xml:space="preserve"> в университетах, особенно в связи с необходимостью университета </w:t>
      </w:r>
      <w:r w:rsidRPr="00CD5C96">
        <w:rPr>
          <w:rFonts w:eastAsia="MS Mincho" w:cs="Times New Roman"/>
          <w:color w:val="0070C0"/>
          <w:sz w:val="24"/>
          <w:szCs w:val="24"/>
          <w:lang w:val="ru-RU" w:eastAsia="ja-JP"/>
        </w:rPr>
        <w:t>в</w:t>
      </w:r>
      <w:r w:rsidR="00AF7394" w:rsidRPr="00CD5C96">
        <w:rPr>
          <w:rFonts w:eastAsia="MS Mincho" w:cs="Times New Roman"/>
          <w:color w:val="0070C0"/>
          <w:sz w:val="24"/>
          <w:szCs w:val="24"/>
          <w:lang w:val="ru-RU" w:eastAsia="ja-JP"/>
        </w:rPr>
        <w:t xml:space="preserve"> получени</w:t>
      </w:r>
      <w:r w:rsidRPr="00CD5C96">
        <w:rPr>
          <w:rFonts w:eastAsia="MS Mincho" w:cs="Times New Roman"/>
          <w:color w:val="0070C0"/>
          <w:sz w:val="24"/>
          <w:szCs w:val="24"/>
          <w:lang w:val="ru-RU" w:eastAsia="ja-JP"/>
        </w:rPr>
        <w:t>и</w:t>
      </w:r>
      <w:r w:rsidR="00AF7394" w:rsidRPr="00CD5C96">
        <w:rPr>
          <w:rFonts w:eastAsia="MS Mincho" w:cs="Times New Roman"/>
          <w:color w:val="0070C0"/>
          <w:sz w:val="24"/>
          <w:szCs w:val="24"/>
          <w:lang w:val="ru-RU" w:eastAsia="ja-JP"/>
        </w:rPr>
        <w:t xml:space="preserve"> средств от внешних инвесторов, </w:t>
      </w:r>
      <w:r w:rsidRPr="00CD5C96">
        <w:rPr>
          <w:rFonts w:eastAsia="MS Mincho" w:cs="Times New Roman"/>
          <w:color w:val="0070C0"/>
          <w:sz w:val="24"/>
          <w:szCs w:val="24"/>
          <w:lang w:val="ru-RU" w:eastAsia="ja-JP"/>
        </w:rPr>
        <w:t>а также</w:t>
      </w:r>
      <w:r w:rsidR="00AF7394" w:rsidRPr="00CD5C96">
        <w:rPr>
          <w:rFonts w:eastAsia="MS Mincho" w:cs="Times New Roman"/>
          <w:color w:val="0070C0"/>
          <w:sz w:val="24"/>
          <w:szCs w:val="24"/>
          <w:lang w:val="ru-RU" w:eastAsia="ja-JP"/>
        </w:rPr>
        <w:t xml:space="preserve"> </w:t>
      </w:r>
      <w:r w:rsidRPr="00CD5C96">
        <w:rPr>
          <w:rFonts w:eastAsia="MS Mincho" w:cs="Times New Roman"/>
          <w:color w:val="0070C0"/>
          <w:sz w:val="24"/>
          <w:szCs w:val="24"/>
          <w:lang w:val="ru-RU" w:eastAsia="ja-JP"/>
        </w:rPr>
        <w:t>касающиеся прав</w:t>
      </w:r>
      <w:r w:rsidR="00AF7394" w:rsidRPr="00CD5C96">
        <w:rPr>
          <w:rFonts w:eastAsia="MS Mincho" w:cs="Times New Roman"/>
          <w:color w:val="0070C0"/>
          <w:sz w:val="24"/>
          <w:szCs w:val="24"/>
          <w:lang w:val="ru-RU" w:eastAsia="ja-JP"/>
        </w:rPr>
        <w:t xml:space="preserve"> университетов в связи с их собственными правами </w:t>
      </w:r>
      <w:r w:rsidRPr="00CD5C96">
        <w:rPr>
          <w:rFonts w:eastAsia="MS Mincho" w:cs="Times New Roman"/>
          <w:color w:val="0070C0"/>
          <w:sz w:val="24"/>
          <w:szCs w:val="24"/>
          <w:lang w:val="ru-RU" w:eastAsia="ja-JP"/>
        </w:rPr>
        <w:t xml:space="preserve">на </w:t>
      </w:r>
      <w:r w:rsidR="00AF7394" w:rsidRPr="00CD5C96">
        <w:rPr>
          <w:rFonts w:eastAsia="MS Mincho" w:cs="Times New Roman"/>
          <w:color w:val="0070C0"/>
          <w:sz w:val="24"/>
          <w:szCs w:val="24"/>
          <w:lang w:val="ru-RU" w:eastAsia="ja-JP"/>
        </w:rPr>
        <w:t>интеллектуальн</w:t>
      </w:r>
      <w:r w:rsidRPr="00CD5C96">
        <w:rPr>
          <w:rFonts w:eastAsia="MS Mincho" w:cs="Times New Roman"/>
          <w:color w:val="0070C0"/>
          <w:sz w:val="24"/>
          <w:szCs w:val="24"/>
          <w:lang w:val="ru-RU" w:eastAsia="ja-JP"/>
        </w:rPr>
        <w:t>ую</w:t>
      </w:r>
      <w:r w:rsidR="00AF7394" w:rsidRPr="00CD5C96">
        <w:rPr>
          <w:rFonts w:eastAsia="MS Mincho" w:cs="Times New Roman"/>
          <w:color w:val="0070C0"/>
          <w:sz w:val="24"/>
          <w:szCs w:val="24"/>
          <w:lang w:val="ru-RU" w:eastAsia="ja-JP"/>
        </w:rPr>
        <w:t xml:space="preserve"> собственност</w:t>
      </w:r>
      <w:r w:rsidRPr="00CD5C96">
        <w:rPr>
          <w:rFonts w:eastAsia="MS Mincho" w:cs="Times New Roman"/>
          <w:color w:val="0070C0"/>
          <w:sz w:val="24"/>
          <w:szCs w:val="24"/>
          <w:lang w:val="ru-RU" w:eastAsia="ja-JP"/>
        </w:rPr>
        <w:t>ь</w:t>
      </w:r>
      <w:r w:rsidR="00AF7394" w:rsidRPr="00CD5C96">
        <w:rPr>
          <w:rFonts w:eastAsia="MS Mincho" w:cs="Times New Roman"/>
          <w:color w:val="0070C0"/>
          <w:sz w:val="24"/>
          <w:szCs w:val="24"/>
          <w:lang w:val="ru-RU" w:eastAsia="ja-JP"/>
        </w:rPr>
        <w:t xml:space="preserve"> </w:t>
      </w:r>
      <w:r w:rsidRPr="00CD5C96">
        <w:rPr>
          <w:rFonts w:eastAsia="MS Mincho" w:cs="Times New Roman"/>
          <w:color w:val="0070C0"/>
          <w:sz w:val="24"/>
          <w:szCs w:val="24"/>
          <w:lang w:val="ru-RU" w:eastAsia="ja-JP"/>
        </w:rPr>
        <w:t>в отношении</w:t>
      </w:r>
      <w:r w:rsidR="00AF7394" w:rsidRPr="00CD5C96">
        <w:rPr>
          <w:rFonts w:eastAsia="MS Mincho" w:cs="Times New Roman"/>
          <w:color w:val="0070C0"/>
          <w:sz w:val="24"/>
          <w:szCs w:val="24"/>
          <w:lang w:val="ru-RU" w:eastAsia="ja-JP"/>
        </w:rPr>
        <w:t xml:space="preserve"> сво</w:t>
      </w:r>
      <w:r w:rsidRPr="00CD5C96">
        <w:rPr>
          <w:rFonts w:eastAsia="MS Mincho" w:cs="Times New Roman"/>
          <w:color w:val="0070C0"/>
          <w:sz w:val="24"/>
          <w:szCs w:val="24"/>
          <w:lang w:val="ru-RU" w:eastAsia="ja-JP"/>
        </w:rPr>
        <w:t>их</w:t>
      </w:r>
      <w:r w:rsidR="00AF7394" w:rsidRPr="00CD5C96">
        <w:rPr>
          <w:rFonts w:eastAsia="MS Mincho" w:cs="Times New Roman"/>
          <w:color w:val="0070C0"/>
          <w:sz w:val="24"/>
          <w:szCs w:val="24"/>
          <w:lang w:val="ru-RU" w:eastAsia="ja-JP"/>
        </w:rPr>
        <w:t xml:space="preserve"> изобретени</w:t>
      </w:r>
      <w:r w:rsidRPr="00CD5C96">
        <w:rPr>
          <w:rFonts w:eastAsia="MS Mincho" w:cs="Times New Roman"/>
          <w:color w:val="0070C0"/>
          <w:sz w:val="24"/>
          <w:szCs w:val="24"/>
          <w:lang w:val="ru-RU" w:eastAsia="ja-JP"/>
        </w:rPr>
        <w:t>й</w:t>
      </w:r>
      <w:r w:rsidR="00AF7394" w:rsidRPr="00CD5C96">
        <w:rPr>
          <w:rFonts w:eastAsia="MS Mincho" w:cs="Times New Roman"/>
          <w:color w:val="0070C0"/>
          <w:sz w:val="24"/>
          <w:szCs w:val="24"/>
          <w:lang w:val="ru-RU" w:eastAsia="ja-JP"/>
        </w:rPr>
        <w:t xml:space="preserve"> и творений</w:t>
      </w:r>
      <w:r w:rsidRPr="00CD5C96">
        <w:rPr>
          <w:rFonts w:eastAsia="MS Mincho" w:cs="Times New Roman"/>
          <w:color w:val="0070C0"/>
          <w:sz w:val="24"/>
          <w:szCs w:val="24"/>
          <w:lang w:val="ru-RU" w:eastAsia="ja-JP"/>
        </w:rPr>
        <w:t>, а также</w:t>
      </w:r>
      <w:r w:rsidR="00AF7394" w:rsidRPr="00CD5C96">
        <w:rPr>
          <w:rFonts w:eastAsia="MS Mincho" w:cs="Times New Roman"/>
          <w:color w:val="0070C0"/>
          <w:sz w:val="24"/>
          <w:szCs w:val="24"/>
          <w:lang w:val="ru-RU" w:eastAsia="ja-JP"/>
        </w:rPr>
        <w:t xml:space="preserve"> их деловы</w:t>
      </w:r>
      <w:r w:rsidRPr="00CD5C96">
        <w:rPr>
          <w:rFonts w:eastAsia="MS Mincho" w:cs="Times New Roman"/>
          <w:color w:val="0070C0"/>
          <w:sz w:val="24"/>
          <w:szCs w:val="24"/>
          <w:lang w:val="ru-RU" w:eastAsia="ja-JP"/>
        </w:rPr>
        <w:t xml:space="preserve">х </w:t>
      </w:r>
      <w:r w:rsidR="00AF7394" w:rsidRPr="00CD5C96">
        <w:rPr>
          <w:rFonts w:eastAsia="MS Mincho" w:cs="Times New Roman"/>
          <w:color w:val="0070C0"/>
          <w:sz w:val="24"/>
          <w:szCs w:val="24"/>
          <w:lang w:val="ru-RU" w:eastAsia="ja-JP"/>
        </w:rPr>
        <w:t>отношени</w:t>
      </w:r>
      <w:r w:rsidRPr="00CD5C96">
        <w:rPr>
          <w:rFonts w:eastAsia="MS Mincho" w:cs="Times New Roman"/>
          <w:color w:val="0070C0"/>
          <w:sz w:val="24"/>
          <w:szCs w:val="24"/>
          <w:lang w:val="ru-RU" w:eastAsia="ja-JP"/>
        </w:rPr>
        <w:t>й</w:t>
      </w:r>
      <w:r w:rsidR="00AF7394" w:rsidRPr="00CD5C96">
        <w:rPr>
          <w:rFonts w:eastAsia="MS Mincho" w:cs="Times New Roman"/>
          <w:color w:val="0070C0"/>
          <w:sz w:val="24"/>
          <w:szCs w:val="24"/>
          <w:lang w:val="ru-RU" w:eastAsia="ja-JP"/>
        </w:rPr>
        <w:t xml:space="preserve"> </w:t>
      </w:r>
      <w:r w:rsidRPr="00CD5C96">
        <w:rPr>
          <w:rFonts w:eastAsia="MS Mincho" w:cs="Times New Roman"/>
          <w:color w:val="0070C0"/>
          <w:sz w:val="24"/>
          <w:szCs w:val="24"/>
          <w:lang w:val="ru-RU" w:eastAsia="ja-JP"/>
        </w:rPr>
        <w:t>при наличии</w:t>
      </w:r>
      <w:r w:rsidR="00AF7394" w:rsidRPr="00CD5C96">
        <w:rPr>
          <w:rFonts w:eastAsia="MS Mincho" w:cs="Times New Roman"/>
          <w:color w:val="0070C0"/>
          <w:sz w:val="24"/>
          <w:szCs w:val="24"/>
          <w:lang w:val="ru-RU" w:eastAsia="ja-JP"/>
        </w:rPr>
        <w:t xml:space="preserve"> эти</w:t>
      </w:r>
      <w:r w:rsidRPr="00CD5C96">
        <w:rPr>
          <w:rFonts w:eastAsia="MS Mincho" w:cs="Times New Roman"/>
          <w:color w:val="0070C0"/>
          <w:sz w:val="24"/>
          <w:szCs w:val="24"/>
          <w:lang w:val="ru-RU" w:eastAsia="ja-JP"/>
        </w:rPr>
        <w:t xml:space="preserve">х </w:t>
      </w:r>
      <w:r w:rsidR="00AF7394" w:rsidRPr="00CD5C96">
        <w:rPr>
          <w:rFonts w:eastAsia="MS Mincho" w:cs="Times New Roman"/>
          <w:color w:val="0070C0"/>
          <w:sz w:val="24"/>
          <w:szCs w:val="24"/>
          <w:lang w:val="ru-RU" w:eastAsia="ja-JP"/>
        </w:rPr>
        <w:t>прав</w:t>
      </w:r>
      <w:r w:rsidRPr="00CD5C96">
        <w:rPr>
          <w:rFonts w:eastAsia="MS Mincho" w:cs="Times New Roman"/>
          <w:color w:val="0070C0"/>
          <w:sz w:val="24"/>
          <w:szCs w:val="24"/>
          <w:lang w:val="ru-RU" w:eastAsia="ja-JP"/>
        </w:rPr>
        <w:t xml:space="preserve"> с </w:t>
      </w:r>
      <w:r w:rsidR="00AF7394" w:rsidRPr="00CD5C96">
        <w:rPr>
          <w:rFonts w:eastAsia="MS Mincho" w:cs="Times New Roman"/>
          <w:color w:val="0070C0"/>
          <w:sz w:val="24"/>
          <w:szCs w:val="24"/>
          <w:lang w:val="ru-RU" w:eastAsia="ja-JP"/>
        </w:rPr>
        <w:t>третьи</w:t>
      </w:r>
      <w:r w:rsidRPr="00CD5C96">
        <w:rPr>
          <w:rFonts w:eastAsia="MS Mincho" w:cs="Times New Roman"/>
          <w:color w:val="0070C0"/>
          <w:sz w:val="24"/>
          <w:szCs w:val="24"/>
          <w:lang w:val="ru-RU" w:eastAsia="ja-JP"/>
        </w:rPr>
        <w:t>ми</w:t>
      </w:r>
      <w:r w:rsidR="00AF7394" w:rsidRPr="00CD5C96">
        <w:rPr>
          <w:rFonts w:eastAsia="MS Mincho" w:cs="Times New Roman"/>
          <w:color w:val="0070C0"/>
          <w:sz w:val="24"/>
          <w:szCs w:val="24"/>
          <w:lang w:val="ru-RU" w:eastAsia="ja-JP"/>
        </w:rPr>
        <w:t xml:space="preserve"> сторон</w:t>
      </w:r>
      <w:r w:rsidRPr="00CD5C96">
        <w:rPr>
          <w:rFonts w:eastAsia="MS Mincho" w:cs="Times New Roman"/>
          <w:color w:val="0070C0"/>
          <w:sz w:val="24"/>
          <w:szCs w:val="24"/>
          <w:lang w:val="ru-RU" w:eastAsia="ja-JP"/>
        </w:rPr>
        <w:t>ами</w:t>
      </w:r>
      <w:r w:rsidR="00AF7394" w:rsidRPr="00CD5C96">
        <w:rPr>
          <w:rFonts w:eastAsia="MS Mincho" w:cs="Times New Roman"/>
          <w:color w:val="0070C0"/>
          <w:sz w:val="24"/>
          <w:szCs w:val="24"/>
          <w:lang w:val="ru-RU" w:eastAsia="ja-JP"/>
        </w:rPr>
        <w:t>, особенно инвестор</w:t>
      </w:r>
      <w:r w:rsidRPr="00CD5C96">
        <w:rPr>
          <w:rFonts w:eastAsia="MS Mincho" w:cs="Times New Roman"/>
          <w:color w:val="0070C0"/>
          <w:sz w:val="24"/>
          <w:szCs w:val="24"/>
          <w:lang w:val="ru-RU" w:eastAsia="ja-JP"/>
        </w:rPr>
        <w:t>ами</w:t>
      </w:r>
      <w:r w:rsidR="00AF7394" w:rsidRPr="00CD5C96">
        <w:rPr>
          <w:rFonts w:eastAsia="MS Mincho" w:cs="Times New Roman"/>
          <w:color w:val="0070C0"/>
          <w:sz w:val="24"/>
          <w:szCs w:val="24"/>
          <w:lang w:val="ru-RU" w:eastAsia="ja-JP"/>
        </w:rPr>
        <w:t>.</w:t>
      </w:r>
    </w:p>
    <w:p w:rsidR="003114EA" w:rsidRPr="00CD5C96" w:rsidRDefault="003114EA" w:rsidP="003114EA">
      <w:pPr>
        <w:jc w:val="both"/>
        <w:rPr>
          <w:rFonts w:cs="Times New Roman"/>
          <w:color w:val="0070C0"/>
          <w:sz w:val="24"/>
          <w:szCs w:val="24"/>
          <w:lang w:val="ru-RU"/>
        </w:rPr>
      </w:pPr>
      <w:r w:rsidRPr="00CD5C96">
        <w:rPr>
          <w:rFonts w:cs="Times New Roman"/>
          <w:color w:val="0070C0"/>
          <w:sz w:val="24"/>
          <w:szCs w:val="24"/>
          <w:lang w:val="ru-RU"/>
        </w:rPr>
        <w:t>b.</w:t>
      </w:r>
      <w:r w:rsidRPr="00CD5C96">
        <w:rPr>
          <w:rFonts w:cs="Times New Roman"/>
          <w:color w:val="0070C0"/>
          <w:sz w:val="24"/>
          <w:szCs w:val="24"/>
          <w:lang w:val="ru-RU"/>
        </w:rPr>
        <w:tab/>
      </w:r>
      <w:r w:rsidR="007A195E" w:rsidRPr="00CD5C96">
        <w:rPr>
          <w:rFonts w:cs="Times New Roman"/>
          <w:color w:val="0070C0"/>
          <w:sz w:val="24"/>
          <w:szCs w:val="24"/>
          <w:lang w:val="ru-RU"/>
        </w:rPr>
        <w:t>Законодательство Российской Федерации</w:t>
      </w:r>
    </w:p>
    <w:p w:rsidR="004C72AF" w:rsidRPr="00CD5C96" w:rsidRDefault="004C72AF" w:rsidP="00BE65C6">
      <w:pPr>
        <w:jc w:val="both"/>
        <w:rPr>
          <w:rFonts w:cs="Times New Roman"/>
          <w:color w:val="0070C0"/>
          <w:sz w:val="24"/>
          <w:szCs w:val="24"/>
          <w:lang w:val="ru-RU"/>
        </w:rPr>
      </w:pPr>
      <w:r w:rsidRPr="00CD5C96">
        <w:rPr>
          <w:rFonts w:cs="Times New Roman"/>
          <w:color w:val="0070C0"/>
          <w:sz w:val="24"/>
          <w:szCs w:val="24"/>
          <w:lang w:val="ru-RU"/>
        </w:rPr>
        <w:t xml:space="preserve">Закон № 217 </w:t>
      </w:r>
      <w:r w:rsidR="007A195E" w:rsidRPr="00CD5C96">
        <w:rPr>
          <w:rFonts w:cs="Times New Roman"/>
          <w:color w:val="0070C0"/>
          <w:sz w:val="24"/>
          <w:szCs w:val="24"/>
          <w:lang w:val="ru-RU"/>
        </w:rPr>
        <w:t>Российской Федерации</w:t>
      </w:r>
      <w:r w:rsidR="003114EA" w:rsidRPr="00CD5C96">
        <w:rPr>
          <w:rFonts w:cs="Times New Roman"/>
          <w:color w:val="0070C0"/>
          <w:sz w:val="24"/>
          <w:szCs w:val="24"/>
          <w:lang w:val="ru-RU"/>
        </w:rPr>
        <w:t xml:space="preserve"> </w:t>
      </w:r>
      <w:r w:rsidRPr="00CD5C96">
        <w:rPr>
          <w:rFonts w:cs="Times New Roman"/>
          <w:color w:val="0070C0"/>
          <w:sz w:val="24"/>
          <w:szCs w:val="24"/>
          <w:lang w:val="ru-RU"/>
        </w:rPr>
        <w:t xml:space="preserve">позволяет университетам создавать </w:t>
      </w:r>
      <w:r w:rsidR="00BE65C6" w:rsidRPr="00CD5C96">
        <w:rPr>
          <w:rFonts w:cs="Times New Roman"/>
          <w:color w:val="0070C0"/>
          <w:sz w:val="24"/>
          <w:szCs w:val="24"/>
          <w:lang w:val="ru-RU"/>
        </w:rPr>
        <w:t>технологические ответвления</w:t>
      </w:r>
      <w:r w:rsidRPr="00CD5C96">
        <w:rPr>
          <w:rFonts w:cs="Times New Roman"/>
          <w:color w:val="0070C0"/>
          <w:sz w:val="24"/>
          <w:szCs w:val="24"/>
          <w:lang w:val="ru-RU"/>
        </w:rPr>
        <w:t xml:space="preserve">, при условии, что университет сохраняет 25% акций созданного акционерного общества, или 33% </w:t>
      </w:r>
      <w:r w:rsidR="00BE65C6" w:rsidRPr="00CD5C96">
        <w:rPr>
          <w:rFonts w:cs="Times New Roman"/>
          <w:color w:val="0070C0"/>
          <w:sz w:val="24"/>
          <w:szCs w:val="24"/>
          <w:lang w:val="ru-RU"/>
        </w:rPr>
        <w:t>общества</w:t>
      </w:r>
      <w:r w:rsidRPr="00CD5C96">
        <w:rPr>
          <w:rFonts w:cs="Times New Roman"/>
          <w:color w:val="0070C0"/>
          <w:sz w:val="24"/>
          <w:szCs w:val="24"/>
          <w:lang w:val="ru-RU"/>
        </w:rPr>
        <w:t xml:space="preserve"> </w:t>
      </w:r>
      <w:r w:rsidR="00BE65C6" w:rsidRPr="00CD5C96">
        <w:rPr>
          <w:rFonts w:cs="Times New Roman"/>
          <w:color w:val="0070C0"/>
          <w:sz w:val="24"/>
          <w:szCs w:val="24"/>
          <w:lang w:val="ru-RU"/>
        </w:rPr>
        <w:t>с</w:t>
      </w:r>
      <w:r w:rsidRPr="00CD5C96">
        <w:rPr>
          <w:rFonts w:cs="Times New Roman"/>
          <w:color w:val="0070C0"/>
          <w:sz w:val="24"/>
          <w:szCs w:val="24"/>
          <w:lang w:val="ru-RU"/>
        </w:rPr>
        <w:t xml:space="preserve"> ограниченной ответственностью, </w:t>
      </w:r>
      <w:r w:rsidR="00BE65C6" w:rsidRPr="00CD5C96">
        <w:rPr>
          <w:rFonts w:cs="Times New Roman"/>
          <w:color w:val="0070C0"/>
          <w:sz w:val="24"/>
          <w:szCs w:val="24"/>
          <w:lang w:val="ru-RU"/>
        </w:rPr>
        <w:t>что</w:t>
      </w:r>
      <w:r w:rsidRPr="00CD5C96">
        <w:rPr>
          <w:rFonts w:cs="Times New Roman"/>
          <w:color w:val="0070C0"/>
          <w:sz w:val="24"/>
          <w:szCs w:val="24"/>
          <w:lang w:val="ru-RU"/>
        </w:rPr>
        <w:t xml:space="preserve"> представляет собой небольшое улучшение</w:t>
      </w:r>
      <w:r w:rsidR="00BE65C6" w:rsidRPr="00CD5C96">
        <w:rPr>
          <w:rFonts w:cs="Times New Roman"/>
          <w:color w:val="0070C0"/>
          <w:sz w:val="24"/>
          <w:szCs w:val="24"/>
          <w:lang w:val="ru-RU"/>
        </w:rPr>
        <w:t xml:space="preserve"> ситуации</w:t>
      </w:r>
      <w:r w:rsidRPr="00CD5C96">
        <w:rPr>
          <w:rFonts w:cs="Times New Roman"/>
          <w:color w:val="0070C0"/>
          <w:sz w:val="24"/>
          <w:szCs w:val="24"/>
          <w:lang w:val="ru-RU"/>
        </w:rPr>
        <w:t xml:space="preserve">, </w:t>
      </w:r>
      <w:r w:rsidR="00BE65C6" w:rsidRPr="00CD5C96">
        <w:rPr>
          <w:rFonts w:cs="Times New Roman"/>
          <w:color w:val="0070C0"/>
          <w:sz w:val="24"/>
          <w:szCs w:val="24"/>
          <w:lang w:val="ru-RU"/>
        </w:rPr>
        <w:t>поскольку</w:t>
      </w:r>
      <w:r w:rsidRPr="00CD5C96">
        <w:rPr>
          <w:rFonts w:cs="Times New Roman"/>
          <w:color w:val="0070C0"/>
          <w:sz w:val="24"/>
          <w:szCs w:val="24"/>
          <w:lang w:val="ru-RU"/>
        </w:rPr>
        <w:t xml:space="preserve"> до принятия Закон</w:t>
      </w:r>
      <w:r w:rsidR="00BE65C6" w:rsidRPr="00CD5C96">
        <w:rPr>
          <w:rFonts w:cs="Times New Roman"/>
          <w:color w:val="0070C0"/>
          <w:sz w:val="24"/>
          <w:szCs w:val="24"/>
          <w:lang w:val="ru-RU"/>
        </w:rPr>
        <w:t>а</w:t>
      </w:r>
      <w:r w:rsidRPr="00CD5C96">
        <w:rPr>
          <w:rFonts w:cs="Times New Roman"/>
          <w:color w:val="0070C0"/>
          <w:sz w:val="24"/>
          <w:szCs w:val="24"/>
          <w:lang w:val="ru-RU"/>
        </w:rPr>
        <w:t xml:space="preserve"> </w:t>
      </w:r>
      <w:r w:rsidR="00BE65C6" w:rsidRPr="00CD5C96">
        <w:rPr>
          <w:rFonts w:cs="Times New Roman"/>
          <w:color w:val="0070C0"/>
          <w:sz w:val="24"/>
          <w:szCs w:val="24"/>
          <w:lang w:val="ru-RU"/>
        </w:rPr>
        <w:t xml:space="preserve">№ 217 </w:t>
      </w:r>
      <w:r w:rsidRPr="00CD5C96">
        <w:rPr>
          <w:rFonts w:cs="Times New Roman"/>
          <w:color w:val="0070C0"/>
          <w:sz w:val="24"/>
          <w:szCs w:val="24"/>
          <w:lang w:val="ru-RU"/>
        </w:rPr>
        <w:t xml:space="preserve">Российской Федерации </w:t>
      </w:r>
      <w:r w:rsidR="00BE65C6" w:rsidRPr="00CD5C96">
        <w:rPr>
          <w:rFonts w:cs="Times New Roman"/>
          <w:color w:val="0070C0"/>
          <w:sz w:val="24"/>
          <w:szCs w:val="24"/>
          <w:lang w:val="ru-RU"/>
        </w:rPr>
        <w:t>существовала</w:t>
      </w:r>
      <w:r w:rsidRPr="00CD5C96">
        <w:rPr>
          <w:rFonts w:cs="Times New Roman"/>
          <w:color w:val="0070C0"/>
          <w:sz w:val="24"/>
          <w:szCs w:val="24"/>
          <w:lang w:val="ru-RU"/>
        </w:rPr>
        <w:t xml:space="preserve"> </w:t>
      </w:r>
      <w:r w:rsidR="00BE65C6" w:rsidRPr="00CD5C96">
        <w:rPr>
          <w:rFonts w:cs="Times New Roman"/>
          <w:color w:val="0070C0"/>
          <w:sz w:val="24"/>
          <w:szCs w:val="24"/>
          <w:lang w:val="ru-RU"/>
        </w:rPr>
        <w:t>обязательная для всех фиксированная ставка, равная 33%</w:t>
      </w:r>
      <w:r w:rsidRPr="00CD5C96">
        <w:rPr>
          <w:rFonts w:cs="Times New Roman"/>
          <w:color w:val="0070C0"/>
          <w:sz w:val="24"/>
          <w:szCs w:val="24"/>
          <w:lang w:val="ru-RU"/>
        </w:rPr>
        <w:t xml:space="preserve"> для всех дочерних компаний. К сожалению, этот общий </w:t>
      </w:r>
      <w:r w:rsidR="00BE65C6" w:rsidRPr="00CD5C96">
        <w:rPr>
          <w:rFonts w:cs="Times New Roman"/>
          <w:color w:val="0070C0"/>
          <w:sz w:val="24"/>
          <w:szCs w:val="24"/>
          <w:lang w:val="ru-RU"/>
        </w:rPr>
        <w:t>процент минимального участия сохраняется</w:t>
      </w:r>
      <w:r w:rsidRPr="00CD5C96">
        <w:rPr>
          <w:rFonts w:cs="Times New Roman"/>
          <w:color w:val="0070C0"/>
          <w:sz w:val="24"/>
          <w:szCs w:val="24"/>
          <w:lang w:val="ru-RU"/>
        </w:rPr>
        <w:t xml:space="preserve"> даже </w:t>
      </w:r>
      <w:r w:rsidR="00BE65C6" w:rsidRPr="00CD5C96">
        <w:rPr>
          <w:rFonts w:cs="Times New Roman"/>
          <w:color w:val="0070C0"/>
          <w:sz w:val="24"/>
          <w:szCs w:val="24"/>
          <w:lang w:val="ru-RU"/>
        </w:rPr>
        <w:t>при</w:t>
      </w:r>
      <w:r w:rsidRPr="00CD5C96">
        <w:rPr>
          <w:rFonts w:cs="Times New Roman"/>
          <w:color w:val="0070C0"/>
          <w:sz w:val="24"/>
          <w:szCs w:val="24"/>
          <w:lang w:val="ru-RU"/>
        </w:rPr>
        <w:t xml:space="preserve"> дополнительн</w:t>
      </w:r>
      <w:r w:rsidR="00BE65C6" w:rsidRPr="00CD5C96">
        <w:rPr>
          <w:rFonts w:cs="Times New Roman"/>
          <w:color w:val="0070C0"/>
          <w:sz w:val="24"/>
          <w:szCs w:val="24"/>
          <w:lang w:val="ru-RU"/>
        </w:rPr>
        <w:t>ом</w:t>
      </w:r>
      <w:r w:rsidRPr="00CD5C96">
        <w:rPr>
          <w:rFonts w:cs="Times New Roman"/>
          <w:color w:val="0070C0"/>
          <w:sz w:val="24"/>
          <w:szCs w:val="24"/>
          <w:lang w:val="ru-RU"/>
        </w:rPr>
        <w:t xml:space="preserve"> финансирован</w:t>
      </w:r>
      <w:r w:rsidR="00BE65C6" w:rsidRPr="00CD5C96">
        <w:rPr>
          <w:rFonts w:cs="Times New Roman"/>
          <w:color w:val="0070C0"/>
          <w:sz w:val="24"/>
          <w:szCs w:val="24"/>
          <w:lang w:val="ru-RU"/>
        </w:rPr>
        <w:t>ии</w:t>
      </w:r>
      <w:r w:rsidRPr="00CD5C96">
        <w:rPr>
          <w:rFonts w:cs="Times New Roman"/>
          <w:color w:val="0070C0"/>
          <w:sz w:val="24"/>
          <w:szCs w:val="24"/>
          <w:lang w:val="ru-RU"/>
        </w:rPr>
        <w:t>. Бол</w:t>
      </w:r>
      <w:r w:rsidR="00BE65C6" w:rsidRPr="00CD5C96">
        <w:rPr>
          <w:rFonts w:cs="Times New Roman"/>
          <w:color w:val="0070C0"/>
          <w:sz w:val="24"/>
          <w:szCs w:val="24"/>
          <w:lang w:val="ru-RU"/>
        </w:rPr>
        <w:t>ее</w:t>
      </w:r>
      <w:r w:rsidRPr="00CD5C96">
        <w:rPr>
          <w:rFonts w:cs="Times New Roman"/>
          <w:color w:val="0070C0"/>
          <w:sz w:val="24"/>
          <w:szCs w:val="24"/>
          <w:lang w:val="ru-RU"/>
        </w:rPr>
        <w:t xml:space="preserve"> </w:t>
      </w:r>
      <w:r w:rsidR="00BE65C6" w:rsidRPr="00CD5C96">
        <w:rPr>
          <w:rFonts w:cs="Times New Roman"/>
          <w:color w:val="0070C0"/>
          <w:sz w:val="24"/>
          <w:szCs w:val="24"/>
          <w:lang w:val="ru-RU"/>
        </w:rPr>
        <w:t xml:space="preserve">значительная </w:t>
      </w:r>
      <w:r w:rsidRPr="00CD5C96">
        <w:rPr>
          <w:rFonts w:cs="Times New Roman"/>
          <w:color w:val="0070C0"/>
          <w:sz w:val="24"/>
          <w:szCs w:val="24"/>
          <w:lang w:val="ru-RU"/>
        </w:rPr>
        <w:t xml:space="preserve">гибкость позволит </w:t>
      </w:r>
      <w:r w:rsidR="002F13F5">
        <w:rPr>
          <w:rFonts w:cs="Times New Roman"/>
          <w:color w:val="0070C0"/>
          <w:sz w:val="24"/>
          <w:szCs w:val="24"/>
          <w:lang w:val="ru-RU"/>
        </w:rPr>
        <w:t>повыс</w:t>
      </w:r>
      <w:r w:rsidRPr="00CD5C96">
        <w:rPr>
          <w:rFonts w:cs="Times New Roman"/>
          <w:color w:val="0070C0"/>
          <w:sz w:val="24"/>
          <w:szCs w:val="24"/>
          <w:lang w:val="ru-RU"/>
        </w:rPr>
        <w:t xml:space="preserve">ить </w:t>
      </w:r>
      <w:r w:rsidR="00BE65C6" w:rsidRPr="00CD5C96">
        <w:rPr>
          <w:rFonts w:cs="Times New Roman"/>
          <w:color w:val="0070C0"/>
          <w:sz w:val="24"/>
          <w:szCs w:val="24"/>
          <w:lang w:val="ru-RU"/>
        </w:rPr>
        <w:t xml:space="preserve">все </w:t>
      </w:r>
      <w:r w:rsidRPr="00CD5C96">
        <w:rPr>
          <w:rFonts w:cs="Times New Roman"/>
          <w:color w:val="0070C0"/>
          <w:sz w:val="24"/>
          <w:szCs w:val="24"/>
          <w:lang w:val="ru-RU"/>
        </w:rPr>
        <w:t>возможност</w:t>
      </w:r>
      <w:r w:rsidR="00BE65C6" w:rsidRPr="00CD5C96">
        <w:rPr>
          <w:rFonts w:cs="Times New Roman"/>
          <w:color w:val="0070C0"/>
          <w:sz w:val="24"/>
          <w:szCs w:val="24"/>
          <w:lang w:val="ru-RU"/>
        </w:rPr>
        <w:t>и</w:t>
      </w:r>
      <w:r w:rsidRPr="00CD5C96">
        <w:rPr>
          <w:rFonts w:cs="Times New Roman"/>
          <w:color w:val="0070C0"/>
          <w:sz w:val="24"/>
          <w:szCs w:val="24"/>
          <w:lang w:val="ru-RU"/>
        </w:rPr>
        <w:t xml:space="preserve"> для </w:t>
      </w:r>
      <w:r w:rsidR="00BE65C6" w:rsidRPr="00CD5C96">
        <w:rPr>
          <w:rFonts w:cs="Times New Roman"/>
          <w:color w:val="0070C0"/>
          <w:sz w:val="24"/>
          <w:szCs w:val="24"/>
          <w:lang w:val="ru-RU"/>
        </w:rPr>
        <w:t xml:space="preserve">дочерних компаний, ориентированных на </w:t>
      </w:r>
      <w:r w:rsidRPr="00CD5C96">
        <w:rPr>
          <w:rFonts w:cs="Times New Roman"/>
          <w:color w:val="0070C0"/>
          <w:sz w:val="24"/>
          <w:szCs w:val="24"/>
          <w:lang w:val="ru-RU"/>
        </w:rPr>
        <w:t>инновационн</w:t>
      </w:r>
      <w:r w:rsidR="00BE65C6" w:rsidRPr="00CD5C96">
        <w:rPr>
          <w:rFonts w:cs="Times New Roman"/>
          <w:color w:val="0070C0"/>
          <w:sz w:val="24"/>
          <w:szCs w:val="24"/>
          <w:lang w:val="ru-RU"/>
        </w:rPr>
        <w:t>ую деятельность</w:t>
      </w:r>
      <w:r w:rsidRPr="00CD5C96">
        <w:rPr>
          <w:rFonts w:cs="Times New Roman"/>
          <w:color w:val="0070C0"/>
          <w:sz w:val="24"/>
          <w:szCs w:val="24"/>
          <w:lang w:val="ru-RU"/>
        </w:rPr>
        <w:t>.</w:t>
      </w:r>
    </w:p>
    <w:p w:rsidR="00BE65C6" w:rsidRPr="00CD5C96" w:rsidRDefault="007A195E" w:rsidP="003114EA">
      <w:pPr>
        <w:jc w:val="both"/>
        <w:rPr>
          <w:rFonts w:cs="Times New Roman"/>
          <w:color w:val="0070C0"/>
          <w:sz w:val="24"/>
          <w:szCs w:val="24"/>
          <w:lang w:val="ru-RU"/>
        </w:rPr>
      </w:pPr>
      <w:r w:rsidRPr="00CD5C96">
        <w:rPr>
          <w:rFonts w:cs="Times New Roman"/>
          <w:color w:val="0070C0"/>
          <w:sz w:val="24"/>
          <w:szCs w:val="24"/>
          <w:lang w:val="ru-RU"/>
        </w:rPr>
        <w:t xml:space="preserve">Закон </w:t>
      </w:r>
      <w:r w:rsidR="00BE65C6" w:rsidRPr="00CD5C96">
        <w:rPr>
          <w:rFonts w:cs="Times New Roman"/>
          <w:color w:val="0070C0"/>
          <w:sz w:val="24"/>
          <w:szCs w:val="24"/>
          <w:lang w:val="ru-RU"/>
        </w:rPr>
        <w:t xml:space="preserve">№ 217 </w:t>
      </w:r>
      <w:r w:rsidRPr="00CD5C96">
        <w:rPr>
          <w:rFonts w:cs="Times New Roman"/>
          <w:color w:val="0070C0"/>
          <w:sz w:val="24"/>
          <w:szCs w:val="24"/>
          <w:lang w:val="ru-RU"/>
        </w:rPr>
        <w:t>Российской Федерации</w:t>
      </w:r>
      <w:r w:rsidR="003114EA" w:rsidRPr="00CD5C96">
        <w:rPr>
          <w:rFonts w:cs="Times New Roman"/>
          <w:color w:val="0070C0"/>
          <w:sz w:val="24"/>
          <w:szCs w:val="24"/>
          <w:lang w:val="ru-RU"/>
        </w:rPr>
        <w:t xml:space="preserve"> </w:t>
      </w:r>
      <w:r w:rsidR="00BE65C6" w:rsidRPr="00CD5C96">
        <w:rPr>
          <w:rFonts w:cs="Times New Roman"/>
          <w:color w:val="0070C0"/>
          <w:sz w:val="24"/>
          <w:szCs w:val="24"/>
          <w:lang w:val="ru-RU"/>
        </w:rPr>
        <w:t xml:space="preserve">представляет собой определенное преимущество в процессе продвижения инноваций, </w:t>
      </w:r>
      <w:r w:rsidR="002A3EDB" w:rsidRPr="00CD5C96">
        <w:rPr>
          <w:rFonts w:cs="Times New Roman"/>
          <w:color w:val="0070C0"/>
          <w:sz w:val="24"/>
          <w:szCs w:val="24"/>
          <w:lang w:val="ru-RU"/>
        </w:rPr>
        <w:t>поскольку он</w:t>
      </w:r>
      <w:r w:rsidR="00BE65C6" w:rsidRPr="00CD5C96">
        <w:rPr>
          <w:rFonts w:cs="Times New Roman"/>
          <w:color w:val="0070C0"/>
          <w:sz w:val="24"/>
          <w:szCs w:val="24"/>
          <w:lang w:val="ru-RU"/>
        </w:rPr>
        <w:t xml:space="preserve"> не ограничивает </w:t>
      </w:r>
      <w:r w:rsidR="002F13F5">
        <w:rPr>
          <w:rFonts w:cs="Times New Roman"/>
          <w:color w:val="0070C0"/>
          <w:sz w:val="24"/>
          <w:szCs w:val="24"/>
          <w:lang w:val="ru-RU"/>
        </w:rPr>
        <w:t>вид</w:t>
      </w:r>
      <w:r w:rsidR="00BE65C6" w:rsidRPr="00CD5C96">
        <w:rPr>
          <w:rFonts w:cs="Times New Roman"/>
          <w:color w:val="0070C0"/>
          <w:sz w:val="24"/>
          <w:szCs w:val="24"/>
          <w:lang w:val="ru-RU"/>
        </w:rPr>
        <w:t xml:space="preserve"> прав интеллектуальной собственности, подлежащих передаче, и это позволяет университету </w:t>
      </w:r>
      <w:r w:rsidR="002A3EDB" w:rsidRPr="00CD5C96">
        <w:rPr>
          <w:rFonts w:cs="Times New Roman"/>
          <w:color w:val="0070C0"/>
          <w:sz w:val="24"/>
          <w:szCs w:val="24"/>
          <w:lang w:val="ru-RU"/>
        </w:rPr>
        <w:t xml:space="preserve">более гибко вести </w:t>
      </w:r>
      <w:r w:rsidR="00BE65C6" w:rsidRPr="00CD5C96">
        <w:rPr>
          <w:rFonts w:cs="Times New Roman"/>
          <w:color w:val="0070C0"/>
          <w:sz w:val="24"/>
          <w:szCs w:val="24"/>
          <w:lang w:val="ru-RU"/>
        </w:rPr>
        <w:t>переговоры</w:t>
      </w:r>
      <w:r w:rsidR="002A3EDB" w:rsidRPr="00CD5C96">
        <w:rPr>
          <w:rFonts w:cs="Times New Roman"/>
          <w:color w:val="0070C0"/>
          <w:sz w:val="24"/>
          <w:szCs w:val="24"/>
          <w:lang w:val="ru-RU"/>
        </w:rPr>
        <w:t xml:space="preserve"> об</w:t>
      </w:r>
      <w:r w:rsidR="00BE65C6" w:rsidRPr="00CD5C96">
        <w:rPr>
          <w:rFonts w:cs="Times New Roman"/>
          <w:color w:val="0070C0"/>
          <w:sz w:val="24"/>
          <w:szCs w:val="24"/>
          <w:lang w:val="ru-RU"/>
        </w:rPr>
        <w:t xml:space="preserve"> исключительности, лицензионны</w:t>
      </w:r>
      <w:r w:rsidR="002A3EDB" w:rsidRPr="00CD5C96">
        <w:rPr>
          <w:rFonts w:cs="Times New Roman"/>
          <w:color w:val="0070C0"/>
          <w:sz w:val="24"/>
          <w:szCs w:val="24"/>
          <w:lang w:val="ru-RU"/>
        </w:rPr>
        <w:t>х</w:t>
      </w:r>
      <w:r w:rsidR="00BE65C6" w:rsidRPr="00CD5C96">
        <w:rPr>
          <w:rFonts w:cs="Times New Roman"/>
          <w:color w:val="0070C0"/>
          <w:sz w:val="24"/>
          <w:szCs w:val="24"/>
          <w:lang w:val="ru-RU"/>
        </w:rPr>
        <w:t xml:space="preserve"> платеж</w:t>
      </w:r>
      <w:r w:rsidR="002A3EDB" w:rsidRPr="00CD5C96">
        <w:rPr>
          <w:rFonts w:cs="Times New Roman"/>
          <w:color w:val="0070C0"/>
          <w:sz w:val="24"/>
          <w:szCs w:val="24"/>
          <w:lang w:val="ru-RU"/>
        </w:rPr>
        <w:t>ах</w:t>
      </w:r>
      <w:r w:rsidR="00BE65C6" w:rsidRPr="00CD5C96">
        <w:rPr>
          <w:rFonts w:cs="Times New Roman"/>
          <w:color w:val="0070C0"/>
          <w:sz w:val="24"/>
          <w:szCs w:val="24"/>
          <w:lang w:val="ru-RU"/>
        </w:rPr>
        <w:t>, поэтапны</w:t>
      </w:r>
      <w:r w:rsidR="002A3EDB" w:rsidRPr="00CD5C96">
        <w:rPr>
          <w:rFonts w:cs="Times New Roman"/>
          <w:color w:val="0070C0"/>
          <w:sz w:val="24"/>
          <w:szCs w:val="24"/>
          <w:lang w:val="ru-RU"/>
        </w:rPr>
        <w:t>х</w:t>
      </w:r>
      <w:r w:rsidR="00BE65C6" w:rsidRPr="00CD5C96">
        <w:rPr>
          <w:rFonts w:cs="Times New Roman"/>
          <w:color w:val="0070C0"/>
          <w:sz w:val="24"/>
          <w:szCs w:val="24"/>
          <w:lang w:val="ru-RU"/>
        </w:rPr>
        <w:t xml:space="preserve"> платеж</w:t>
      </w:r>
      <w:r w:rsidR="002A3EDB" w:rsidRPr="00CD5C96">
        <w:rPr>
          <w:rFonts w:cs="Times New Roman"/>
          <w:color w:val="0070C0"/>
          <w:sz w:val="24"/>
          <w:szCs w:val="24"/>
          <w:lang w:val="ru-RU"/>
        </w:rPr>
        <w:t>ах и т.д. Совсем недавно,</w:t>
      </w:r>
      <w:r w:rsidR="00BE65C6" w:rsidRPr="00CD5C96">
        <w:rPr>
          <w:rFonts w:cs="Times New Roman"/>
          <w:color w:val="0070C0"/>
          <w:sz w:val="24"/>
          <w:szCs w:val="24"/>
          <w:lang w:val="ru-RU"/>
        </w:rPr>
        <w:t xml:space="preserve"> Федеральный закон № 273 </w:t>
      </w:r>
      <w:r w:rsidR="002A3EDB" w:rsidRPr="00CD5C96">
        <w:rPr>
          <w:rFonts w:cs="Times New Roman"/>
          <w:color w:val="0070C0"/>
          <w:sz w:val="24"/>
          <w:szCs w:val="24"/>
          <w:lang w:val="ru-RU"/>
        </w:rPr>
        <w:t>«</w:t>
      </w:r>
      <w:r w:rsidR="00BE65C6" w:rsidRPr="00CD5C96">
        <w:rPr>
          <w:rFonts w:cs="Times New Roman"/>
          <w:color w:val="0070C0"/>
          <w:sz w:val="24"/>
          <w:szCs w:val="24"/>
          <w:lang w:val="ru-RU"/>
        </w:rPr>
        <w:t>Об образовании в Росси</w:t>
      </w:r>
      <w:r w:rsidR="002A3EDB" w:rsidRPr="00CD5C96">
        <w:rPr>
          <w:rFonts w:cs="Times New Roman"/>
          <w:color w:val="0070C0"/>
          <w:sz w:val="24"/>
          <w:szCs w:val="24"/>
          <w:lang w:val="ru-RU"/>
        </w:rPr>
        <w:t>йской Федерации»</w:t>
      </w:r>
      <w:r w:rsidR="00BE65C6" w:rsidRPr="00CD5C96">
        <w:rPr>
          <w:rFonts w:cs="Times New Roman"/>
          <w:color w:val="0070C0"/>
          <w:sz w:val="24"/>
          <w:szCs w:val="24"/>
          <w:lang w:val="ru-RU"/>
        </w:rPr>
        <w:t>, принятый 29 декабря 2012 года, предоставил дополнительную гибкость структуре собственности университета путем создания «экономического партнерства». См. ФЗ-273, ст. 103 (</w:t>
      </w:r>
      <w:r w:rsidR="002A3EDB" w:rsidRPr="00CD5C96">
        <w:rPr>
          <w:rFonts w:cs="Times New Roman"/>
          <w:color w:val="0070C0"/>
          <w:sz w:val="24"/>
          <w:szCs w:val="24"/>
          <w:lang w:val="ru-RU"/>
        </w:rPr>
        <w:t xml:space="preserve">действителен с </w:t>
      </w:r>
      <w:r w:rsidR="00BE65C6" w:rsidRPr="00CD5C96">
        <w:rPr>
          <w:rFonts w:cs="Times New Roman"/>
          <w:color w:val="0070C0"/>
          <w:sz w:val="24"/>
          <w:szCs w:val="24"/>
          <w:lang w:val="ru-RU"/>
        </w:rPr>
        <w:t>1 сентября 2013</w:t>
      </w:r>
      <w:r w:rsidR="002A3EDB" w:rsidRPr="00CD5C96">
        <w:rPr>
          <w:rFonts w:cs="Times New Roman"/>
          <w:color w:val="0070C0"/>
          <w:sz w:val="24"/>
          <w:szCs w:val="24"/>
          <w:lang w:val="ru-RU"/>
        </w:rPr>
        <w:t xml:space="preserve"> г.</w:t>
      </w:r>
      <w:r w:rsidR="00BE65C6" w:rsidRPr="00CD5C96">
        <w:rPr>
          <w:rFonts w:cs="Times New Roman"/>
          <w:color w:val="0070C0"/>
          <w:sz w:val="24"/>
          <w:szCs w:val="24"/>
          <w:lang w:val="ru-RU"/>
        </w:rPr>
        <w:t>).</w:t>
      </w:r>
    </w:p>
    <w:p w:rsidR="003114EA" w:rsidRPr="00CD5C96" w:rsidRDefault="003114EA" w:rsidP="003114EA">
      <w:pPr>
        <w:jc w:val="both"/>
        <w:rPr>
          <w:rFonts w:cs="Times New Roman"/>
          <w:color w:val="0070C0"/>
          <w:sz w:val="24"/>
          <w:szCs w:val="24"/>
          <w:lang w:val="ru-RU"/>
        </w:rPr>
      </w:pPr>
      <w:r w:rsidRPr="00CD5C96">
        <w:rPr>
          <w:rFonts w:cs="Times New Roman"/>
          <w:color w:val="0070C0"/>
          <w:sz w:val="24"/>
          <w:szCs w:val="24"/>
          <w:lang w:val="ru-RU"/>
        </w:rPr>
        <w:t>c.</w:t>
      </w:r>
      <w:r w:rsidRPr="00CD5C96">
        <w:rPr>
          <w:rFonts w:cs="Times New Roman"/>
          <w:color w:val="0070C0"/>
          <w:sz w:val="24"/>
          <w:szCs w:val="24"/>
          <w:lang w:val="ru-RU"/>
        </w:rPr>
        <w:tab/>
      </w:r>
      <w:r w:rsidR="007A195E" w:rsidRPr="00CD5C96">
        <w:rPr>
          <w:rFonts w:cs="Times New Roman"/>
          <w:color w:val="0070C0"/>
          <w:sz w:val="24"/>
          <w:szCs w:val="24"/>
          <w:lang w:val="ru-RU"/>
        </w:rPr>
        <w:t>Законодательство США</w:t>
      </w:r>
    </w:p>
    <w:p w:rsidR="007A195E" w:rsidRPr="00CD5C96" w:rsidRDefault="007A195E" w:rsidP="003114EA">
      <w:pPr>
        <w:jc w:val="both"/>
        <w:rPr>
          <w:rFonts w:cs="Times New Roman"/>
          <w:color w:val="0070C0"/>
          <w:sz w:val="24"/>
          <w:szCs w:val="24"/>
          <w:lang w:val="ru-RU"/>
        </w:rPr>
      </w:pPr>
      <w:r w:rsidRPr="00CD5C96">
        <w:rPr>
          <w:rFonts w:cs="Times New Roman"/>
          <w:color w:val="0070C0"/>
          <w:sz w:val="24"/>
          <w:szCs w:val="24"/>
          <w:lang w:val="ru-RU"/>
        </w:rPr>
        <w:t>Акт Б</w:t>
      </w:r>
      <w:r w:rsidR="002F13F5">
        <w:rPr>
          <w:rFonts w:cs="Times New Roman"/>
          <w:color w:val="0070C0"/>
          <w:sz w:val="24"/>
          <w:szCs w:val="24"/>
          <w:lang w:val="ru-RU"/>
        </w:rPr>
        <w:t>э</w:t>
      </w:r>
      <w:r w:rsidRPr="00CD5C96">
        <w:rPr>
          <w:rFonts w:cs="Times New Roman"/>
          <w:color w:val="0070C0"/>
          <w:sz w:val="24"/>
          <w:szCs w:val="24"/>
          <w:lang w:val="ru-RU"/>
        </w:rPr>
        <w:t>я-Доула, принятый 12 декабря 1980 года (</w:t>
      </w:r>
      <w:r w:rsidR="00666FFE">
        <w:rPr>
          <w:rFonts w:cs="Times New Roman"/>
          <w:color w:val="0070C0"/>
          <w:sz w:val="24"/>
          <w:szCs w:val="24"/>
          <w:lang w:val="ru-RU"/>
        </w:rPr>
        <w:t>государственный закон</w:t>
      </w:r>
      <w:r w:rsidRPr="00CD5C96">
        <w:rPr>
          <w:rFonts w:cs="Times New Roman"/>
          <w:color w:val="0070C0"/>
          <w:sz w:val="24"/>
          <w:szCs w:val="24"/>
          <w:lang w:val="ru-RU"/>
        </w:rPr>
        <w:t xml:space="preserve"> 96-517, </w:t>
      </w:r>
      <w:r w:rsidR="00666FFE">
        <w:rPr>
          <w:rFonts w:cs="Times New Roman"/>
          <w:color w:val="0070C0"/>
          <w:sz w:val="24"/>
          <w:szCs w:val="24"/>
          <w:lang w:val="ru-RU"/>
        </w:rPr>
        <w:t>п</w:t>
      </w:r>
      <w:r w:rsidRPr="00CD5C96">
        <w:rPr>
          <w:rFonts w:cs="Times New Roman"/>
          <w:color w:val="0070C0"/>
          <w:sz w:val="24"/>
          <w:szCs w:val="24"/>
          <w:lang w:val="ru-RU"/>
        </w:rPr>
        <w:t>оправки к закону «О патентах и товарных знаках» 1980 года) создал единую политику среди многих федеральных агентств, финансирующих исследования, позволяющую малым предприятиям и некоммерческим организациям, включая университеты, сохранять право собственности на изобретения, разработанные в рамках исследований, финансируемых из федерального бюджета, и способствует передаче технологий университетами. См., например, 35 Свод законов США § § 200-12.</w:t>
      </w:r>
    </w:p>
    <w:p w:rsidR="003114EA" w:rsidRPr="00CD5C96" w:rsidRDefault="00CF669B" w:rsidP="003114EA">
      <w:pPr>
        <w:jc w:val="both"/>
        <w:rPr>
          <w:rFonts w:cs="Times New Roman"/>
          <w:color w:val="0070C0"/>
          <w:sz w:val="24"/>
          <w:szCs w:val="24"/>
          <w:lang w:val="ru-RU"/>
        </w:rPr>
      </w:pPr>
      <w:r w:rsidRPr="00CD5C96">
        <w:rPr>
          <w:rFonts w:cs="Times New Roman"/>
          <w:color w:val="0070C0"/>
          <w:sz w:val="24"/>
          <w:szCs w:val="24"/>
          <w:lang w:val="ru-RU"/>
        </w:rPr>
        <w:t>Ни Акт Б</w:t>
      </w:r>
      <w:r w:rsidR="00666FFE">
        <w:rPr>
          <w:rFonts w:cs="Times New Roman"/>
          <w:color w:val="0070C0"/>
          <w:sz w:val="24"/>
          <w:szCs w:val="24"/>
          <w:lang w:val="ru-RU"/>
        </w:rPr>
        <w:t>э</w:t>
      </w:r>
      <w:r w:rsidRPr="00CD5C96">
        <w:rPr>
          <w:rFonts w:cs="Times New Roman"/>
          <w:color w:val="0070C0"/>
          <w:sz w:val="24"/>
          <w:szCs w:val="24"/>
          <w:lang w:val="ru-RU"/>
        </w:rPr>
        <w:t xml:space="preserve">я-Доула, ни любые другие законы не требуют минимальной доли или долевой собственности в дочерней компании или стартапе. Вместо этого, в соответствии с положениями, прописанными в шаблоне соглашения, используемого многими университетами и организациями в Кремниевой долине, соглашения со стартапами включают в себя </w:t>
      </w:r>
      <w:r w:rsidR="00666FFE">
        <w:rPr>
          <w:rFonts w:cs="Times New Roman"/>
          <w:color w:val="0070C0"/>
          <w:sz w:val="24"/>
          <w:szCs w:val="24"/>
          <w:lang w:val="ru-RU"/>
        </w:rPr>
        <w:t>соглашения</w:t>
      </w:r>
      <w:r w:rsidR="00666FFE" w:rsidRPr="00CD5C96">
        <w:rPr>
          <w:rFonts w:cs="Times New Roman"/>
          <w:color w:val="0070C0"/>
          <w:sz w:val="24"/>
          <w:szCs w:val="24"/>
          <w:lang w:val="ru-RU"/>
        </w:rPr>
        <w:t xml:space="preserve"> о собственности на основе долевого участия </w:t>
      </w:r>
      <w:r w:rsidR="00666FFE" w:rsidRPr="00666FFE">
        <w:rPr>
          <w:rFonts w:cs="Times New Roman"/>
          <w:color w:val="0070C0"/>
          <w:sz w:val="24"/>
          <w:szCs w:val="24"/>
          <w:lang w:val="ru-RU"/>
        </w:rPr>
        <w:t>–</w:t>
      </w:r>
      <w:r w:rsidR="00666FFE">
        <w:rPr>
          <w:rFonts w:cs="Times New Roman"/>
          <w:color w:val="0070C0"/>
          <w:sz w:val="24"/>
          <w:szCs w:val="24"/>
          <w:lang w:val="ru-RU"/>
        </w:rPr>
        <w:t xml:space="preserve"> </w:t>
      </w:r>
      <w:r w:rsidRPr="00CD5C96">
        <w:rPr>
          <w:rFonts w:cs="Times New Roman"/>
          <w:color w:val="0070C0"/>
          <w:sz w:val="24"/>
          <w:szCs w:val="24"/>
          <w:lang w:val="ru-RU"/>
        </w:rPr>
        <w:t>от неисключительных лицензионных соглашений (с обычными выплатами роялти) до эксклюзивных</w:t>
      </w:r>
      <w:r w:rsidR="00666FFE">
        <w:rPr>
          <w:rFonts w:cs="Times New Roman"/>
          <w:color w:val="0070C0"/>
          <w:sz w:val="24"/>
          <w:szCs w:val="24"/>
          <w:lang w:val="ru-RU"/>
        </w:rPr>
        <w:t xml:space="preserve"> </w:t>
      </w:r>
      <w:r w:rsidR="00666FFE" w:rsidRPr="00666FFE">
        <w:rPr>
          <w:rFonts w:cs="Times New Roman"/>
          <w:color w:val="0070C0"/>
          <w:sz w:val="24"/>
          <w:szCs w:val="24"/>
          <w:lang w:val="ru-RU"/>
        </w:rPr>
        <w:t>–</w:t>
      </w:r>
      <w:r w:rsidR="00666FFE">
        <w:rPr>
          <w:rFonts w:cs="Times New Roman"/>
          <w:i/>
          <w:sz w:val="24"/>
          <w:szCs w:val="24"/>
          <w:lang w:val="ru-RU"/>
        </w:rPr>
        <w:t xml:space="preserve"> </w:t>
      </w:r>
      <w:r w:rsidRPr="00CD5C96">
        <w:rPr>
          <w:rFonts w:cs="Times New Roman"/>
          <w:color w:val="0070C0"/>
          <w:sz w:val="24"/>
          <w:szCs w:val="24"/>
          <w:lang w:val="ru-RU"/>
        </w:rPr>
        <w:t>, а также другие договоренности</w:t>
      </w:r>
      <w:r w:rsidR="003114EA" w:rsidRPr="00CD5C96">
        <w:rPr>
          <w:rFonts w:cs="Times New Roman"/>
          <w:color w:val="0070C0"/>
          <w:sz w:val="24"/>
          <w:szCs w:val="24"/>
          <w:lang w:val="ru-RU"/>
        </w:rPr>
        <w:t>.</w:t>
      </w:r>
      <w:r w:rsidR="003114EA" w:rsidRPr="00CD5C96">
        <w:rPr>
          <w:color w:val="0070C0"/>
          <w:vertAlign w:val="superscript"/>
          <w:lang w:val="ru-RU"/>
        </w:rPr>
        <w:footnoteReference w:id="1"/>
      </w:r>
      <w:r w:rsidR="008556F0" w:rsidRPr="00CD5C96">
        <w:rPr>
          <w:rFonts w:cs="Times New Roman"/>
          <w:color w:val="0070C0"/>
          <w:sz w:val="24"/>
          <w:szCs w:val="24"/>
          <w:lang w:val="ru-RU"/>
        </w:rPr>
        <w:t xml:space="preserve"> </w:t>
      </w:r>
    </w:p>
    <w:p w:rsidR="003114EA" w:rsidRPr="00CD5C96" w:rsidRDefault="00CF669B" w:rsidP="003114EA">
      <w:pPr>
        <w:jc w:val="both"/>
        <w:rPr>
          <w:rFonts w:cs="Times New Roman"/>
          <w:color w:val="0070C0"/>
          <w:sz w:val="24"/>
          <w:szCs w:val="24"/>
          <w:lang w:val="ru-RU"/>
        </w:rPr>
      </w:pPr>
      <w:r w:rsidRPr="00CD5C96">
        <w:rPr>
          <w:rFonts w:cs="Times New Roman"/>
          <w:color w:val="0070C0"/>
          <w:sz w:val="24"/>
          <w:szCs w:val="24"/>
          <w:lang w:val="ru-RU"/>
        </w:rPr>
        <w:t>Университетские дочерние компании или стартапы, получающие федеральное финансирование, тем не менее, подпадают под действие положений Акта Б</w:t>
      </w:r>
      <w:r w:rsidR="00666FFE">
        <w:rPr>
          <w:rFonts w:cs="Times New Roman"/>
          <w:color w:val="0070C0"/>
          <w:sz w:val="24"/>
          <w:szCs w:val="24"/>
          <w:lang w:val="ru-RU"/>
        </w:rPr>
        <w:t>э</w:t>
      </w:r>
      <w:r w:rsidRPr="00CD5C96">
        <w:rPr>
          <w:rFonts w:cs="Times New Roman"/>
          <w:color w:val="0070C0"/>
          <w:sz w:val="24"/>
          <w:szCs w:val="24"/>
          <w:lang w:val="ru-RU"/>
        </w:rPr>
        <w:t>я-Доула, которые, среди прочего</w:t>
      </w:r>
      <w:r w:rsidR="003114EA" w:rsidRPr="00CD5C96">
        <w:rPr>
          <w:rFonts w:cs="Times New Roman"/>
          <w:color w:val="0070C0"/>
          <w:sz w:val="24"/>
          <w:szCs w:val="24"/>
          <w:lang w:val="ru-RU"/>
        </w:rPr>
        <w:t>:</w:t>
      </w:r>
    </w:p>
    <w:p w:rsidR="003114EA" w:rsidRPr="00CF669B" w:rsidRDefault="00CF669B" w:rsidP="00CF669B">
      <w:pPr>
        <w:pStyle w:val="a3"/>
        <w:numPr>
          <w:ilvl w:val="0"/>
          <w:numId w:val="19"/>
        </w:numPr>
        <w:jc w:val="both"/>
        <w:rPr>
          <w:rFonts w:cs="Times New Roman"/>
          <w:color w:val="0070C0"/>
          <w:sz w:val="24"/>
          <w:szCs w:val="24"/>
          <w:lang w:val="ru-RU"/>
        </w:rPr>
      </w:pPr>
      <w:r w:rsidRPr="00CF669B">
        <w:rPr>
          <w:rFonts w:cs="Times New Roman"/>
          <w:color w:val="0070C0"/>
          <w:sz w:val="24"/>
          <w:szCs w:val="24"/>
          <w:lang w:val="ru-RU"/>
        </w:rPr>
        <w:t>предоставляют правительству Соединенных Штатов неисключительные права на любой лицензионный продукт или патент, и</w:t>
      </w:r>
    </w:p>
    <w:p w:rsidR="003114EA" w:rsidRPr="00CF669B" w:rsidRDefault="00CF669B" w:rsidP="00CF669B">
      <w:pPr>
        <w:pStyle w:val="a3"/>
        <w:numPr>
          <w:ilvl w:val="0"/>
          <w:numId w:val="19"/>
        </w:numPr>
        <w:jc w:val="both"/>
        <w:rPr>
          <w:rFonts w:cs="Times New Roman"/>
          <w:color w:val="0070C0"/>
          <w:sz w:val="24"/>
          <w:szCs w:val="24"/>
          <w:lang w:val="ru-RU"/>
        </w:rPr>
      </w:pPr>
      <w:r w:rsidRPr="00CF669B">
        <w:rPr>
          <w:rFonts w:cs="Times New Roman"/>
          <w:color w:val="0070C0"/>
          <w:sz w:val="24"/>
          <w:szCs w:val="24"/>
          <w:lang w:val="ru-RU"/>
        </w:rPr>
        <w:t xml:space="preserve">возлагают </w:t>
      </w:r>
      <w:r w:rsidR="00666FFE">
        <w:rPr>
          <w:rFonts w:cs="Times New Roman"/>
          <w:color w:val="0070C0"/>
          <w:sz w:val="24"/>
          <w:szCs w:val="24"/>
          <w:lang w:val="ru-RU"/>
        </w:rPr>
        <w:t xml:space="preserve">следующее </w:t>
      </w:r>
      <w:r w:rsidRPr="00CF669B">
        <w:rPr>
          <w:rFonts w:cs="Times New Roman"/>
          <w:color w:val="0070C0"/>
          <w:sz w:val="24"/>
          <w:szCs w:val="24"/>
          <w:lang w:val="ru-RU"/>
        </w:rPr>
        <w:t>обязательство</w:t>
      </w:r>
      <w:r w:rsidR="00666FFE">
        <w:rPr>
          <w:rFonts w:cs="Times New Roman"/>
          <w:color w:val="0070C0"/>
          <w:sz w:val="24"/>
          <w:szCs w:val="24"/>
          <w:lang w:val="ru-RU"/>
        </w:rPr>
        <w:t xml:space="preserve">: </w:t>
      </w:r>
      <w:r w:rsidRPr="00CF669B">
        <w:rPr>
          <w:rFonts w:cs="Times New Roman"/>
          <w:color w:val="0070C0"/>
          <w:sz w:val="24"/>
          <w:szCs w:val="24"/>
          <w:lang w:val="ru-RU"/>
        </w:rPr>
        <w:t>любой лицензионный продукт, продаваемый или производимый в Соединенных Штатах, должен «производиться преимущественно в Соединенных Штатах».</w:t>
      </w:r>
    </w:p>
    <w:p w:rsidR="00A92056" w:rsidRPr="00F950B8" w:rsidRDefault="003114EA" w:rsidP="00A92056">
      <w:pPr>
        <w:jc w:val="both"/>
        <w:rPr>
          <w:rFonts w:eastAsia="MS Mincho" w:cs="Times New Roman"/>
          <w:sz w:val="24"/>
          <w:szCs w:val="24"/>
          <w:lang w:val="ru-RU" w:eastAsia="ja-JP"/>
        </w:rPr>
      </w:pPr>
      <w:r w:rsidRPr="00F950B8">
        <w:rPr>
          <w:rFonts w:cs="Times New Roman"/>
          <w:sz w:val="24"/>
          <w:szCs w:val="24"/>
        </w:rPr>
        <w:t>d</w:t>
      </w:r>
      <w:r w:rsidRPr="00F950B8">
        <w:rPr>
          <w:rFonts w:cs="Times New Roman"/>
          <w:sz w:val="24"/>
          <w:szCs w:val="24"/>
          <w:lang w:val="ru-RU"/>
        </w:rPr>
        <w:t>.</w:t>
      </w:r>
      <w:r w:rsidRPr="00F950B8">
        <w:rPr>
          <w:rFonts w:cs="Times New Roman"/>
          <w:sz w:val="24"/>
          <w:szCs w:val="24"/>
          <w:lang w:val="ru-RU"/>
        </w:rPr>
        <w:tab/>
      </w:r>
      <w:r w:rsidR="00DF4473" w:rsidRPr="00F950B8">
        <w:rPr>
          <w:rFonts w:cs="Times New Roman"/>
          <w:sz w:val="24"/>
          <w:szCs w:val="24"/>
          <w:lang w:val="ru-RU"/>
        </w:rPr>
        <w:t>В перспективе, Российское законодательство должно способствовать активному росту венчурных фондов и научно-исследовательских центров в системе научных учреждений, а также координированию исследовательских программ в соответствии с современными тенденциями развития рынка</w:t>
      </w:r>
      <w:r w:rsidR="009C2BFA" w:rsidRPr="00F950B8">
        <w:rPr>
          <w:rFonts w:cs="Times New Roman"/>
          <w:sz w:val="24"/>
          <w:szCs w:val="24"/>
          <w:lang w:val="ru-RU"/>
        </w:rPr>
        <w:t>.</w:t>
      </w:r>
      <w:r w:rsidRPr="00F950B8">
        <w:rPr>
          <w:rStyle w:val="af"/>
          <w:rFonts w:cs="Times New Roman"/>
          <w:sz w:val="24"/>
          <w:szCs w:val="24"/>
        </w:rPr>
        <w:footnoteReference w:id="2"/>
      </w:r>
      <w:r w:rsidR="00A92056" w:rsidRPr="00F950B8">
        <w:rPr>
          <w:rFonts w:cs="Times New Roman"/>
          <w:sz w:val="24"/>
          <w:szCs w:val="24"/>
          <w:lang w:val="ru-RU"/>
        </w:rPr>
        <w:t xml:space="preserve"> </w:t>
      </w:r>
    </w:p>
    <w:p w:rsidR="00A92056" w:rsidRPr="00F950B8" w:rsidRDefault="00A92056" w:rsidP="00A92056">
      <w:pPr>
        <w:jc w:val="both"/>
        <w:rPr>
          <w:rFonts w:cs="Times New Roman"/>
          <w:sz w:val="24"/>
          <w:szCs w:val="24"/>
          <w:lang w:val="ru-RU"/>
        </w:rPr>
      </w:pPr>
      <w:r w:rsidRPr="00F950B8">
        <w:rPr>
          <w:rFonts w:cs="Times New Roman"/>
          <w:sz w:val="24"/>
          <w:szCs w:val="24"/>
          <w:lang w:val="ru-RU"/>
        </w:rPr>
        <w:tab/>
      </w:r>
      <w:r w:rsidR="00DF4473" w:rsidRPr="00F950B8">
        <w:rPr>
          <w:rFonts w:cs="Times New Roman"/>
          <w:sz w:val="24"/>
          <w:szCs w:val="24"/>
          <w:lang w:val="ru-RU"/>
        </w:rPr>
        <w:t>Применительно к конкретным условиям, следует упразднить обязательное требование к долевому участию в уставном капитале подконтрольных предприятий или новых компаний на уровне 25% и 33,3%, согласно Федеральному закону № 217-ФЗ. Приведенные значения намного превышают типовые показатели долевого участия научных учреждений в акционерном капитале новых компаний в США, которые находятся в диапазоне 5-15%. Требования к минимальному долевому участию научных учреждений может создать необязательные ограничения в развитии новых компаний, особенно в свете предполагаемого дополнительного поэтапного финансирования.</w:t>
      </w:r>
    </w:p>
    <w:p w:rsidR="00A92056" w:rsidRPr="00F950B8" w:rsidRDefault="00DF4473" w:rsidP="00BC6021">
      <w:pPr>
        <w:ind w:firstLine="706"/>
        <w:jc w:val="both"/>
        <w:rPr>
          <w:rFonts w:cs="Times New Roman"/>
          <w:sz w:val="24"/>
          <w:szCs w:val="24"/>
          <w:lang w:val="ru-RU"/>
        </w:rPr>
      </w:pPr>
      <w:r w:rsidRPr="00F950B8">
        <w:rPr>
          <w:rFonts w:cs="Times New Roman"/>
          <w:sz w:val="24"/>
          <w:szCs w:val="24"/>
          <w:lang w:val="ru-RU"/>
        </w:rPr>
        <w:t>Помимо этого, следует отметить особую проблематику проведения «оценочных процедур» в отношении технологических разработок, в частности, осуществляемых на базе научных учреждений, так как перспективы коммерческой реализации данных разработок могут быть достаточно отдаленными. Такие относительные аспекты, как вероятность успешного развития технологии, потенциальные области ее применения, а также масштаб еще неисследованного рынка обусловливают высокую степень неопределенности оценки. По этой причине соглашения о выплате авторских гонораров (и (или) об участии в акционерном капитале), устанавливающие пропорциональную взаимосвязь между конечными целями и успешной реализацией проекта, обычно являются более целесообразными по сравнению с процедурой одноразового приобретения патента. Применение требований к минимальному долевому участию в акционерном капитале на начальной стадии коммерческого предприятия лишает его участников свободы действий и создает серьезные препятствия на пути инновационного развития.</w:t>
      </w:r>
    </w:p>
    <w:p w:rsidR="00A92056" w:rsidRPr="00F950B8" w:rsidRDefault="00A92056" w:rsidP="00DF4473">
      <w:pPr>
        <w:pStyle w:val="ad"/>
        <w:spacing w:after="200" w:line="276" w:lineRule="auto"/>
        <w:jc w:val="both"/>
        <w:rPr>
          <w:sz w:val="24"/>
          <w:szCs w:val="24"/>
          <w:lang w:val="ru-RU"/>
        </w:rPr>
      </w:pPr>
      <w:r w:rsidRPr="00F950B8">
        <w:rPr>
          <w:rFonts w:asciiTheme="minorHAnsi" w:hAnsiTheme="minorHAnsi"/>
          <w:sz w:val="24"/>
          <w:szCs w:val="24"/>
          <w:lang w:val="ru-RU"/>
        </w:rPr>
        <w:tab/>
      </w:r>
      <w:r w:rsidR="00DF4473" w:rsidRPr="00F950B8">
        <w:rPr>
          <w:rFonts w:asciiTheme="minorHAnsi" w:hAnsiTheme="minorHAnsi"/>
          <w:sz w:val="24"/>
          <w:szCs w:val="24"/>
          <w:lang w:val="ru-RU"/>
        </w:rPr>
        <w:t>Новый Федеральный закон № 273-ФЗ от 29.12.2012, и, в частности, положения Статьи 103, затрагивающие интересы новых компаний, создаваемых научными учреждениями, направлены на развитие предпринимательства на базе научных учреждений и способствуют установлению более гибких подходов учредителей в аспекте проведения оценочных мероприятий. Необходимо выполнить анализ требований о проведении «независимой оценки» в случае, если стоимость акционерного капитала компании превышает пятьсот тысяч рублей, так как данное требование может оттолкнуть частных инвесторов. Оценка учредителей должна согласовываться с ее предполагаемой обоснованностью, с учетом трудностей объективного определения стоимости технологических разработок, начало коммерческого применения которых запланировано лишь через несколько лет.</w:t>
      </w:r>
    </w:p>
    <w:p w:rsidR="00A92056" w:rsidRPr="00F950B8" w:rsidRDefault="009C2BFA" w:rsidP="009C2BFA">
      <w:pPr>
        <w:ind w:firstLine="720"/>
        <w:jc w:val="both"/>
        <w:rPr>
          <w:rFonts w:cs="Times New Roman"/>
          <w:b/>
          <w:i/>
          <w:sz w:val="24"/>
          <w:szCs w:val="24"/>
          <w:lang w:val="ru-RU"/>
        </w:rPr>
      </w:pPr>
      <w:r w:rsidRPr="00F950B8">
        <w:rPr>
          <w:rFonts w:cs="Times New Roman"/>
          <w:i/>
          <w:sz w:val="24"/>
          <w:szCs w:val="24"/>
        </w:rPr>
        <w:t>III</w:t>
      </w:r>
      <w:r w:rsidRPr="00F950B8">
        <w:rPr>
          <w:rFonts w:cs="Times New Roman"/>
          <w:i/>
          <w:sz w:val="24"/>
          <w:szCs w:val="24"/>
          <w:lang w:val="ru-RU"/>
        </w:rPr>
        <w:t>.</w:t>
      </w:r>
      <w:r w:rsidRPr="00F950B8">
        <w:rPr>
          <w:rFonts w:cs="Times New Roman"/>
          <w:i/>
          <w:sz w:val="24"/>
          <w:szCs w:val="24"/>
        </w:rPr>
        <w:t>B</w:t>
      </w:r>
      <w:r w:rsidRPr="00F950B8">
        <w:rPr>
          <w:rFonts w:cs="Times New Roman"/>
          <w:i/>
          <w:sz w:val="24"/>
          <w:szCs w:val="24"/>
          <w:lang w:val="ru-RU"/>
        </w:rPr>
        <w:t xml:space="preserve">. </w:t>
      </w:r>
      <w:r w:rsidR="00F16299" w:rsidRPr="00F950B8">
        <w:rPr>
          <w:rFonts w:cs="Times New Roman"/>
          <w:i/>
          <w:sz w:val="24"/>
          <w:szCs w:val="24"/>
          <w:lang w:val="ru-RU"/>
        </w:rPr>
        <w:tab/>
      </w:r>
      <w:r w:rsidR="00286868" w:rsidRPr="00F950B8">
        <w:rPr>
          <w:rFonts w:cs="Times New Roman"/>
          <w:i/>
          <w:sz w:val="24"/>
          <w:szCs w:val="24"/>
          <w:lang w:val="ru-RU"/>
        </w:rPr>
        <w:t>Специальные</w:t>
      </w:r>
      <w:r w:rsidR="00DF4473" w:rsidRPr="00F950B8">
        <w:rPr>
          <w:rFonts w:cs="Times New Roman"/>
          <w:i/>
          <w:sz w:val="24"/>
          <w:szCs w:val="24"/>
          <w:lang w:val="ru-RU"/>
        </w:rPr>
        <w:t xml:space="preserve"> законы по исследованиям и разработкам – американское законодательство</w:t>
      </w:r>
    </w:p>
    <w:p w:rsidR="00A92056" w:rsidRPr="00F950B8" w:rsidRDefault="00A92056" w:rsidP="00A92056">
      <w:pPr>
        <w:rPr>
          <w:sz w:val="24"/>
          <w:szCs w:val="24"/>
          <w:lang w:val="ru-RU"/>
        </w:rPr>
      </w:pPr>
      <w:r w:rsidRPr="00F950B8">
        <w:rPr>
          <w:sz w:val="24"/>
          <w:szCs w:val="24"/>
          <w:lang w:val="ru-RU"/>
        </w:rPr>
        <w:tab/>
      </w:r>
      <w:r w:rsidR="00DF4473" w:rsidRPr="00F950B8">
        <w:rPr>
          <w:sz w:val="24"/>
          <w:szCs w:val="24"/>
          <w:lang w:val="ru-RU"/>
        </w:rPr>
        <w:t>В настоящее время законы США предусматривают требование о том, что лицензиаты, имеющие исключительное право, должны быть согласны с тем, чтобы запатентованное изобретение изготавливалось «главным образом» в США в случае его продажи или применения на территории США</w:t>
      </w:r>
      <w:r w:rsidRPr="00F950B8">
        <w:rPr>
          <w:sz w:val="24"/>
          <w:szCs w:val="24"/>
          <w:lang w:val="ru-RU"/>
        </w:rPr>
        <w:t>:</w:t>
      </w:r>
    </w:p>
    <w:p w:rsidR="00A92056" w:rsidRPr="00F950B8" w:rsidRDefault="00DF4473" w:rsidP="009F24C2">
      <w:pPr>
        <w:ind w:left="720"/>
        <w:rPr>
          <w:sz w:val="24"/>
          <w:szCs w:val="24"/>
          <w:lang w:val="ru-RU"/>
        </w:rPr>
      </w:pPr>
      <w:r w:rsidRPr="00F950B8">
        <w:rPr>
          <w:sz w:val="24"/>
          <w:szCs w:val="24"/>
          <w:lang w:val="ru-RU"/>
        </w:rPr>
        <w:t>«Преференции в отношении промышленности США</w:t>
      </w:r>
    </w:p>
    <w:p w:rsidR="00A92056" w:rsidRPr="00F950B8" w:rsidRDefault="00DF4473" w:rsidP="009F24C2">
      <w:pPr>
        <w:ind w:left="720"/>
        <w:rPr>
          <w:sz w:val="24"/>
          <w:szCs w:val="24"/>
          <w:lang w:val="ru-RU"/>
        </w:rPr>
      </w:pPr>
      <w:r w:rsidRPr="00F950B8">
        <w:rPr>
          <w:sz w:val="24"/>
          <w:szCs w:val="24"/>
          <w:lang w:val="ru-RU"/>
        </w:rPr>
        <w:t xml:space="preserve">Независимо от прочих положений и условий настоящей статьи, подрядчик согласен с тем, что он лично или какие-либо его представители могут передавать какому-либо стороннему лицу исключительные права на применение или продажу на территории США каких-либо «связанных» изобретений, созданных в связи с выполнением договора с государственным органом, только в том случае, если указанное лицо обязуется соблюдать положение, при котором любые изделия, получаемые на основе указанных «связанных» изобретений или путем их использования, должны быть изготовлены главным образом в США. Тем не менее, в отдельных случаях Федеральное агентство может отказаться от данного требования при наличии доказательств со стороны подрядчика или его представителя, свидетельствующих о том, что с их стороны были предприняты обоснованные, но безуспешные попытки предоставить соответствующие лицензии на аналогичных условиях потенциальным лицензиатам, которые могли бы организовать процесс производства указанных изделий главным образом в США, или доказательств того, что в сложившихся условиях выпуск указанных изделий в США экономически </w:t>
      </w:r>
      <w:r w:rsidR="00286868" w:rsidRPr="00F950B8">
        <w:rPr>
          <w:sz w:val="24"/>
          <w:szCs w:val="24"/>
          <w:lang w:val="ru-RU"/>
        </w:rPr>
        <w:t>не обоснован</w:t>
      </w:r>
      <w:r w:rsidRPr="00F950B8">
        <w:rPr>
          <w:sz w:val="24"/>
          <w:szCs w:val="24"/>
          <w:lang w:val="ru-RU"/>
        </w:rPr>
        <w:t>».</w:t>
      </w:r>
    </w:p>
    <w:p w:rsidR="00A92056" w:rsidRPr="00F950B8" w:rsidRDefault="00A92056" w:rsidP="009F24C2">
      <w:pPr>
        <w:jc w:val="both"/>
        <w:rPr>
          <w:rFonts w:cs="Times New Roman"/>
          <w:sz w:val="24"/>
          <w:szCs w:val="24"/>
          <w:lang w:val="ru-RU"/>
        </w:rPr>
      </w:pPr>
      <w:r w:rsidRPr="00F950B8">
        <w:rPr>
          <w:rFonts w:cs="Times New Roman"/>
          <w:b/>
          <w:sz w:val="24"/>
          <w:szCs w:val="24"/>
          <w:lang w:val="ru-RU"/>
        </w:rPr>
        <w:tab/>
      </w:r>
      <w:r w:rsidR="00DF4473" w:rsidRPr="00F950B8">
        <w:rPr>
          <w:rFonts w:cs="Times New Roman"/>
          <w:sz w:val="24"/>
          <w:szCs w:val="24"/>
          <w:lang w:val="ru-RU"/>
        </w:rPr>
        <w:t>Для поддержки международных информационных кампаний и межучрежденческих программ в законах США необходимо упразднить требование об изготовлении изделий, «главным образом», в США. См., например, Свод федеральных правил, 37, § 401.14(</w:t>
      </w:r>
      <w:r w:rsidR="00DF4473" w:rsidRPr="00F950B8">
        <w:rPr>
          <w:rFonts w:cs="Times New Roman"/>
          <w:sz w:val="24"/>
          <w:szCs w:val="24"/>
        </w:rPr>
        <w:t>i</w:t>
      </w:r>
      <w:r w:rsidR="00DF4473" w:rsidRPr="00F950B8">
        <w:rPr>
          <w:rFonts w:cs="Times New Roman"/>
          <w:sz w:val="24"/>
          <w:szCs w:val="24"/>
          <w:lang w:val="ru-RU"/>
        </w:rPr>
        <w:t>). В качестве альтернативы, в законы США можно включит требование о том, чтобы лицензиаты изготавливали указанные изделия в соответствии с международными директивами Надлежащей медицинской практики (</w:t>
      </w:r>
      <w:r w:rsidR="00DF4473" w:rsidRPr="00F950B8">
        <w:rPr>
          <w:rFonts w:cs="Times New Roman"/>
          <w:sz w:val="24"/>
          <w:szCs w:val="24"/>
        </w:rPr>
        <w:t>GMP</w:t>
      </w:r>
      <w:r w:rsidR="00DF4473" w:rsidRPr="00F950B8">
        <w:rPr>
          <w:rFonts w:cs="Times New Roman"/>
          <w:sz w:val="24"/>
          <w:szCs w:val="24"/>
          <w:lang w:val="ru-RU"/>
        </w:rPr>
        <w:t>, для лекарственных средств), согласно определениям Международной конференции по гармонизации (</w:t>
      </w:r>
      <w:r w:rsidR="00DF4473" w:rsidRPr="00F950B8">
        <w:rPr>
          <w:rFonts w:cs="Times New Roman"/>
          <w:sz w:val="24"/>
          <w:szCs w:val="24"/>
        </w:rPr>
        <w:t>ICH</w:t>
      </w:r>
      <w:r w:rsidR="00DF4473" w:rsidRPr="00F950B8">
        <w:rPr>
          <w:rFonts w:cs="Times New Roman"/>
          <w:sz w:val="24"/>
          <w:szCs w:val="24"/>
          <w:lang w:val="ru-RU"/>
        </w:rPr>
        <w:t xml:space="preserve">) </w:t>
      </w:r>
      <w:r w:rsidR="00DF4473" w:rsidRPr="00F950B8">
        <w:rPr>
          <w:rFonts w:cs="Times New Roman"/>
          <w:sz w:val="24"/>
          <w:szCs w:val="24"/>
        </w:rPr>
        <w:t>Q</w:t>
      </w:r>
      <w:r w:rsidR="00DF4473" w:rsidRPr="00F950B8">
        <w:rPr>
          <w:rFonts w:cs="Times New Roman"/>
          <w:sz w:val="24"/>
          <w:szCs w:val="24"/>
          <w:lang w:val="ru-RU"/>
        </w:rPr>
        <w:t>7</w:t>
      </w:r>
      <w:r w:rsidR="00DF4473" w:rsidRPr="00F950B8">
        <w:rPr>
          <w:rFonts w:cs="Times New Roman"/>
          <w:sz w:val="24"/>
          <w:szCs w:val="24"/>
        </w:rPr>
        <w:t>A</w:t>
      </w:r>
      <w:r w:rsidR="00DF4473" w:rsidRPr="00F950B8">
        <w:rPr>
          <w:rFonts w:cs="Times New Roman"/>
          <w:sz w:val="24"/>
          <w:szCs w:val="24"/>
          <w:lang w:val="ru-RU"/>
        </w:rPr>
        <w:t xml:space="preserve">, и (или) в соответствии с международными стандартами качества, такими как </w:t>
      </w:r>
      <w:r w:rsidR="00DF4473" w:rsidRPr="00F950B8">
        <w:rPr>
          <w:rFonts w:cs="Times New Roman"/>
          <w:sz w:val="24"/>
          <w:szCs w:val="24"/>
        </w:rPr>
        <w:t>ISO</w:t>
      </w:r>
      <w:r w:rsidR="00DF4473" w:rsidRPr="00F950B8">
        <w:rPr>
          <w:rFonts w:cs="Times New Roman"/>
          <w:sz w:val="24"/>
          <w:szCs w:val="24"/>
          <w:lang w:val="ru-RU"/>
        </w:rPr>
        <w:t xml:space="preserve"> 9000.</w:t>
      </w:r>
    </w:p>
    <w:p w:rsidR="008451D0" w:rsidRPr="00F950B8" w:rsidRDefault="00DF4473" w:rsidP="00DF4473">
      <w:pPr>
        <w:pStyle w:val="a3"/>
        <w:numPr>
          <w:ilvl w:val="0"/>
          <w:numId w:val="3"/>
        </w:numPr>
        <w:jc w:val="both"/>
        <w:rPr>
          <w:rFonts w:cs="Times New Roman"/>
          <w:b/>
          <w:sz w:val="24"/>
          <w:szCs w:val="24"/>
        </w:rPr>
      </w:pPr>
      <w:r w:rsidRPr="00F950B8">
        <w:rPr>
          <w:rFonts w:cs="Times New Roman"/>
          <w:b/>
          <w:sz w:val="24"/>
          <w:szCs w:val="24"/>
        </w:rPr>
        <w:t>КОММЕРЦИАЛИЗАЦИЯ НАУКОЕМКИХ ИЗДЕЛИЙ</w:t>
      </w:r>
    </w:p>
    <w:p w:rsidR="00BC0CE6" w:rsidRPr="002A3EDB" w:rsidRDefault="00BC0CE6" w:rsidP="00BC0CE6">
      <w:pPr>
        <w:tabs>
          <w:tab w:val="left" w:pos="0"/>
        </w:tabs>
        <w:jc w:val="both"/>
        <w:rPr>
          <w:rFonts w:cs="Times New Roman"/>
          <w:color w:val="0070C0"/>
          <w:sz w:val="24"/>
          <w:szCs w:val="24"/>
        </w:rPr>
      </w:pPr>
      <w:r w:rsidRPr="002A3EDB">
        <w:rPr>
          <w:rFonts w:cs="Times New Roman"/>
          <w:color w:val="0070C0"/>
          <w:sz w:val="24"/>
          <w:szCs w:val="24"/>
        </w:rPr>
        <w:t>a.</w:t>
      </w:r>
      <w:r w:rsidRPr="002A3EDB">
        <w:rPr>
          <w:rFonts w:cs="Times New Roman"/>
          <w:color w:val="0070C0"/>
          <w:sz w:val="24"/>
          <w:szCs w:val="24"/>
        </w:rPr>
        <w:tab/>
      </w:r>
      <w:r w:rsidR="00587F44" w:rsidRPr="002A3EDB">
        <w:rPr>
          <w:rFonts w:cs="Times New Roman"/>
          <w:color w:val="0070C0"/>
          <w:sz w:val="24"/>
          <w:szCs w:val="24"/>
        </w:rPr>
        <w:t>База</w:t>
      </w:r>
    </w:p>
    <w:p w:rsidR="002A3EDB" w:rsidRPr="002A3EDB" w:rsidRDefault="002A3EDB" w:rsidP="00BC0CE6">
      <w:pPr>
        <w:tabs>
          <w:tab w:val="left" w:pos="0"/>
        </w:tabs>
        <w:jc w:val="both"/>
        <w:rPr>
          <w:rFonts w:cs="Times New Roman"/>
          <w:color w:val="0070C0"/>
          <w:sz w:val="24"/>
          <w:szCs w:val="24"/>
          <w:lang w:val="ru-RU"/>
        </w:rPr>
      </w:pPr>
      <w:r w:rsidRPr="002A3EDB">
        <w:rPr>
          <w:rFonts w:cs="Times New Roman"/>
          <w:color w:val="0070C0"/>
          <w:sz w:val="24"/>
          <w:szCs w:val="24"/>
          <w:lang w:val="ru-RU"/>
        </w:rPr>
        <w:t xml:space="preserve"> Для содействия экономическому росту и диверсификации экономики России, одним из приоритетов Российско</w:t>
      </w:r>
      <w:r>
        <w:rPr>
          <w:rFonts w:cs="Times New Roman"/>
          <w:color w:val="0070C0"/>
          <w:sz w:val="24"/>
          <w:szCs w:val="24"/>
          <w:lang w:val="ru-RU"/>
        </w:rPr>
        <w:t>го</w:t>
      </w:r>
      <w:r w:rsidRPr="002A3EDB">
        <w:rPr>
          <w:rFonts w:cs="Times New Roman"/>
          <w:color w:val="0070C0"/>
          <w:sz w:val="24"/>
          <w:szCs w:val="24"/>
          <w:lang w:val="ru-RU"/>
        </w:rPr>
        <w:t xml:space="preserve"> законодательств</w:t>
      </w:r>
      <w:r>
        <w:rPr>
          <w:rFonts w:cs="Times New Roman"/>
          <w:color w:val="0070C0"/>
          <w:sz w:val="24"/>
          <w:szCs w:val="24"/>
          <w:lang w:val="ru-RU"/>
        </w:rPr>
        <w:t>а</w:t>
      </w:r>
      <w:r w:rsidRPr="002A3EDB">
        <w:rPr>
          <w:rFonts w:cs="Times New Roman"/>
          <w:color w:val="0070C0"/>
          <w:sz w:val="24"/>
          <w:szCs w:val="24"/>
          <w:lang w:val="ru-RU"/>
        </w:rPr>
        <w:t xml:space="preserve"> должно </w:t>
      </w:r>
      <w:r>
        <w:rPr>
          <w:rFonts w:cs="Times New Roman"/>
          <w:color w:val="0070C0"/>
          <w:sz w:val="24"/>
          <w:szCs w:val="24"/>
          <w:lang w:val="ru-RU"/>
        </w:rPr>
        <w:t>стать</w:t>
      </w:r>
      <w:r w:rsidRPr="002A3EDB">
        <w:rPr>
          <w:rFonts w:cs="Times New Roman"/>
          <w:color w:val="0070C0"/>
          <w:sz w:val="24"/>
          <w:szCs w:val="24"/>
          <w:lang w:val="ru-RU"/>
        </w:rPr>
        <w:t xml:space="preserve"> обеспечени</w:t>
      </w:r>
      <w:r>
        <w:rPr>
          <w:rFonts w:cs="Times New Roman"/>
          <w:color w:val="0070C0"/>
          <w:sz w:val="24"/>
          <w:szCs w:val="24"/>
          <w:lang w:val="ru-RU"/>
        </w:rPr>
        <w:t>е</w:t>
      </w:r>
      <w:r w:rsidRPr="002A3EDB">
        <w:rPr>
          <w:rFonts w:cs="Times New Roman"/>
          <w:color w:val="0070C0"/>
          <w:sz w:val="24"/>
          <w:szCs w:val="24"/>
          <w:lang w:val="ru-RU"/>
        </w:rPr>
        <w:t xml:space="preserve"> эффективной коммерциализации научно-технических </w:t>
      </w:r>
      <w:r>
        <w:rPr>
          <w:rFonts w:cs="Times New Roman"/>
          <w:color w:val="0070C0"/>
          <w:sz w:val="24"/>
          <w:szCs w:val="24"/>
          <w:lang w:val="ru-RU"/>
        </w:rPr>
        <w:t>разработок,</w:t>
      </w:r>
      <w:r w:rsidRPr="002A3EDB">
        <w:rPr>
          <w:rFonts w:cs="Times New Roman"/>
          <w:color w:val="0070C0"/>
          <w:sz w:val="24"/>
          <w:szCs w:val="24"/>
          <w:lang w:val="ru-RU"/>
        </w:rPr>
        <w:t xml:space="preserve"> финансиру</w:t>
      </w:r>
      <w:r>
        <w:rPr>
          <w:rFonts w:cs="Times New Roman"/>
          <w:color w:val="0070C0"/>
          <w:sz w:val="24"/>
          <w:szCs w:val="24"/>
          <w:lang w:val="ru-RU"/>
        </w:rPr>
        <w:t>емых</w:t>
      </w:r>
      <w:r w:rsidRPr="002A3EDB">
        <w:rPr>
          <w:rFonts w:cs="Times New Roman"/>
          <w:color w:val="0070C0"/>
          <w:sz w:val="24"/>
          <w:szCs w:val="24"/>
          <w:lang w:val="ru-RU"/>
        </w:rPr>
        <w:t xml:space="preserve"> </w:t>
      </w:r>
      <w:r>
        <w:rPr>
          <w:rFonts w:cs="Times New Roman"/>
          <w:color w:val="0070C0"/>
          <w:sz w:val="24"/>
          <w:szCs w:val="24"/>
          <w:lang w:val="ru-RU"/>
        </w:rPr>
        <w:t>за счет</w:t>
      </w:r>
      <w:r w:rsidRPr="002A3EDB">
        <w:rPr>
          <w:rFonts w:cs="Times New Roman"/>
          <w:color w:val="0070C0"/>
          <w:sz w:val="24"/>
          <w:szCs w:val="24"/>
          <w:lang w:val="ru-RU"/>
        </w:rPr>
        <w:t xml:space="preserve"> государственн</w:t>
      </w:r>
      <w:r>
        <w:rPr>
          <w:rFonts w:cs="Times New Roman"/>
          <w:color w:val="0070C0"/>
          <w:sz w:val="24"/>
          <w:szCs w:val="24"/>
          <w:lang w:val="ru-RU"/>
        </w:rPr>
        <w:t>ых</w:t>
      </w:r>
      <w:r w:rsidRPr="002A3EDB">
        <w:rPr>
          <w:rFonts w:cs="Times New Roman"/>
          <w:color w:val="0070C0"/>
          <w:sz w:val="24"/>
          <w:szCs w:val="24"/>
          <w:lang w:val="ru-RU"/>
        </w:rPr>
        <w:t xml:space="preserve"> бюджетных учреждений.</w:t>
      </w:r>
    </w:p>
    <w:p w:rsidR="00BC0CE6" w:rsidRPr="002A3EDB" w:rsidRDefault="00BC0CE6" w:rsidP="00BC0CE6">
      <w:pPr>
        <w:tabs>
          <w:tab w:val="left" w:pos="0"/>
        </w:tabs>
        <w:jc w:val="both"/>
        <w:rPr>
          <w:rFonts w:cs="Times New Roman"/>
          <w:color w:val="0070C0"/>
          <w:sz w:val="24"/>
          <w:szCs w:val="24"/>
          <w:lang w:val="ru-RU"/>
        </w:rPr>
      </w:pPr>
      <w:r w:rsidRPr="002A3EDB">
        <w:rPr>
          <w:rFonts w:cs="Times New Roman"/>
          <w:color w:val="0070C0"/>
          <w:sz w:val="24"/>
          <w:szCs w:val="24"/>
        </w:rPr>
        <w:t>b</w:t>
      </w:r>
      <w:r w:rsidRPr="002A3EDB">
        <w:rPr>
          <w:rFonts w:cs="Times New Roman"/>
          <w:color w:val="0070C0"/>
          <w:sz w:val="24"/>
          <w:szCs w:val="24"/>
          <w:lang w:val="ru-RU"/>
        </w:rPr>
        <w:t>.</w:t>
      </w:r>
      <w:r w:rsidRPr="002A3EDB">
        <w:rPr>
          <w:rFonts w:cs="Times New Roman"/>
          <w:color w:val="0070C0"/>
          <w:sz w:val="24"/>
          <w:szCs w:val="24"/>
          <w:lang w:val="ru-RU"/>
        </w:rPr>
        <w:tab/>
      </w:r>
      <w:r w:rsidR="00666FFE">
        <w:rPr>
          <w:rFonts w:cs="Times New Roman"/>
          <w:color w:val="0070C0"/>
          <w:sz w:val="24"/>
          <w:szCs w:val="24"/>
          <w:lang w:val="ru-RU"/>
        </w:rPr>
        <w:t>З</w:t>
      </w:r>
      <w:r w:rsidR="00133CB4" w:rsidRPr="002A3EDB">
        <w:rPr>
          <w:rFonts w:cs="Times New Roman"/>
          <w:color w:val="0070C0"/>
          <w:sz w:val="24"/>
          <w:szCs w:val="24"/>
          <w:lang w:val="ru-RU"/>
        </w:rPr>
        <w:t>аконодательство</w:t>
      </w:r>
      <w:r w:rsidR="00666FFE">
        <w:rPr>
          <w:rFonts w:cs="Times New Roman"/>
          <w:color w:val="0070C0"/>
          <w:sz w:val="24"/>
          <w:szCs w:val="24"/>
          <w:lang w:val="ru-RU"/>
        </w:rPr>
        <w:t xml:space="preserve"> Российской Федерации</w:t>
      </w:r>
    </w:p>
    <w:p w:rsidR="002A3EDB" w:rsidRDefault="002A3EDB" w:rsidP="00BC0CE6">
      <w:pPr>
        <w:tabs>
          <w:tab w:val="left" w:pos="0"/>
        </w:tabs>
        <w:jc w:val="both"/>
        <w:rPr>
          <w:rFonts w:cs="Times New Roman"/>
          <w:color w:val="0070C0"/>
          <w:sz w:val="24"/>
          <w:szCs w:val="24"/>
          <w:lang w:val="ru-RU"/>
        </w:rPr>
      </w:pPr>
      <w:r w:rsidRPr="002A3EDB">
        <w:rPr>
          <w:rFonts w:cs="Times New Roman"/>
          <w:color w:val="0070C0"/>
          <w:sz w:val="24"/>
          <w:szCs w:val="24"/>
          <w:lang w:val="ru-RU"/>
        </w:rPr>
        <w:t>Федеральный закон № 127-ФЗ «О науке и государственной научно-технической политике» и Федеральный закон № 125-ФЗ «О высшем и послевузовском образовании», с поправками, внесенными Федеральным законом № 217-ФЗ, позволяющи</w:t>
      </w:r>
      <w:r w:rsidR="006B794E">
        <w:rPr>
          <w:rFonts w:cs="Times New Roman"/>
          <w:color w:val="0070C0"/>
          <w:sz w:val="24"/>
          <w:szCs w:val="24"/>
          <w:lang w:val="ru-RU"/>
        </w:rPr>
        <w:t>е</w:t>
      </w:r>
      <w:r w:rsidRPr="002A3EDB">
        <w:rPr>
          <w:rFonts w:cs="Times New Roman"/>
          <w:color w:val="0070C0"/>
          <w:sz w:val="24"/>
          <w:szCs w:val="24"/>
          <w:lang w:val="ru-RU"/>
        </w:rPr>
        <w:t xml:space="preserve"> </w:t>
      </w:r>
      <w:r w:rsidR="006B794E" w:rsidRPr="002A3EDB">
        <w:rPr>
          <w:rFonts w:cs="Times New Roman"/>
          <w:color w:val="0070C0"/>
          <w:sz w:val="24"/>
          <w:szCs w:val="24"/>
          <w:lang w:val="ru-RU"/>
        </w:rPr>
        <w:t>учреждени</w:t>
      </w:r>
      <w:r w:rsidR="006B794E">
        <w:rPr>
          <w:rFonts w:cs="Times New Roman"/>
          <w:color w:val="0070C0"/>
          <w:sz w:val="24"/>
          <w:szCs w:val="24"/>
          <w:lang w:val="ru-RU"/>
        </w:rPr>
        <w:t>ям</w:t>
      </w:r>
      <w:r w:rsidR="006B794E" w:rsidRPr="002A3EDB">
        <w:rPr>
          <w:rFonts w:cs="Times New Roman"/>
          <w:color w:val="0070C0"/>
          <w:sz w:val="24"/>
          <w:szCs w:val="24"/>
          <w:lang w:val="ru-RU"/>
        </w:rPr>
        <w:t xml:space="preserve"> </w:t>
      </w:r>
      <w:r w:rsidRPr="002A3EDB">
        <w:rPr>
          <w:rFonts w:cs="Times New Roman"/>
          <w:color w:val="0070C0"/>
          <w:sz w:val="24"/>
          <w:szCs w:val="24"/>
          <w:lang w:val="ru-RU"/>
        </w:rPr>
        <w:t>высшего образования и государственны</w:t>
      </w:r>
      <w:r w:rsidR="006B794E">
        <w:rPr>
          <w:rFonts w:cs="Times New Roman"/>
          <w:color w:val="0070C0"/>
          <w:sz w:val="24"/>
          <w:szCs w:val="24"/>
          <w:lang w:val="ru-RU"/>
        </w:rPr>
        <w:t>м</w:t>
      </w:r>
      <w:r w:rsidRPr="002A3EDB">
        <w:rPr>
          <w:rFonts w:cs="Times New Roman"/>
          <w:color w:val="0070C0"/>
          <w:sz w:val="24"/>
          <w:szCs w:val="24"/>
          <w:lang w:val="ru-RU"/>
        </w:rPr>
        <w:t xml:space="preserve"> научны</w:t>
      </w:r>
      <w:r w:rsidR="006B794E">
        <w:rPr>
          <w:rFonts w:cs="Times New Roman"/>
          <w:color w:val="0070C0"/>
          <w:sz w:val="24"/>
          <w:szCs w:val="24"/>
          <w:lang w:val="ru-RU"/>
        </w:rPr>
        <w:t>м</w:t>
      </w:r>
      <w:r w:rsidRPr="002A3EDB">
        <w:rPr>
          <w:rFonts w:cs="Times New Roman"/>
          <w:color w:val="0070C0"/>
          <w:sz w:val="24"/>
          <w:szCs w:val="24"/>
          <w:lang w:val="ru-RU"/>
        </w:rPr>
        <w:t xml:space="preserve"> организаци</w:t>
      </w:r>
      <w:r w:rsidR="006B794E">
        <w:rPr>
          <w:rFonts w:cs="Times New Roman"/>
          <w:color w:val="0070C0"/>
          <w:sz w:val="24"/>
          <w:szCs w:val="24"/>
          <w:lang w:val="ru-RU"/>
        </w:rPr>
        <w:t>ям</w:t>
      </w:r>
      <w:r w:rsidRPr="002A3EDB">
        <w:rPr>
          <w:rFonts w:cs="Times New Roman"/>
          <w:color w:val="0070C0"/>
          <w:sz w:val="24"/>
          <w:szCs w:val="24"/>
          <w:lang w:val="ru-RU"/>
        </w:rPr>
        <w:t xml:space="preserve"> лицензировать свою интеллектуальную собственность только для дочерних компаний, предоставляющих такие компании (в виде взносов уставного капитала) с ограниченным неисключительны</w:t>
      </w:r>
      <w:r w:rsidR="006B794E">
        <w:rPr>
          <w:rFonts w:cs="Times New Roman"/>
          <w:color w:val="0070C0"/>
          <w:sz w:val="24"/>
          <w:szCs w:val="24"/>
          <w:lang w:val="ru-RU"/>
        </w:rPr>
        <w:t>ми</w:t>
      </w:r>
      <w:r w:rsidRPr="002A3EDB">
        <w:rPr>
          <w:rFonts w:cs="Times New Roman"/>
          <w:color w:val="0070C0"/>
          <w:sz w:val="24"/>
          <w:szCs w:val="24"/>
          <w:lang w:val="ru-RU"/>
        </w:rPr>
        <w:t xml:space="preserve"> права</w:t>
      </w:r>
      <w:r w:rsidR="006B794E">
        <w:rPr>
          <w:rFonts w:cs="Times New Roman"/>
          <w:color w:val="0070C0"/>
          <w:sz w:val="24"/>
          <w:szCs w:val="24"/>
          <w:lang w:val="ru-RU"/>
        </w:rPr>
        <w:t>ми</w:t>
      </w:r>
      <w:r w:rsidRPr="002A3EDB">
        <w:rPr>
          <w:rFonts w:cs="Times New Roman"/>
          <w:color w:val="0070C0"/>
          <w:sz w:val="24"/>
          <w:szCs w:val="24"/>
          <w:lang w:val="ru-RU"/>
        </w:rPr>
        <w:t xml:space="preserve"> на использование так</w:t>
      </w:r>
      <w:r w:rsidR="006B794E">
        <w:rPr>
          <w:rFonts w:cs="Times New Roman"/>
          <w:color w:val="0070C0"/>
          <w:sz w:val="24"/>
          <w:szCs w:val="24"/>
          <w:lang w:val="ru-RU"/>
        </w:rPr>
        <w:t>ой</w:t>
      </w:r>
      <w:r w:rsidRPr="002A3EDB">
        <w:rPr>
          <w:rFonts w:cs="Times New Roman"/>
          <w:color w:val="0070C0"/>
          <w:sz w:val="24"/>
          <w:szCs w:val="24"/>
          <w:lang w:val="ru-RU"/>
        </w:rPr>
        <w:t xml:space="preserve"> интеллектуальн</w:t>
      </w:r>
      <w:r w:rsidR="006B794E">
        <w:rPr>
          <w:rFonts w:cs="Times New Roman"/>
          <w:color w:val="0070C0"/>
          <w:sz w:val="24"/>
          <w:szCs w:val="24"/>
          <w:lang w:val="ru-RU"/>
        </w:rPr>
        <w:t>ой</w:t>
      </w:r>
      <w:r w:rsidRPr="002A3EDB">
        <w:rPr>
          <w:rFonts w:cs="Times New Roman"/>
          <w:color w:val="0070C0"/>
          <w:sz w:val="24"/>
          <w:szCs w:val="24"/>
          <w:lang w:val="ru-RU"/>
        </w:rPr>
        <w:t xml:space="preserve"> собственност</w:t>
      </w:r>
      <w:r w:rsidR="006B794E">
        <w:rPr>
          <w:rFonts w:cs="Times New Roman"/>
          <w:color w:val="0070C0"/>
          <w:sz w:val="24"/>
          <w:szCs w:val="24"/>
          <w:lang w:val="ru-RU"/>
        </w:rPr>
        <w:t>и</w:t>
      </w:r>
      <w:r w:rsidRPr="002A3EDB">
        <w:rPr>
          <w:rFonts w:cs="Times New Roman"/>
          <w:color w:val="0070C0"/>
          <w:sz w:val="24"/>
          <w:szCs w:val="24"/>
          <w:lang w:val="ru-RU"/>
        </w:rPr>
        <w:t>, например, сублицензирование или передача прав на использование интеллектуальн</w:t>
      </w:r>
      <w:r w:rsidR="006B794E">
        <w:rPr>
          <w:rFonts w:cs="Times New Roman"/>
          <w:color w:val="0070C0"/>
          <w:sz w:val="24"/>
          <w:szCs w:val="24"/>
          <w:lang w:val="ru-RU"/>
        </w:rPr>
        <w:t>ой</w:t>
      </w:r>
      <w:r w:rsidRPr="002A3EDB">
        <w:rPr>
          <w:rFonts w:cs="Times New Roman"/>
          <w:color w:val="0070C0"/>
          <w:sz w:val="24"/>
          <w:szCs w:val="24"/>
          <w:lang w:val="ru-RU"/>
        </w:rPr>
        <w:t xml:space="preserve"> собственност</w:t>
      </w:r>
      <w:r w:rsidR="006B794E">
        <w:rPr>
          <w:rFonts w:cs="Times New Roman"/>
          <w:color w:val="0070C0"/>
          <w:sz w:val="24"/>
          <w:szCs w:val="24"/>
          <w:lang w:val="ru-RU"/>
        </w:rPr>
        <w:t>и</w:t>
      </w:r>
      <w:r w:rsidRPr="002A3EDB">
        <w:rPr>
          <w:rFonts w:cs="Times New Roman"/>
          <w:color w:val="0070C0"/>
          <w:sz w:val="24"/>
          <w:szCs w:val="24"/>
          <w:lang w:val="ru-RU"/>
        </w:rPr>
        <w:t xml:space="preserve"> дочерней компании третьим лицам запрещена.</w:t>
      </w:r>
    </w:p>
    <w:p w:rsidR="006B794E" w:rsidRDefault="006B794E" w:rsidP="00BC0CE6">
      <w:pPr>
        <w:tabs>
          <w:tab w:val="left" w:pos="0"/>
        </w:tabs>
        <w:jc w:val="both"/>
        <w:rPr>
          <w:rFonts w:cs="Times New Roman"/>
          <w:color w:val="0070C0"/>
          <w:sz w:val="24"/>
          <w:szCs w:val="24"/>
          <w:lang w:val="ru-RU"/>
        </w:rPr>
      </w:pPr>
      <w:r w:rsidRPr="006B794E">
        <w:rPr>
          <w:rFonts w:cs="Times New Roman"/>
          <w:color w:val="0070C0"/>
          <w:sz w:val="24"/>
          <w:szCs w:val="24"/>
          <w:lang w:val="ru-RU"/>
        </w:rPr>
        <w:t xml:space="preserve">Приведенные выше законы требуют также </w:t>
      </w:r>
      <w:r>
        <w:rPr>
          <w:rFonts w:cs="Times New Roman"/>
          <w:color w:val="0070C0"/>
          <w:sz w:val="24"/>
          <w:szCs w:val="24"/>
          <w:lang w:val="ru-RU"/>
        </w:rPr>
        <w:t xml:space="preserve">от </w:t>
      </w:r>
      <w:r w:rsidRPr="006B794E">
        <w:rPr>
          <w:rFonts w:cs="Times New Roman"/>
          <w:color w:val="0070C0"/>
          <w:sz w:val="24"/>
          <w:szCs w:val="24"/>
          <w:lang w:val="ru-RU"/>
        </w:rPr>
        <w:t>высших учебных заведений и госуд</w:t>
      </w:r>
      <w:r>
        <w:rPr>
          <w:rFonts w:cs="Times New Roman"/>
          <w:color w:val="0070C0"/>
          <w:sz w:val="24"/>
          <w:szCs w:val="24"/>
          <w:lang w:val="ru-RU"/>
        </w:rPr>
        <w:t xml:space="preserve">арственных научных организаций </w:t>
      </w:r>
      <w:r w:rsidRPr="006B794E">
        <w:rPr>
          <w:rFonts w:cs="Times New Roman"/>
          <w:color w:val="0070C0"/>
          <w:sz w:val="24"/>
          <w:szCs w:val="24"/>
          <w:lang w:val="ru-RU"/>
        </w:rPr>
        <w:t xml:space="preserve">иметь </w:t>
      </w:r>
      <w:r>
        <w:rPr>
          <w:rFonts w:cs="Times New Roman"/>
          <w:color w:val="0070C0"/>
          <w:sz w:val="24"/>
          <w:szCs w:val="24"/>
          <w:lang w:val="ru-RU"/>
        </w:rPr>
        <w:t xml:space="preserve">долю </w:t>
      </w:r>
      <w:r w:rsidRPr="006B794E">
        <w:rPr>
          <w:rFonts w:cs="Times New Roman"/>
          <w:color w:val="0070C0"/>
          <w:sz w:val="24"/>
          <w:szCs w:val="24"/>
          <w:lang w:val="ru-RU"/>
        </w:rPr>
        <w:t>в своих дочерних компани</w:t>
      </w:r>
      <w:r>
        <w:rPr>
          <w:rFonts w:cs="Times New Roman"/>
          <w:color w:val="0070C0"/>
          <w:sz w:val="24"/>
          <w:szCs w:val="24"/>
          <w:lang w:val="ru-RU"/>
        </w:rPr>
        <w:t>ях, равную</w:t>
      </w:r>
      <w:r w:rsidRPr="006B794E">
        <w:rPr>
          <w:rFonts w:cs="Times New Roman"/>
          <w:color w:val="0070C0"/>
          <w:sz w:val="24"/>
          <w:szCs w:val="24"/>
          <w:lang w:val="ru-RU"/>
        </w:rPr>
        <w:t>: (1) не менее 33,3% для обществ с ограниченной ответственностью и (2) не менее 25% в акционерных обществах.</w:t>
      </w:r>
    </w:p>
    <w:p w:rsidR="006B794E" w:rsidRDefault="006B794E" w:rsidP="00BC0CE6">
      <w:pPr>
        <w:tabs>
          <w:tab w:val="left" w:pos="0"/>
        </w:tabs>
        <w:jc w:val="both"/>
        <w:rPr>
          <w:rFonts w:cs="Times New Roman"/>
          <w:color w:val="0070C0"/>
          <w:sz w:val="24"/>
          <w:szCs w:val="24"/>
          <w:lang w:val="ru-RU"/>
        </w:rPr>
      </w:pPr>
      <w:r>
        <w:rPr>
          <w:rFonts w:cs="Times New Roman"/>
          <w:color w:val="0070C0"/>
          <w:sz w:val="24"/>
          <w:szCs w:val="24"/>
          <w:lang w:val="ru-RU"/>
        </w:rPr>
        <w:t>Российское законодательство</w:t>
      </w:r>
      <w:r w:rsidRPr="006B794E">
        <w:rPr>
          <w:rFonts w:cs="Times New Roman"/>
          <w:color w:val="0070C0"/>
          <w:sz w:val="24"/>
          <w:szCs w:val="24"/>
          <w:lang w:val="ru-RU"/>
        </w:rPr>
        <w:t xml:space="preserve"> также требует, чтобы все доходы, полученные таким</w:t>
      </w:r>
      <w:r>
        <w:rPr>
          <w:rFonts w:cs="Times New Roman"/>
          <w:color w:val="0070C0"/>
          <w:sz w:val="24"/>
          <w:szCs w:val="24"/>
          <w:lang w:val="ru-RU"/>
        </w:rPr>
        <w:t>и</w:t>
      </w:r>
      <w:r w:rsidRPr="006B794E">
        <w:rPr>
          <w:rFonts w:cs="Times New Roman"/>
          <w:color w:val="0070C0"/>
          <w:sz w:val="24"/>
          <w:szCs w:val="24"/>
          <w:lang w:val="ru-RU"/>
        </w:rPr>
        <w:t xml:space="preserve"> учреждениям</w:t>
      </w:r>
      <w:r>
        <w:rPr>
          <w:rFonts w:cs="Times New Roman"/>
          <w:color w:val="0070C0"/>
          <w:sz w:val="24"/>
          <w:szCs w:val="24"/>
          <w:lang w:val="ru-RU"/>
        </w:rPr>
        <w:t>и</w:t>
      </w:r>
      <w:r w:rsidRPr="006B794E">
        <w:rPr>
          <w:rFonts w:cs="Times New Roman"/>
          <w:color w:val="0070C0"/>
          <w:sz w:val="24"/>
          <w:szCs w:val="24"/>
          <w:lang w:val="ru-RU"/>
        </w:rPr>
        <w:t xml:space="preserve"> и организациям</w:t>
      </w:r>
      <w:r>
        <w:rPr>
          <w:rFonts w:cs="Times New Roman"/>
          <w:color w:val="0070C0"/>
          <w:sz w:val="24"/>
          <w:szCs w:val="24"/>
          <w:lang w:val="ru-RU"/>
        </w:rPr>
        <w:t>и</w:t>
      </w:r>
      <w:r w:rsidRPr="006B794E">
        <w:rPr>
          <w:rFonts w:cs="Times New Roman"/>
          <w:color w:val="0070C0"/>
          <w:sz w:val="24"/>
          <w:szCs w:val="24"/>
          <w:lang w:val="ru-RU"/>
        </w:rPr>
        <w:t xml:space="preserve"> от </w:t>
      </w:r>
      <w:r>
        <w:rPr>
          <w:rFonts w:cs="Times New Roman"/>
          <w:color w:val="0070C0"/>
          <w:sz w:val="24"/>
          <w:szCs w:val="24"/>
          <w:lang w:val="ru-RU"/>
        </w:rPr>
        <w:t>своих</w:t>
      </w:r>
      <w:r w:rsidRPr="006B794E">
        <w:rPr>
          <w:rFonts w:cs="Times New Roman"/>
          <w:color w:val="0070C0"/>
          <w:sz w:val="24"/>
          <w:szCs w:val="24"/>
          <w:lang w:val="ru-RU"/>
        </w:rPr>
        <w:t xml:space="preserve"> дочерн</w:t>
      </w:r>
      <w:r>
        <w:rPr>
          <w:rFonts w:cs="Times New Roman"/>
          <w:color w:val="0070C0"/>
          <w:sz w:val="24"/>
          <w:szCs w:val="24"/>
          <w:lang w:val="ru-RU"/>
        </w:rPr>
        <w:t>их компаний, например, дивиденды</w:t>
      </w:r>
      <w:r w:rsidRPr="006B794E">
        <w:rPr>
          <w:rFonts w:cs="Times New Roman"/>
          <w:color w:val="0070C0"/>
          <w:sz w:val="24"/>
          <w:szCs w:val="24"/>
          <w:lang w:val="ru-RU"/>
        </w:rPr>
        <w:t>, продаж</w:t>
      </w:r>
      <w:r>
        <w:rPr>
          <w:rFonts w:cs="Times New Roman"/>
          <w:color w:val="0070C0"/>
          <w:sz w:val="24"/>
          <w:szCs w:val="24"/>
          <w:lang w:val="ru-RU"/>
        </w:rPr>
        <w:t>а акций</w:t>
      </w:r>
      <w:r w:rsidRPr="006B794E">
        <w:rPr>
          <w:rFonts w:cs="Times New Roman"/>
          <w:color w:val="0070C0"/>
          <w:sz w:val="24"/>
          <w:szCs w:val="24"/>
          <w:lang w:val="ru-RU"/>
        </w:rPr>
        <w:t xml:space="preserve"> или гонорары, получаемые от лицензий, которы</w:t>
      </w:r>
      <w:r>
        <w:rPr>
          <w:rFonts w:cs="Times New Roman"/>
          <w:color w:val="0070C0"/>
          <w:sz w:val="24"/>
          <w:szCs w:val="24"/>
          <w:lang w:val="ru-RU"/>
        </w:rPr>
        <w:t>е</w:t>
      </w:r>
      <w:r w:rsidRPr="006B794E">
        <w:rPr>
          <w:rFonts w:cs="Times New Roman"/>
          <w:color w:val="0070C0"/>
          <w:sz w:val="24"/>
          <w:szCs w:val="24"/>
          <w:lang w:val="ru-RU"/>
        </w:rPr>
        <w:t xml:space="preserve"> буд</w:t>
      </w:r>
      <w:r>
        <w:rPr>
          <w:rFonts w:cs="Times New Roman"/>
          <w:color w:val="0070C0"/>
          <w:sz w:val="24"/>
          <w:szCs w:val="24"/>
          <w:lang w:val="ru-RU"/>
        </w:rPr>
        <w:t>ут зачислены</w:t>
      </w:r>
      <w:r w:rsidRPr="006B794E">
        <w:rPr>
          <w:rFonts w:cs="Times New Roman"/>
          <w:color w:val="0070C0"/>
          <w:sz w:val="24"/>
          <w:szCs w:val="24"/>
          <w:lang w:val="ru-RU"/>
        </w:rPr>
        <w:t xml:space="preserve"> на казначейские счета таких учреждений и организаций, а также </w:t>
      </w:r>
      <w:r>
        <w:rPr>
          <w:rFonts w:cs="Times New Roman"/>
          <w:color w:val="0070C0"/>
          <w:sz w:val="24"/>
          <w:szCs w:val="24"/>
          <w:lang w:val="ru-RU"/>
        </w:rPr>
        <w:t>обязует</w:t>
      </w:r>
      <w:r w:rsidRPr="006B794E">
        <w:rPr>
          <w:rFonts w:cs="Times New Roman"/>
          <w:color w:val="0070C0"/>
          <w:sz w:val="24"/>
          <w:szCs w:val="24"/>
          <w:lang w:val="ru-RU"/>
        </w:rPr>
        <w:t xml:space="preserve"> таки</w:t>
      </w:r>
      <w:r>
        <w:rPr>
          <w:rFonts w:cs="Times New Roman"/>
          <w:color w:val="0070C0"/>
          <w:sz w:val="24"/>
          <w:szCs w:val="24"/>
          <w:lang w:val="ru-RU"/>
        </w:rPr>
        <w:t>е</w:t>
      </w:r>
      <w:r w:rsidRPr="006B794E">
        <w:rPr>
          <w:rFonts w:cs="Times New Roman"/>
          <w:color w:val="0070C0"/>
          <w:sz w:val="24"/>
          <w:szCs w:val="24"/>
          <w:lang w:val="ru-RU"/>
        </w:rPr>
        <w:t xml:space="preserve"> учреждени</w:t>
      </w:r>
      <w:r>
        <w:rPr>
          <w:rFonts w:cs="Times New Roman"/>
          <w:color w:val="0070C0"/>
          <w:sz w:val="24"/>
          <w:szCs w:val="24"/>
          <w:lang w:val="ru-RU"/>
        </w:rPr>
        <w:t>я</w:t>
      </w:r>
      <w:r w:rsidRPr="006B794E">
        <w:rPr>
          <w:rFonts w:cs="Times New Roman"/>
          <w:color w:val="0070C0"/>
          <w:sz w:val="24"/>
          <w:szCs w:val="24"/>
          <w:lang w:val="ru-RU"/>
        </w:rPr>
        <w:t xml:space="preserve"> и организаци</w:t>
      </w:r>
      <w:r>
        <w:rPr>
          <w:rFonts w:cs="Times New Roman"/>
          <w:color w:val="0070C0"/>
          <w:sz w:val="24"/>
          <w:szCs w:val="24"/>
          <w:lang w:val="ru-RU"/>
        </w:rPr>
        <w:t xml:space="preserve">и </w:t>
      </w:r>
      <w:r w:rsidRPr="006B794E">
        <w:rPr>
          <w:rFonts w:cs="Times New Roman"/>
          <w:color w:val="0070C0"/>
          <w:sz w:val="24"/>
          <w:szCs w:val="24"/>
          <w:lang w:val="ru-RU"/>
        </w:rPr>
        <w:t>получ</w:t>
      </w:r>
      <w:r>
        <w:rPr>
          <w:rFonts w:cs="Times New Roman"/>
          <w:color w:val="0070C0"/>
          <w:sz w:val="24"/>
          <w:szCs w:val="24"/>
          <w:lang w:val="ru-RU"/>
        </w:rPr>
        <w:t>ать</w:t>
      </w:r>
      <w:r w:rsidRPr="006B794E">
        <w:rPr>
          <w:rFonts w:cs="Times New Roman"/>
          <w:color w:val="0070C0"/>
          <w:sz w:val="24"/>
          <w:szCs w:val="24"/>
          <w:lang w:val="ru-RU"/>
        </w:rPr>
        <w:t xml:space="preserve"> согласи</w:t>
      </w:r>
      <w:r>
        <w:rPr>
          <w:rFonts w:cs="Times New Roman"/>
          <w:color w:val="0070C0"/>
          <w:sz w:val="24"/>
          <w:szCs w:val="24"/>
          <w:lang w:val="ru-RU"/>
        </w:rPr>
        <w:t>е</w:t>
      </w:r>
      <w:r w:rsidRPr="006B794E">
        <w:rPr>
          <w:rFonts w:cs="Times New Roman"/>
          <w:color w:val="0070C0"/>
          <w:sz w:val="24"/>
          <w:szCs w:val="24"/>
          <w:lang w:val="ru-RU"/>
        </w:rPr>
        <w:t xml:space="preserve"> органов государственной власти </w:t>
      </w:r>
      <w:r>
        <w:rPr>
          <w:rFonts w:cs="Times New Roman"/>
          <w:color w:val="0070C0"/>
          <w:sz w:val="24"/>
          <w:szCs w:val="24"/>
          <w:lang w:val="ru-RU"/>
        </w:rPr>
        <w:t xml:space="preserve">Российской Федерации </w:t>
      </w:r>
      <w:r w:rsidRPr="006B794E">
        <w:rPr>
          <w:rFonts w:cs="Times New Roman"/>
          <w:color w:val="0070C0"/>
          <w:sz w:val="24"/>
          <w:szCs w:val="24"/>
          <w:lang w:val="ru-RU"/>
        </w:rPr>
        <w:t>в отношении использования любых таких доходов.</w:t>
      </w:r>
    </w:p>
    <w:p w:rsidR="00BC0CE6" w:rsidRPr="006B794E" w:rsidRDefault="00BC0CE6" w:rsidP="00BC0CE6">
      <w:pPr>
        <w:tabs>
          <w:tab w:val="left" w:pos="0"/>
        </w:tabs>
        <w:jc w:val="both"/>
        <w:rPr>
          <w:rFonts w:cs="Times New Roman"/>
          <w:color w:val="0070C0"/>
          <w:sz w:val="24"/>
          <w:szCs w:val="24"/>
          <w:lang w:val="ru-RU"/>
        </w:rPr>
      </w:pPr>
      <w:r w:rsidRPr="006B794E">
        <w:rPr>
          <w:rFonts w:cs="Times New Roman"/>
          <w:color w:val="0070C0"/>
          <w:sz w:val="24"/>
          <w:szCs w:val="24"/>
        </w:rPr>
        <w:t>c</w:t>
      </w:r>
      <w:r w:rsidRPr="006B794E">
        <w:rPr>
          <w:rFonts w:cs="Times New Roman"/>
          <w:color w:val="0070C0"/>
          <w:sz w:val="24"/>
          <w:szCs w:val="24"/>
          <w:lang w:val="ru-RU"/>
        </w:rPr>
        <w:t>.</w:t>
      </w:r>
      <w:r w:rsidRPr="006B794E">
        <w:rPr>
          <w:rFonts w:cs="Times New Roman"/>
          <w:color w:val="0070C0"/>
          <w:sz w:val="24"/>
          <w:szCs w:val="24"/>
          <w:lang w:val="ru-RU"/>
        </w:rPr>
        <w:tab/>
      </w:r>
      <w:r w:rsidR="00133CB4" w:rsidRPr="006B794E">
        <w:rPr>
          <w:rFonts w:cs="Times New Roman"/>
          <w:color w:val="0070C0"/>
          <w:sz w:val="24"/>
          <w:szCs w:val="24"/>
          <w:lang w:val="ru-RU"/>
        </w:rPr>
        <w:t>Законодательство США</w:t>
      </w:r>
    </w:p>
    <w:p w:rsidR="006B794E" w:rsidRDefault="006B794E" w:rsidP="00BC0CE6">
      <w:pPr>
        <w:tabs>
          <w:tab w:val="left" w:pos="0"/>
        </w:tabs>
        <w:jc w:val="both"/>
        <w:rPr>
          <w:rFonts w:cs="Times New Roman"/>
          <w:color w:val="0070C0"/>
          <w:sz w:val="24"/>
          <w:szCs w:val="24"/>
          <w:lang w:val="ru-RU"/>
        </w:rPr>
      </w:pPr>
      <w:r>
        <w:rPr>
          <w:rFonts w:cs="Times New Roman"/>
          <w:color w:val="0070C0"/>
          <w:sz w:val="24"/>
          <w:szCs w:val="24"/>
          <w:lang w:val="ru-RU"/>
        </w:rPr>
        <w:t>Согласно</w:t>
      </w:r>
      <w:r w:rsidRPr="006B794E">
        <w:rPr>
          <w:rFonts w:cs="Times New Roman"/>
          <w:color w:val="0070C0"/>
          <w:sz w:val="24"/>
          <w:szCs w:val="24"/>
          <w:lang w:val="ru-RU"/>
        </w:rPr>
        <w:t xml:space="preserve"> </w:t>
      </w:r>
      <w:r>
        <w:rPr>
          <w:rFonts w:cs="Times New Roman"/>
          <w:color w:val="0070C0"/>
          <w:sz w:val="24"/>
          <w:szCs w:val="24"/>
          <w:lang w:val="ru-RU"/>
        </w:rPr>
        <w:t>з</w:t>
      </w:r>
      <w:r w:rsidRPr="006B794E">
        <w:rPr>
          <w:rFonts w:cs="Times New Roman"/>
          <w:color w:val="0070C0"/>
          <w:sz w:val="24"/>
          <w:szCs w:val="24"/>
          <w:lang w:val="ru-RU"/>
        </w:rPr>
        <w:t>аконодательств</w:t>
      </w:r>
      <w:r>
        <w:rPr>
          <w:rFonts w:cs="Times New Roman"/>
          <w:color w:val="0070C0"/>
          <w:sz w:val="24"/>
          <w:szCs w:val="24"/>
          <w:lang w:val="ru-RU"/>
        </w:rPr>
        <w:t>у</w:t>
      </w:r>
      <w:r w:rsidRPr="006B794E">
        <w:rPr>
          <w:rFonts w:cs="Times New Roman"/>
          <w:color w:val="0070C0"/>
          <w:sz w:val="24"/>
          <w:szCs w:val="24"/>
          <w:lang w:val="ru-RU"/>
        </w:rPr>
        <w:t xml:space="preserve"> США, как </w:t>
      </w:r>
      <w:r w:rsidR="005527FE">
        <w:rPr>
          <w:rFonts w:cs="Times New Roman"/>
          <w:color w:val="0070C0"/>
          <w:sz w:val="24"/>
          <w:szCs w:val="24"/>
          <w:lang w:val="ru-RU"/>
        </w:rPr>
        <w:t>правило</w:t>
      </w:r>
      <w:r w:rsidRPr="006B794E">
        <w:rPr>
          <w:rFonts w:cs="Times New Roman"/>
          <w:color w:val="0070C0"/>
          <w:sz w:val="24"/>
          <w:szCs w:val="24"/>
          <w:lang w:val="ru-RU"/>
        </w:rPr>
        <w:t>, государственны</w:t>
      </w:r>
      <w:r w:rsidR="005527FE">
        <w:rPr>
          <w:rFonts w:cs="Times New Roman"/>
          <w:color w:val="0070C0"/>
          <w:sz w:val="24"/>
          <w:szCs w:val="24"/>
          <w:lang w:val="ru-RU"/>
        </w:rPr>
        <w:t>е</w:t>
      </w:r>
      <w:r w:rsidRPr="006B794E">
        <w:rPr>
          <w:rFonts w:cs="Times New Roman"/>
          <w:color w:val="0070C0"/>
          <w:sz w:val="24"/>
          <w:szCs w:val="24"/>
          <w:lang w:val="ru-RU"/>
        </w:rPr>
        <w:t xml:space="preserve"> университет</w:t>
      </w:r>
      <w:r w:rsidR="005527FE">
        <w:rPr>
          <w:rFonts w:cs="Times New Roman"/>
          <w:color w:val="0070C0"/>
          <w:sz w:val="24"/>
          <w:szCs w:val="24"/>
          <w:lang w:val="ru-RU"/>
        </w:rPr>
        <w:t>ы</w:t>
      </w:r>
      <w:r w:rsidRPr="006B794E">
        <w:rPr>
          <w:rFonts w:cs="Times New Roman"/>
          <w:color w:val="0070C0"/>
          <w:sz w:val="24"/>
          <w:szCs w:val="24"/>
          <w:lang w:val="ru-RU"/>
        </w:rPr>
        <w:t xml:space="preserve"> и предприяти</w:t>
      </w:r>
      <w:r w:rsidR="005527FE">
        <w:rPr>
          <w:rFonts w:cs="Times New Roman"/>
          <w:color w:val="0070C0"/>
          <w:sz w:val="24"/>
          <w:szCs w:val="24"/>
          <w:lang w:val="ru-RU"/>
        </w:rPr>
        <w:t>я</w:t>
      </w:r>
      <w:r w:rsidRPr="006B794E">
        <w:rPr>
          <w:rFonts w:cs="Times New Roman"/>
          <w:color w:val="0070C0"/>
          <w:sz w:val="24"/>
          <w:szCs w:val="24"/>
          <w:lang w:val="ru-RU"/>
        </w:rPr>
        <w:t xml:space="preserve">, </w:t>
      </w:r>
      <w:r w:rsidR="005527FE">
        <w:rPr>
          <w:rFonts w:cs="Times New Roman"/>
          <w:color w:val="0070C0"/>
          <w:sz w:val="24"/>
          <w:szCs w:val="24"/>
          <w:lang w:val="ru-RU"/>
        </w:rPr>
        <w:t xml:space="preserve">финансируемые правительством, </w:t>
      </w:r>
      <w:r w:rsidRPr="006B794E">
        <w:rPr>
          <w:rFonts w:cs="Times New Roman"/>
          <w:color w:val="0070C0"/>
          <w:sz w:val="24"/>
          <w:szCs w:val="24"/>
          <w:lang w:val="ru-RU"/>
        </w:rPr>
        <w:t xml:space="preserve">могут предоставлять исключительные или неисключительные </w:t>
      </w:r>
      <w:r w:rsidR="005527FE" w:rsidRPr="006B794E">
        <w:rPr>
          <w:rFonts w:cs="Times New Roman"/>
          <w:color w:val="0070C0"/>
          <w:sz w:val="24"/>
          <w:szCs w:val="24"/>
          <w:lang w:val="ru-RU"/>
        </w:rPr>
        <w:t>лицензи</w:t>
      </w:r>
      <w:r w:rsidR="005527FE">
        <w:rPr>
          <w:rFonts w:cs="Times New Roman"/>
          <w:color w:val="0070C0"/>
          <w:sz w:val="24"/>
          <w:szCs w:val="24"/>
          <w:lang w:val="ru-RU"/>
        </w:rPr>
        <w:t>и на</w:t>
      </w:r>
      <w:r w:rsidR="005527FE" w:rsidRPr="006B794E">
        <w:rPr>
          <w:rFonts w:cs="Times New Roman"/>
          <w:color w:val="0070C0"/>
          <w:sz w:val="24"/>
          <w:szCs w:val="24"/>
          <w:lang w:val="ru-RU"/>
        </w:rPr>
        <w:t xml:space="preserve"> </w:t>
      </w:r>
      <w:r w:rsidRPr="006B794E">
        <w:rPr>
          <w:rFonts w:cs="Times New Roman"/>
          <w:color w:val="0070C0"/>
          <w:sz w:val="24"/>
          <w:szCs w:val="24"/>
          <w:lang w:val="ru-RU"/>
        </w:rPr>
        <w:t>интеллектуальную собственность третьим лицам на коммерческой условиях, согласованных между заинтересованными сторонами, включая право на сублицензии.</w:t>
      </w:r>
    </w:p>
    <w:p w:rsidR="005527FE" w:rsidRDefault="005527FE" w:rsidP="00BC0CE6">
      <w:pPr>
        <w:tabs>
          <w:tab w:val="left" w:pos="0"/>
        </w:tabs>
        <w:jc w:val="both"/>
        <w:rPr>
          <w:rFonts w:cs="Times New Roman"/>
          <w:color w:val="0070C0"/>
          <w:sz w:val="24"/>
          <w:szCs w:val="24"/>
          <w:lang w:val="ru-RU"/>
        </w:rPr>
      </w:pPr>
      <w:r w:rsidRPr="005527FE">
        <w:rPr>
          <w:rFonts w:cs="Times New Roman"/>
          <w:color w:val="0070C0"/>
          <w:sz w:val="24"/>
          <w:szCs w:val="24"/>
          <w:lang w:val="ru-RU"/>
        </w:rPr>
        <w:t>Патентуемы</w:t>
      </w:r>
      <w:r>
        <w:rPr>
          <w:rFonts w:cs="Times New Roman"/>
          <w:color w:val="0070C0"/>
          <w:sz w:val="24"/>
          <w:szCs w:val="24"/>
          <w:lang w:val="ru-RU"/>
        </w:rPr>
        <w:t>е</w:t>
      </w:r>
      <w:r w:rsidRPr="005527FE">
        <w:rPr>
          <w:rFonts w:cs="Times New Roman"/>
          <w:color w:val="0070C0"/>
          <w:sz w:val="24"/>
          <w:szCs w:val="24"/>
          <w:lang w:val="ru-RU"/>
        </w:rPr>
        <w:t xml:space="preserve"> изобретени</w:t>
      </w:r>
      <w:r>
        <w:rPr>
          <w:rFonts w:cs="Times New Roman"/>
          <w:color w:val="0070C0"/>
          <w:sz w:val="24"/>
          <w:szCs w:val="24"/>
          <w:lang w:val="ru-RU"/>
        </w:rPr>
        <w:t>я</w:t>
      </w:r>
      <w:r w:rsidRPr="005527FE">
        <w:rPr>
          <w:rFonts w:cs="Times New Roman"/>
          <w:color w:val="0070C0"/>
          <w:sz w:val="24"/>
          <w:szCs w:val="24"/>
          <w:lang w:val="ru-RU"/>
        </w:rPr>
        <w:t>, разработанны</w:t>
      </w:r>
      <w:r>
        <w:rPr>
          <w:rFonts w:cs="Times New Roman"/>
          <w:color w:val="0070C0"/>
          <w:sz w:val="24"/>
          <w:szCs w:val="24"/>
          <w:lang w:val="ru-RU"/>
        </w:rPr>
        <w:t>е</w:t>
      </w:r>
      <w:r w:rsidRPr="005527FE">
        <w:rPr>
          <w:rFonts w:cs="Times New Roman"/>
          <w:color w:val="0070C0"/>
          <w:sz w:val="24"/>
          <w:szCs w:val="24"/>
          <w:lang w:val="ru-RU"/>
        </w:rPr>
        <w:t xml:space="preserve"> сотрудник</w:t>
      </w:r>
      <w:r>
        <w:rPr>
          <w:rFonts w:cs="Times New Roman"/>
          <w:color w:val="0070C0"/>
          <w:sz w:val="24"/>
          <w:szCs w:val="24"/>
          <w:lang w:val="ru-RU"/>
        </w:rPr>
        <w:t>ами</w:t>
      </w:r>
      <w:r w:rsidRPr="005527FE">
        <w:rPr>
          <w:rFonts w:cs="Times New Roman"/>
          <w:color w:val="0070C0"/>
          <w:sz w:val="24"/>
          <w:szCs w:val="24"/>
          <w:lang w:val="ru-RU"/>
        </w:rPr>
        <w:t xml:space="preserve"> таких учреждени</w:t>
      </w:r>
      <w:r>
        <w:rPr>
          <w:rFonts w:cs="Times New Roman"/>
          <w:color w:val="0070C0"/>
          <w:sz w:val="24"/>
          <w:szCs w:val="24"/>
          <w:lang w:val="ru-RU"/>
        </w:rPr>
        <w:t>й,</w:t>
      </w:r>
      <w:r w:rsidRPr="005527FE">
        <w:rPr>
          <w:rFonts w:cs="Times New Roman"/>
          <w:color w:val="0070C0"/>
          <w:sz w:val="24"/>
          <w:szCs w:val="24"/>
          <w:lang w:val="ru-RU"/>
        </w:rPr>
        <w:t xml:space="preserve"> обычно </w:t>
      </w:r>
      <w:r>
        <w:rPr>
          <w:rFonts w:cs="Times New Roman"/>
          <w:color w:val="0070C0"/>
          <w:sz w:val="24"/>
          <w:szCs w:val="24"/>
          <w:lang w:val="ru-RU"/>
        </w:rPr>
        <w:t>«</w:t>
      </w:r>
      <w:r w:rsidRPr="005527FE">
        <w:rPr>
          <w:rFonts w:cs="Times New Roman"/>
          <w:color w:val="0070C0"/>
          <w:sz w:val="24"/>
          <w:szCs w:val="24"/>
          <w:lang w:val="ru-RU"/>
        </w:rPr>
        <w:t>принадлеж</w:t>
      </w:r>
      <w:r>
        <w:rPr>
          <w:rFonts w:cs="Times New Roman"/>
          <w:color w:val="0070C0"/>
          <w:sz w:val="24"/>
          <w:szCs w:val="24"/>
          <w:lang w:val="ru-RU"/>
        </w:rPr>
        <w:t>а</w:t>
      </w:r>
      <w:r w:rsidRPr="005527FE">
        <w:rPr>
          <w:rFonts w:cs="Times New Roman"/>
          <w:color w:val="0070C0"/>
          <w:sz w:val="24"/>
          <w:szCs w:val="24"/>
          <w:lang w:val="ru-RU"/>
        </w:rPr>
        <w:t>т</w:t>
      </w:r>
      <w:r>
        <w:rPr>
          <w:rFonts w:cs="Times New Roman"/>
          <w:color w:val="0070C0"/>
          <w:sz w:val="24"/>
          <w:szCs w:val="24"/>
          <w:lang w:val="ru-RU"/>
        </w:rPr>
        <w:t>»</w:t>
      </w:r>
      <w:r w:rsidRPr="005527FE">
        <w:rPr>
          <w:rFonts w:cs="Times New Roman"/>
          <w:color w:val="0070C0"/>
          <w:sz w:val="24"/>
          <w:szCs w:val="24"/>
          <w:lang w:val="ru-RU"/>
        </w:rPr>
        <w:t xml:space="preserve"> учрежден</w:t>
      </w:r>
      <w:r>
        <w:rPr>
          <w:rFonts w:cs="Times New Roman"/>
          <w:color w:val="0070C0"/>
          <w:sz w:val="24"/>
          <w:szCs w:val="24"/>
          <w:lang w:val="ru-RU"/>
        </w:rPr>
        <w:t>ию</w:t>
      </w:r>
      <w:r w:rsidRPr="005527FE">
        <w:rPr>
          <w:rFonts w:cs="Times New Roman"/>
          <w:color w:val="0070C0"/>
          <w:sz w:val="24"/>
          <w:szCs w:val="24"/>
          <w:lang w:val="ru-RU"/>
        </w:rPr>
        <w:t xml:space="preserve"> в соответствии с трудовым договор</w:t>
      </w:r>
      <w:r>
        <w:rPr>
          <w:rFonts w:cs="Times New Roman"/>
          <w:color w:val="0070C0"/>
          <w:sz w:val="24"/>
          <w:szCs w:val="24"/>
          <w:lang w:val="ru-RU"/>
        </w:rPr>
        <w:t>о</w:t>
      </w:r>
      <w:r w:rsidRPr="005527FE">
        <w:rPr>
          <w:rFonts w:cs="Times New Roman"/>
          <w:color w:val="0070C0"/>
          <w:sz w:val="24"/>
          <w:szCs w:val="24"/>
          <w:lang w:val="ru-RU"/>
        </w:rPr>
        <w:t>м, контракт</w:t>
      </w:r>
      <w:r>
        <w:rPr>
          <w:rFonts w:cs="Times New Roman"/>
          <w:color w:val="0070C0"/>
          <w:sz w:val="24"/>
          <w:szCs w:val="24"/>
          <w:lang w:val="ru-RU"/>
        </w:rPr>
        <w:t>о</w:t>
      </w:r>
      <w:r w:rsidRPr="005527FE">
        <w:rPr>
          <w:rFonts w:cs="Times New Roman"/>
          <w:color w:val="0070C0"/>
          <w:sz w:val="24"/>
          <w:szCs w:val="24"/>
          <w:lang w:val="ru-RU"/>
        </w:rPr>
        <w:t>м с правительством США и други</w:t>
      </w:r>
      <w:r>
        <w:rPr>
          <w:rFonts w:cs="Times New Roman"/>
          <w:color w:val="0070C0"/>
          <w:sz w:val="24"/>
          <w:szCs w:val="24"/>
          <w:lang w:val="ru-RU"/>
        </w:rPr>
        <w:t>ми</w:t>
      </w:r>
      <w:r w:rsidRPr="005527FE">
        <w:rPr>
          <w:rFonts w:cs="Times New Roman"/>
          <w:color w:val="0070C0"/>
          <w:sz w:val="24"/>
          <w:szCs w:val="24"/>
          <w:lang w:val="ru-RU"/>
        </w:rPr>
        <w:t xml:space="preserve"> вид</w:t>
      </w:r>
      <w:r>
        <w:rPr>
          <w:rFonts w:cs="Times New Roman"/>
          <w:color w:val="0070C0"/>
          <w:sz w:val="24"/>
          <w:szCs w:val="24"/>
          <w:lang w:val="ru-RU"/>
        </w:rPr>
        <w:t>ами</w:t>
      </w:r>
      <w:r w:rsidRPr="005527FE">
        <w:rPr>
          <w:rFonts w:cs="Times New Roman"/>
          <w:color w:val="0070C0"/>
          <w:sz w:val="24"/>
          <w:szCs w:val="24"/>
          <w:lang w:val="ru-RU"/>
        </w:rPr>
        <w:t xml:space="preserve"> частных договорных соглашений.</w:t>
      </w:r>
    </w:p>
    <w:p w:rsidR="005527FE" w:rsidRDefault="005527FE" w:rsidP="00BC0CE6">
      <w:pPr>
        <w:tabs>
          <w:tab w:val="left" w:pos="0"/>
        </w:tabs>
        <w:jc w:val="both"/>
        <w:rPr>
          <w:rFonts w:cs="Times New Roman"/>
          <w:color w:val="0070C0"/>
          <w:sz w:val="24"/>
          <w:szCs w:val="24"/>
          <w:lang w:val="ru-RU"/>
        </w:rPr>
      </w:pPr>
      <w:r w:rsidRPr="005527FE">
        <w:rPr>
          <w:rFonts w:cs="Times New Roman"/>
          <w:color w:val="0070C0"/>
          <w:sz w:val="24"/>
          <w:szCs w:val="24"/>
          <w:lang w:val="ru-RU"/>
        </w:rPr>
        <w:t>Технологи</w:t>
      </w:r>
      <w:r>
        <w:rPr>
          <w:rFonts w:cs="Times New Roman"/>
          <w:color w:val="0070C0"/>
          <w:sz w:val="24"/>
          <w:szCs w:val="24"/>
          <w:lang w:val="ru-RU"/>
        </w:rPr>
        <w:t>ческие</w:t>
      </w:r>
      <w:r w:rsidRPr="005527FE">
        <w:rPr>
          <w:rFonts w:cs="Times New Roman"/>
          <w:color w:val="0070C0"/>
          <w:sz w:val="24"/>
          <w:szCs w:val="24"/>
          <w:lang w:val="ru-RU"/>
        </w:rPr>
        <w:t xml:space="preserve"> лицензии могут </w:t>
      </w:r>
      <w:r>
        <w:rPr>
          <w:rFonts w:cs="Times New Roman"/>
          <w:color w:val="0070C0"/>
          <w:sz w:val="24"/>
          <w:szCs w:val="24"/>
          <w:lang w:val="ru-RU"/>
        </w:rPr>
        <w:t>подпадать под действие</w:t>
      </w:r>
      <w:r w:rsidRPr="005527FE">
        <w:rPr>
          <w:rFonts w:cs="Times New Roman"/>
          <w:color w:val="0070C0"/>
          <w:sz w:val="24"/>
          <w:szCs w:val="24"/>
          <w:lang w:val="ru-RU"/>
        </w:rPr>
        <w:t xml:space="preserve"> соглашения о неразглашении (</w:t>
      </w:r>
      <w:r>
        <w:rPr>
          <w:rFonts w:cs="Times New Roman"/>
          <w:color w:val="0070C0"/>
          <w:sz w:val="24"/>
          <w:szCs w:val="24"/>
          <w:lang w:val="ru-RU"/>
        </w:rPr>
        <w:t>«</w:t>
      </w:r>
      <w:r w:rsidRPr="006B794E">
        <w:rPr>
          <w:rFonts w:cs="Times New Roman"/>
          <w:color w:val="0070C0"/>
          <w:sz w:val="24"/>
          <w:szCs w:val="24"/>
        </w:rPr>
        <w:t>NDA</w:t>
      </w:r>
      <w:r>
        <w:rPr>
          <w:rFonts w:cs="Times New Roman"/>
          <w:color w:val="0070C0"/>
          <w:sz w:val="24"/>
          <w:szCs w:val="24"/>
          <w:lang w:val="ru-RU"/>
        </w:rPr>
        <w:t>»</w:t>
      </w:r>
      <w:r w:rsidRPr="005527FE">
        <w:rPr>
          <w:rFonts w:cs="Times New Roman"/>
          <w:color w:val="0070C0"/>
          <w:sz w:val="24"/>
          <w:szCs w:val="24"/>
          <w:lang w:val="ru-RU"/>
        </w:rPr>
        <w:t>) и других ограничени</w:t>
      </w:r>
      <w:r>
        <w:rPr>
          <w:rFonts w:cs="Times New Roman"/>
          <w:color w:val="0070C0"/>
          <w:sz w:val="24"/>
          <w:szCs w:val="24"/>
          <w:lang w:val="ru-RU"/>
        </w:rPr>
        <w:t>й</w:t>
      </w:r>
      <w:r w:rsidRPr="005527FE">
        <w:rPr>
          <w:rFonts w:cs="Times New Roman"/>
          <w:color w:val="0070C0"/>
          <w:sz w:val="24"/>
          <w:szCs w:val="24"/>
          <w:lang w:val="ru-RU"/>
        </w:rPr>
        <w:t xml:space="preserve"> на пере</w:t>
      </w:r>
      <w:r>
        <w:rPr>
          <w:rFonts w:cs="Times New Roman"/>
          <w:color w:val="0070C0"/>
          <w:sz w:val="24"/>
          <w:szCs w:val="24"/>
          <w:lang w:val="ru-RU"/>
        </w:rPr>
        <w:t>дачу</w:t>
      </w:r>
      <w:r w:rsidRPr="005527FE">
        <w:rPr>
          <w:rFonts w:cs="Times New Roman"/>
          <w:color w:val="0070C0"/>
          <w:sz w:val="24"/>
          <w:szCs w:val="24"/>
          <w:lang w:val="ru-RU"/>
        </w:rPr>
        <w:t xml:space="preserve"> собственн</w:t>
      </w:r>
      <w:r>
        <w:rPr>
          <w:rFonts w:cs="Times New Roman"/>
          <w:color w:val="0070C0"/>
          <w:sz w:val="24"/>
          <w:szCs w:val="24"/>
          <w:lang w:val="ru-RU"/>
        </w:rPr>
        <w:t>ости</w:t>
      </w:r>
      <w:r w:rsidRPr="005527FE">
        <w:rPr>
          <w:rFonts w:cs="Times New Roman"/>
          <w:color w:val="0070C0"/>
          <w:sz w:val="24"/>
          <w:szCs w:val="24"/>
          <w:lang w:val="ru-RU"/>
        </w:rPr>
        <w:t>.</w:t>
      </w:r>
    </w:p>
    <w:p w:rsidR="005527FE" w:rsidRDefault="005527FE" w:rsidP="00BC0CE6">
      <w:pPr>
        <w:tabs>
          <w:tab w:val="left" w:pos="0"/>
        </w:tabs>
        <w:jc w:val="both"/>
        <w:rPr>
          <w:rFonts w:cs="Times New Roman"/>
          <w:color w:val="0070C0"/>
          <w:sz w:val="24"/>
          <w:szCs w:val="24"/>
          <w:lang w:val="ru-RU"/>
        </w:rPr>
      </w:pPr>
      <w:r w:rsidRPr="005527FE">
        <w:rPr>
          <w:rFonts w:cs="Times New Roman"/>
          <w:color w:val="0070C0"/>
          <w:sz w:val="24"/>
          <w:szCs w:val="24"/>
          <w:lang w:val="ru-RU"/>
        </w:rPr>
        <w:t>Роялти и други</w:t>
      </w:r>
      <w:r>
        <w:rPr>
          <w:rFonts w:cs="Times New Roman"/>
          <w:color w:val="0070C0"/>
          <w:sz w:val="24"/>
          <w:szCs w:val="24"/>
          <w:lang w:val="ru-RU"/>
        </w:rPr>
        <w:t>е</w:t>
      </w:r>
      <w:r w:rsidRPr="005527FE">
        <w:rPr>
          <w:rFonts w:cs="Times New Roman"/>
          <w:color w:val="0070C0"/>
          <w:sz w:val="24"/>
          <w:szCs w:val="24"/>
          <w:lang w:val="ru-RU"/>
        </w:rPr>
        <w:t xml:space="preserve"> доход</w:t>
      </w:r>
      <w:r>
        <w:rPr>
          <w:rFonts w:cs="Times New Roman"/>
          <w:color w:val="0070C0"/>
          <w:sz w:val="24"/>
          <w:szCs w:val="24"/>
          <w:lang w:val="ru-RU"/>
        </w:rPr>
        <w:t>ы от</w:t>
      </w:r>
      <w:r w:rsidRPr="005527FE">
        <w:rPr>
          <w:rFonts w:cs="Times New Roman"/>
          <w:color w:val="0070C0"/>
          <w:sz w:val="24"/>
          <w:szCs w:val="24"/>
          <w:lang w:val="ru-RU"/>
        </w:rPr>
        <w:t xml:space="preserve"> лицензирования, котор</w:t>
      </w:r>
      <w:r>
        <w:rPr>
          <w:rFonts w:cs="Times New Roman"/>
          <w:color w:val="0070C0"/>
          <w:sz w:val="24"/>
          <w:szCs w:val="24"/>
          <w:lang w:val="ru-RU"/>
        </w:rPr>
        <w:t>ы</w:t>
      </w:r>
      <w:r w:rsidRPr="005527FE">
        <w:rPr>
          <w:rFonts w:cs="Times New Roman"/>
          <w:color w:val="0070C0"/>
          <w:sz w:val="24"/>
          <w:szCs w:val="24"/>
          <w:lang w:val="ru-RU"/>
        </w:rPr>
        <w:t>е мо</w:t>
      </w:r>
      <w:r>
        <w:rPr>
          <w:rFonts w:cs="Times New Roman"/>
          <w:color w:val="0070C0"/>
          <w:sz w:val="24"/>
          <w:szCs w:val="24"/>
          <w:lang w:val="ru-RU"/>
        </w:rPr>
        <w:t>гу</w:t>
      </w:r>
      <w:r w:rsidRPr="005527FE">
        <w:rPr>
          <w:rFonts w:cs="Times New Roman"/>
          <w:color w:val="0070C0"/>
          <w:sz w:val="24"/>
          <w:szCs w:val="24"/>
          <w:lang w:val="ru-RU"/>
        </w:rPr>
        <w:t xml:space="preserve">т включать в себя различные формы оплаты, в том числе </w:t>
      </w:r>
      <w:r>
        <w:rPr>
          <w:rFonts w:cs="Times New Roman"/>
          <w:color w:val="0070C0"/>
          <w:sz w:val="24"/>
          <w:szCs w:val="24"/>
          <w:lang w:val="ru-RU"/>
        </w:rPr>
        <w:t>участие в акционерном капитале</w:t>
      </w:r>
      <w:r w:rsidRPr="005527FE">
        <w:rPr>
          <w:rFonts w:cs="Times New Roman"/>
          <w:color w:val="0070C0"/>
          <w:sz w:val="24"/>
          <w:szCs w:val="24"/>
          <w:lang w:val="ru-RU"/>
        </w:rPr>
        <w:t xml:space="preserve">, </w:t>
      </w:r>
      <w:r>
        <w:rPr>
          <w:rFonts w:cs="Times New Roman"/>
          <w:color w:val="0070C0"/>
          <w:sz w:val="24"/>
          <w:szCs w:val="24"/>
          <w:lang w:val="ru-RU"/>
        </w:rPr>
        <w:t xml:space="preserve">являются предметом </w:t>
      </w:r>
      <w:r w:rsidRPr="005527FE">
        <w:rPr>
          <w:rFonts w:cs="Times New Roman"/>
          <w:color w:val="0070C0"/>
          <w:sz w:val="24"/>
          <w:szCs w:val="24"/>
          <w:lang w:val="ru-RU"/>
        </w:rPr>
        <w:t>договор</w:t>
      </w:r>
      <w:r>
        <w:rPr>
          <w:rFonts w:cs="Times New Roman"/>
          <w:color w:val="0070C0"/>
          <w:sz w:val="24"/>
          <w:szCs w:val="24"/>
          <w:lang w:val="ru-RU"/>
        </w:rPr>
        <w:t>а</w:t>
      </w:r>
      <w:r w:rsidRPr="005527FE">
        <w:rPr>
          <w:rFonts w:cs="Times New Roman"/>
          <w:color w:val="0070C0"/>
          <w:sz w:val="24"/>
          <w:szCs w:val="24"/>
          <w:lang w:val="ru-RU"/>
        </w:rPr>
        <w:t xml:space="preserve"> между соответст</w:t>
      </w:r>
      <w:r>
        <w:rPr>
          <w:rFonts w:cs="Times New Roman"/>
          <w:color w:val="0070C0"/>
          <w:sz w:val="24"/>
          <w:szCs w:val="24"/>
          <w:lang w:val="ru-RU"/>
        </w:rPr>
        <w:t>вующими сторонами,</w:t>
      </w:r>
      <w:r w:rsidRPr="005527FE">
        <w:rPr>
          <w:rFonts w:cs="Times New Roman"/>
          <w:color w:val="0070C0"/>
          <w:sz w:val="24"/>
          <w:szCs w:val="24"/>
          <w:lang w:val="ru-RU"/>
        </w:rPr>
        <w:t xml:space="preserve"> вн</w:t>
      </w:r>
      <w:r>
        <w:rPr>
          <w:rFonts w:cs="Times New Roman"/>
          <w:color w:val="0070C0"/>
          <w:sz w:val="24"/>
          <w:szCs w:val="24"/>
          <w:lang w:val="ru-RU"/>
        </w:rPr>
        <w:t>осятся</w:t>
      </w:r>
      <w:r w:rsidRPr="005527FE">
        <w:rPr>
          <w:rFonts w:cs="Times New Roman"/>
          <w:color w:val="0070C0"/>
          <w:sz w:val="24"/>
          <w:szCs w:val="24"/>
          <w:lang w:val="ru-RU"/>
        </w:rPr>
        <w:t xml:space="preserve"> на счета соответствующих учреждений и могут быть использованы таки</w:t>
      </w:r>
      <w:r>
        <w:rPr>
          <w:rFonts w:cs="Times New Roman"/>
          <w:color w:val="0070C0"/>
          <w:sz w:val="24"/>
          <w:szCs w:val="24"/>
          <w:lang w:val="ru-RU"/>
        </w:rPr>
        <w:t>ми</w:t>
      </w:r>
      <w:r w:rsidRPr="005527FE">
        <w:rPr>
          <w:rFonts w:cs="Times New Roman"/>
          <w:color w:val="0070C0"/>
          <w:sz w:val="24"/>
          <w:szCs w:val="24"/>
          <w:lang w:val="ru-RU"/>
        </w:rPr>
        <w:t xml:space="preserve"> учреждения</w:t>
      </w:r>
      <w:r>
        <w:rPr>
          <w:rFonts w:cs="Times New Roman"/>
          <w:color w:val="0070C0"/>
          <w:sz w:val="24"/>
          <w:szCs w:val="24"/>
          <w:lang w:val="ru-RU"/>
        </w:rPr>
        <w:t>ми</w:t>
      </w:r>
      <w:r w:rsidRPr="005527FE">
        <w:rPr>
          <w:rFonts w:cs="Times New Roman"/>
          <w:color w:val="0070C0"/>
          <w:sz w:val="24"/>
          <w:szCs w:val="24"/>
          <w:lang w:val="ru-RU"/>
        </w:rPr>
        <w:t xml:space="preserve"> по своему усмотрению.</w:t>
      </w:r>
    </w:p>
    <w:p w:rsidR="005527FE" w:rsidRDefault="005527FE" w:rsidP="00BC0CE6">
      <w:pPr>
        <w:tabs>
          <w:tab w:val="left" w:pos="0"/>
        </w:tabs>
        <w:jc w:val="both"/>
        <w:rPr>
          <w:rFonts w:cs="Times New Roman"/>
          <w:color w:val="0070C0"/>
          <w:sz w:val="24"/>
          <w:szCs w:val="24"/>
          <w:lang w:val="ru-RU"/>
        </w:rPr>
      </w:pPr>
      <w:r w:rsidRPr="005527FE">
        <w:rPr>
          <w:rFonts w:cs="Times New Roman"/>
          <w:color w:val="0070C0"/>
          <w:sz w:val="24"/>
          <w:szCs w:val="24"/>
          <w:lang w:val="ru-RU"/>
        </w:rPr>
        <w:t>В зависимости от научных исследований</w:t>
      </w:r>
      <w:r>
        <w:rPr>
          <w:rFonts w:cs="Times New Roman"/>
          <w:color w:val="0070C0"/>
          <w:sz w:val="24"/>
          <w:szCs w:val="24"/>
          <w:lang w:val="ru-RU"/>
        </w:rPr>
        <w:t>,</w:t>
      </w:r>
      <w:r w:rsidRPr="005527FE">
        <w:rPr>
          <w:rFonts w:cs="Times New Roman"/>
          <w:color w:val="0070C0"/>
          <w:sz w:val="24"/>
          <w:szCs w:val="24"/>
          <w:lang w:val="ru-RU"/>
        </w:rPr>
        <w:t xml:space="preserve"> </w:t>
      </w:r>
      <w:r>
        <w:rPr>
          <w:rFonts w:cs="Times New Roman"/>
          <w:color w:val="0070C0"/>
          <w:sz w:val="24"/>
          <w:szCs w:val="24"/>
          <w:lang w:val="ru-RU"/>
        </w:rPr>
        <w:t>сферы</w:t>
      </w:r>
      <w:r w:rsidRPr="005527FE">
        <w:rPr>
          <w:rFonts w:cs="Times New Roman"/>
          <w:color w:val="0070C0"/>
          <w:sz w:val="24"/>
          <w:szCs w:val="24"/>
          <w:lang w:val="ru-RU"/>
        </w:rPr>
        <w:t xml:space="preserve"> и тип</w:t>
      </w:r>
      <w:r>
        <w:rPr>
          <w:rFonts w:cs="Times New Roman"/>
          <w:color w:val="0070C0"/>
          <w:sz w:val="24"/>
          <w:szCs w:val="24"/>
          <w:lang w:val="ru-RU"/>
        </w:rPr>
        <w:t>а технологи</w:t>
      </w:r>
      <w:r w:rsidR="00E629D8">
        <w:rPr>
          <w:rFonts w:cs="Times New Roman"/>
          <w:color w:val="0070C0"/>
          <w:sz w:val="24"/>
          <w:szCs w:val="24"/>
          <w:lang w:val="ru-RU"/>
        </w:rPr>
        <w:t>и</w:t>
      </w:r>
      <w:r w:rsidRPr="005527FE">
        <w:rPr>
          <w:rFonts w:cs="Times New Roman"/>
          <w:color w:val="0070C0"/>
          <w:sz w:val="24"/>
          <w:szCs w:val="24"/>
          <w:lang w:val="ru-RU"/>
        </w:rPr>
        <w:t xml:space="preserve"> изобретения</w:t>
      </w:r>
      <w:r>
        <w:rPr>
          <w:rFonts w:cs="Times New Roman"/>
          <w:color w:val="0070C0"/>
          <w:sz w:val="24"/>
          <w:szCs w:val="24"/>
          <w:lang w:val="ru-RU"/>
        </w:rPr>
        <w:t>, полученн</w:t>
      </w:r>
      <w:r w:rsidR="00E629D8">
        <w:rPr>
          <w:rFonts w:cs="Times New Roman"/>
          <w:color w:val="0070C0"/>
          <w:sz w:val="24"/>
          <w:szCs w:val="24"/>
          <w:lang w:val="ru-RU"/>
        </w:rPr>
        <w:t>ы</w:t>
      </w:r>
      <w:r w:rsidR="00FF45D7">
        <w:rPr>
          <w:rFonts w:cs="Times New Roman"/>
          <w:color w:val="0070C0"/>
          <w:sz w:val="24"/>
          <w:szCs w:val="24"/>
          <w:lang w:val="ru-RU"/>
        </w:rPr>
        <w:t>х</w:t>
      </w:r>
      <w:r>
        <w:rPr>
          <w:rFonts w:cs="Times New Roman"/>
          <w:color w:val="0070C0"/>
          <w:sz w:val="24"/>
          <w:szCs w:val="24"/>
          <w:lang w:val="ru-RU"/>
        </w:rPr>
        <w:t xml:space="preserve"> в ходе</w:t>
      </w:r>
      <w:r w:rsidRPr="005527FE">
        <w:rPr>
          <w:rFonts w:cs="Times New Roman"/>
          <w:color w:val="0070C0"/>
          <w:sz w:val="24"/>
          <w:szCs w:val="24"/>
          <w:lang w:val="ru-RU"/>
        </w:rPr>
        <w:t xml:space="preserve"> </w:t>
      </w:r>
      <w:r>
        <w:rPr>
          <w:rFonts w:cs="Times New Roman"/>
          <w:color w:val="0070C0"/>
          <w:sz w:val="24"/>
          <w:szCs w:val="24"/>
          <w:lang w:val="ru-RU"/>
        </w:rPr>
        <w:t>научно-исследовательских работ</w:t>
      </w:r>
      <w:r w:rsidRPr="005527FE">
        <w:rPr>
          <w:rFonts w:cs="Times New Roman"/>
          <w:color w:val="0070C0"/>
          <w:sz w:val="24"/>
          <w:szCs w:val="24"/>
          <w:lang w:val="ru-RU"/>
        </w:rPr>
        <w:t xml:space="preserve"> (</w:t>
      </w:r>
      <w:r>
        <w:rPr>
          <w:rFonts w:cs="Times New Roman"/>
          <w:color w:val="0070C0"/>
          <w:sz w:val="24"/>
          <w:szCs w:val="24"/>
          <w:lang w:val="ru-RU"/>
        </w:rPr>
        <w:t>НИР</w:t>
      </w:r>
      <w:r w:rsidRPr="005527FE">
        <w:rPr>
          <w:rFonts w:cs="Times New Roman"/>
          <w:color w:val="0070C0"/>
          <w:sz w:val="24"/>
          <w:szCs w:val="24"/>
          <w:lang w:val="ru-RU"/>
        </w:rPr>
        <w:t>) в государственных университетах и бюджетных учреждени</w:t>
      </w:r>
      <w:r>
        <w:rPr>
          <w:rFonts w:cs="Times New Roman"/>
          <w:color w:val="0070C0"/>
          <w:sz w:val="24"/>
          <w:szCs w:val="24"/>
          <w:lang w:val="ru-RU"/>
        </w:rPr>
        <w:t>ях</w:t>
      </w:r>
      <w:r w:rsidRPr="005527FE">
        <w:rPr>
          <w:rFonts w:cs="Times New Roman"/>
          <w:color w:val="0070C0"/>
          <w:sz w:val="24"/>
          <w:szCs w:val="24"/>
          <w:lang w:val="ru-RU"/>
        </w:rPr>
        <w:t>, лаборатори</w:t>
      </w:r>
      <w:r>
        <w:rPr>
          <w:rFonts w:cs="Times New Roman"/>
          <w:color w:val="0070C0"/>
          <w:sz w:val="24"/>
          <w:szCs w:val="24"/>
          <w:lang w:val="ru-RU"/>
        </w:rPr>
        <w:t xml:space="preserve">ях </w:t>
      </w:r>
      <w:r w:rsidRPr="005527FE">
        <w:rPr>
          <w:rFonts w:cs="Times New Roman"/>
          <w:color w:val="0070C0"/>
          <w:sz w:val="24"/>
          <w:szCs w:val="24"/>
          <w:lang w:val="ru-RU"/>
        </w:rPr>
        <w:t>и други</w:t>
      </w:r>
      <w:r>
        <w:rPr>
          <w:rFonts w:cs="Times New Roman"/>
          <w:color w:val="0070C0"/>
          <w:sz w:val="24"/>
          <w:szCs w:val="24"/>
          <w:lang w:val="ru-RU"/>
        </w:rPr>
        <w:t>х организациях</w:t>
      </w:r>
      <w:r w:rsidR="00E629D8">
        <w:rPr>
          <w:rFonts w:cs="Times New Roman"/>
          <w:color w:val="0070C0"/>
          <w:sz w:val="24"/>
          <w:szCs w:val="24"/>
          <w:lang w:val="ru-RU"/>
        </w:rPr>
        <w:t>,</w:t>
      </w:r>
      <w:r w:rsidRPr="005527FE">
        <w:rPr>
          <w:rFonts w:cs="Times New Roman"/>
          <w:color w:val="0070C0"/>
          <w:sz w:val="24"/>
          <w:szCs w:val="24"/>
          <w:lang w:val="ru-RU"/>
        </w:rPr>
        <w:t xml:space="preserve"> могут </w:t>
      </w:r>
      <w:r w:rsidR="00E629D8">
        <w:rPr>
          <w:rFonts w:cs="Times New Roman"/>
          <w:color w:val="0070C0"/>
          <w:sz w:val="24"/>
          <w:szCs w:val="24"/>
          <w:lang w:val="ru-RU"/>
        </w:rPr>
        <w:t>подпадать под действие определенных правил и внутренней политики</w:t>
      </w:r>
      <w:r w:rsidRPr="005527FE">
        <w:rPr>
          <w:rFonts w:cs="Times New Roman"/>
          <w:color w:val="0070C0"/>
          <w:sz w:val="24"/>
          <w:szCs w:val="24"/>
          <w:lang w:val="ru-RU"/>
        </w:rPr>
        <w:t xml:space="preserve"> или регулир</w:t>
      </w:r>
      <w:r w:rsidR="00E629D8">
        <w:rPr>
          <w:rFonts w:cs="Times New Roman"/>
          <w:color w:val="0070C0"/>
          <w:sz w:val="24"/>
          <w:szCs w:val="24"/>
          <w:lang w:val="ru-RU"/>
        </w:rPr>
        <w:t>оваться законами, касающимися не только интеллектуальной</w:t>
      </w:r>
      <w:r w:rsidRPr="005527FE">
        <w:rPr>
          <w:rFonts w:cs="Times New Roman"/>
          <w:color w:val="0070C0"/>
          <w:sz w:val="24"/>
          <w:szCs w:val="24"/>
          <w:lang w:val="ru-RU"/>
        </w:rPr>
        <w:t xml:space="preserve"> собственност</w:t>
      </w:r>
      <w:r w:rsidR="00E629D8">
        <w:rPr>
          <w:rFonts w:cs="Times New Roman"/>
          <w:color w:val="0070C0"/>
          <w:sz w:val="24"/>
          <w:szCs w:val="24"/>
          <w:lang w:val="ru-RU"/>
        </w:rPr>
        <w:t>и,</w:t>
      </w:r>
      <w:r w:rsidRPr="005527FE">
        <w:rPr>
          <w:rFonts w:cs="Times New Roman"/>
          <w:color w:val="0070C0"/>
          <w:sz w:val="24"/>
          <w:szCs w:val="24"/>
          <w:lang w:val="ru-RU"/>
        </w:rPr>
        <w:t xml:space="preserve"> в зависимости от конкретной ситуации, например, контролируемы</w:t>
      </w:r>
      <w:r w:rsidR="00E629D8">
        <w:rPr>
          <w:rFonts w:cs="Times New Roman"/>
          <w:color w:val="0070C0"/>
          <w:sz w:val="24"/>
          <w:szCs w:val="24"/>
          <w:lang w:val="ru-RU"/>
        </w:rPr>
        <w:t>е</w:t>
      </w:r>
      <w:r w:rsidRPr="005527FE">
        <w:rPr>
          <w:rFonts w:cs="Times New Roman"/>
          <w:color w:val="0070C0"/>
          <w:sz w:val="24"/>
          <w:szCs w:val="24"/>
          <w:lang w:val="ru-RU"/>
        </w:rPr>
        <w:t xml:space="preserve"> веществ</w:t>
      </w:r>
      <w:r w:rsidR="00E629D8">
        <w:rPr>
          <w:rFonts w:cs="Times New Roman"/>
          <w:color w:val="0070C0"/>
          <w:sz w:val="24"/>
          <w:szCs w:val="24"/>
          <w:lang w:val="ru-RU"/>
        </w:rPr>
        <w:t>а</w:t>
      </w:r>
      <w:r w:rsidRPr="005527FE">
        <w:rPr>
          <w:rFonts w:cs="Times New Roman"/>
          <w:color w:val="0070C0"/>
          <w:sz w:val="24"/>
          <w:szCs w:val="24"/>
          <w:lang w:val="ru-RU"/>
        </w:rPr>
        <w:t>, токсин</w:t>
      </w:r>
      <w:r w:rsidR="00E629D8">
        <w:rPr>
          <w:rFonts w:cs="Times New Roman"/>
          <w:color w:val="0070C0"/>
          <w:sz w:val="24"/>
          <w:szCs w:val="24"/>
          <w:lang w:val="ru-RU"/>
        </w:rPr>
        <w:t>ы</w:t>
      </w:r>
      <w:r w:rsidRPr="005527FE">
        <w:rPr>
          <w:rFonts w:cs="Times New Roman"/>
          <w:color w:val="0070C0"/>
          <w:sz w:val="24"/>
          <w:szCs w:val="24"/>
          <w:lang w:val="ru-RU"/>
        </w:rPr>
        <w:t xml:space="preserve">, биологически опасные вещества, оружие, </w:t>
      </w:r>
      <w:r w:rsidR="00E629D8">
        <w:rPr>
          <w:rFonts w:cs="Times New Roman"/>
          <w:color w:val="0070C0"/>
          <w:sz w:val="24"/>
          <w:szCs w:val="24"/>
          <w:lang w:val="ru-RU"/>
        </w:rPr>
        <w:t xml:space="preserve">системы </w:t>
      </w:r>
      <w:r w:rsidRPr="005527FE">
        <w:rPr>
          <w:rFonts w:cs="Times New Roman"/>
          <w:color w:val="0070C0"/>
          <w:sz w:val="24"/>
          <w:szCs w:val="24"/>
          <w:lang w:val="ru-RU"/>
        </w:rPr>
        <w:t>безопасност</w:t>
      </w:r>
      <w:r w:rsidR="00E629D8">
        <w:rPr>
          <w:rFonts w:cs="Times New Roman"/>
          <w:color w:val="0070C0"/>
          <w:sz w:val="24"/>
          <w:szCs w:val="24"/>
          <w:lang w:val="ru-RU"/>
        </w:rPr>
        <w:t>и</w:t>
      </w:r>
      <w:r w:rsidRPr="005527FE">
        <w:rPr>
          <w:rFonts w:cs="Times New Roman"/>
          <w:color w:val="0070C0"/>
          <w:sz w:val="24"/>
          <w:szCs w:val="24"/>
          <w:lang w:val="ru-RU"/>
        </w:rPr>
        <w:t xml:space="preserve"> и тому подобное.</w:t>
      </w:r>
    </w:p>
    <w:p w:rsidR="00BC4E76" w:rsidRPr="00F950B8" w:rsidRDefault="00BC0CE6" w:rsidP="00BC4E76">
      <w:pPr>
        <w:jc w:val="both"/>
        <w:rPr>
          <w:rFonts w:cs="Times New Roman"/>
          <w:sz w:val="24"/>
          <w:szCs w:val="24"/>
          <w:lang w:val="ru-RU"/>
        </w:rPr>
      </w:pPr>
      <w:r w:rsidRPr="00F950B8">
        <w:rPr>
          <w:rFonts w:cs="Times New Roman"/>
          <w:sz w:val="24"/>
          <w:szCs w:val="24"/>
        </w:rPr>
        <w:t>d</w:t>
      </w:r>
      <w:r w:rsidRPr="00F950B8">
        <w:rPr>
          <w:rFonts w:cs="Times New Roman"/>
          <w:sz w:val="24"/>
          <w:szCs w:val="24"/>
          <w:lang w:val="ru-RU"/>
        </w:rPr>
        <w:t>.</w:t>
      </w:r>
      <w:r w:rsidRPr="00F950B8">
        <w:rPr>
          <w:rFonts w:cs="Times New Roman"/>
          <w:sz w:val="24"/>
          <w:szCs w:val="24"/>
          <w:lang w:val="ru-RU"/>
        </w:rPr>
        <w:tab/>
      </w:r>
      <w:r w:rsidR="00DF4473" w:rsidRPr="00F950B8">
        <w:rPr>
          <w:rFonts w:cs="Times New Roman"/>
          <w:sz w:val="24"/>
          <w:szCs w:val="24"/>
          <w:lang w:val="ru-RU"/>
        </w:rPr>
        <w:t>Рекомендуем внести поправки в указанные выше российские законы, разрешающие высшим учебным заведениям и государственным научно-исследовательским организациям в России (с учетом отраслевых нормативных положений)</w:t>
      </w:r>
      <w:r w:rsidR="00BC4E76" w:rsidRPr="00F950B8">
        <w:rPr>
          <w:rFonts w:cs="Times New Roman"/>
          <w:sz w:val="24"/>
          <w:szCs w:val="24"/>
          <w:lang w:val="ru-RU"/>
        </w:rPr>
        <w:t>:</w:t>
      </w:r>
    </w:p>
    <w:p w:rsidR="00BC4E76" w:rsidRPr="00F950B8" w:rsidRDefault="00BC4E76" w:rsidP="00BC4E76">
      <w:pPr>
        <w:jc w:val="both"/>
        <w:rPr>
          <w:rFonts w:cs="Times New Roman"/>
          <w:sz w:val="24"/>
          <w:szCs w:val="24"/>
          <w:lang w:val="ru-RU"/>
        </w:rPr>
      </w:pPr>
      <w:r w:rsidRPr="00F950B8">
        <w:rPr>
          <w:rFonts w:cs="Times New Roman"/>
          <w:sz w:val="24"/>
          <w:szCs w:val="24"/>
          <w:lang w:val="ru-RU"/>
        </w:rPr>
        <w:t>(</w:t>
      </w:r>
      <w:r w:rsidRPr="00F950B8">
        <w:rPr>
          <w:rFonts w:cs="Times New Roman"/>
          <w:sz w:val="24"/>
          <w:szCs w:val="24"/>
        </w:rPr>
        <w:t>i</w:t>
      </w:r>
      <w:r w:rsidRPr="00F950B8">
        <w:rPr>
          <w:rFonts w:cs="Times New Roman"/>
          <w:sz w:val="24"/>
          <w:szCs w:val="24"/>
          <w:lang w:val="ru-RU"/>
        </w:rPr>
        <w:t>)</w:t>
      </w:r>
      <w:r w:rsidRPr="00F950B8">
        <w:rPr>
          <w:rFonts w:cs="Times New Roman"/>
          <w:sz w:val="24"/>
          <w:szCs w:val="24"/>
          <w:lang w:val="ru-RU"/>
        </w:rPr>
        <w:tab/>
      </w:r>
      <w:r w:rsidR="00DF4473" w:rsidRPr="00F950B8">
        <w:rPr>
          <w:rFonts w:cs="Times New Roman"/>
          <w:sz w:val="24"/>
          <w:szCs w:val="24"/>
          <w:lang w:val="ru-RU"/>
        </w:rPr>
        <w:t>предоставлять лицензии на интеллектуальную собственность их дочерним компаниям не только в форме взносов в уставный капитал, но также и путем заключения лицензионных соглашений на основе роялти, в каждом случае – исключительных или неисключительных, в том числе с правом сублицензирования третьим лицам;</w:t>
      </w:r>
    </w:p>
    <w:p w:rsidR="00BC4E76" w:rsidRPr="00F950B8" w:rsidRDefault="00BC4E76" w:rsidP="00BC4E76">
      <w:pPr>
        <w:jc w:val="both"/>
        <w:rPr>
          <w:rFonts w:cs="Times New Roman"/>
          <w:sz w:val="24"/>
          <w:szCs w:val="24"/>
          <w:lang w:val="ru-RU"/>
        </w:rPr>
      </w:pPr>
      <w:r w:rsidRPr="00F950B8">
        <w:rPr>
          <w:rFonts w:cs="Times New Roman"/>
          <w:sz w:val="24"/>
          <w:szCs w:val="24"/>
          <w:lang w:val="ru-RU"/>
        </w:rPr>
        <w:t>(</w:t>
      </w:r>
      <w:r w:rsidRPr="00F950B8">
        <w:rPr>
          <w:rFonts w:cs="Times New Roman"/>
          <w:sz w:val="24"/>
          <w:szCs w:val="24"/>
        </w:rPr>
        <w:t>ii</w:t>
      </w:r>
      <w:r w:rsidRPr="00F950B8">
        <w:rPr>
          <w:rFonts w:cs="Times New Roman"/>
          <w:sz w:val="24"/>
          <w:szCs w:val="24"/>
          <w:lang w:val="ru-RU"/>
        </w:rPr>
        <w:t>)</w:t>
      </w:r>
      <w:r w:rsidRPr="00F950B8">
        <w:rPr>
          <w:rFonts w:cs="Times New Roman"/>
          <w:sz w:val="24"/>
          <w:szCs w:val="24"/>
          <w:lang w:val="ru-RU"/>
        </w:rPr>
        <w:tab/>
      </w:r>
      <w:r w:rsidR="00DF4473" w:rsidRPr="00F950B8">
        <w:rPr>
          <w:rFonts w:cs="Times New Roman"/>
          <w:sz w:val="24"/>
          <w:szCs w:val="24"/>
          <w:lang w:val="ru-RU"/>
        </w:rPr>
        <w:t>предоставлять такие исключительные или неисключительные лицензии (в том числе права на сублицензирование) не только юридическим лицам, которые полностью или частично принадлежат таким учреждениям и организациям, но также и независимым инвестиционным компаниям, созданным сторонними инвесторами, которые впоследствии могут мобилизовать дополнительный капитал для разработки и коммерциализации такой технологии, при этом в дальнейшем соответствующим учреждениям и организациям будут причитаться роялти по всем соответствующим доходам таких инвестиционных компаний;</w:t>
      </w:r>
    </w:p>
    <w:p w:rsidR="00BC4E76" w:rsidRPr="00F950B8" w:rsidRDefault="00BC4E76" w:rsidP="00BC4E76">
      <w:pPr>
        <w:jc w:val="both"/>
        <w:rPr>
          <w:rFonts w:cs="Times New Roman"/>
          <w:sz w:val="24"/>
          <w:szCs w:val="24"/>
          <w:lang w:val="ru-RU"/>
        </w:rPr>
      </w:pPr>
      <w:r w:rsidRPr="00F950B8">
        <w:rPr>
          <w:rFonts w:cs="Times New Roman"/>
          <w:sz w:val="24"/>
          <w:szCs w:val="24"/>
          <w:lang w:val="ru-RU"/>
        </w:rPr>
        <w:t>(</w:t>
      </w:r>
      <w:r w:rsidRPr="00F950B8">
        <w:rPr>
          <w:rFonts w:cs="Times New Roman"/>
          <w:sz w:val="24"/>
          <w:szCs w:val="24"/>
        </w:rPr>
        <w:t>iii</w:t>
      </w:r>
      <w:r w:rsidRPr="00F950B8">
        <w:rPr>
          <w:rFonts w:cs="Times New Roman"/>
          <w:sz w:val="24"/>
          <w:szCs w:val="24"/>
          <w:lang w:val="ru-RU"/>
        </w:rPr>
        <w:t>)</w:t>
      </w:r>
      <w:r w:rsidRPr="00F950B8">
        <w:rPr>
          <w:rFonts w:cs="Times New Roman"/>
          <w:sz w:val="24"/>
          <w:szCs w:val="24"/>
          <w:lang w:val="ru-RU"/>
        </w:rPr>
        <w:tab/>
      </w:r>
      <w:r w:rsidR="00DF4473" w:rsidRPr="00F950B8">
        <w:rPr>
          <w:rFonts w:cs="Times New Roman"/>
          <w:sz w:val="24"/>
          <w:szCs w:val="24"/>
          <w:lang w:val="ru-RU"/>
        </w:rPr>
        <w:t>выплату всех роялти и иных доходов, полученных от третьих лиц дочерними компаниями или иными инвестиционными компаниями (независимо от того, принадлежат ли они полностью или частично таким учреждениям и организациям) за сублицензирование прав на интеллектуальную собственность, принадлежащих таким учреждениям или организациям, непосредственно соответствующим дочерним компаниям или инвестиционным компаниям и с коммерческой выгодой для них;</w:t>
      </w:r>
    </w:p>
    <w:p w:rsidR="00BC4E76" w:rsidRPr="00F950B8" w:rsidRDefault="00BC4E76" w:rsidP="009F24C2">
      <w:pPr>
        <w:jc w:val="both"/>
        <w:rPr>
          <w:rFonts w:cs="Times New Roman"/>
          <w:sz w:val="24"/>
          <w:szCs w:val="24"/>
          <w:lang w:val="ru-RU"/>
        </w:rPr>
      </w:pPr>
      <w:r w:rsidRPr="00F950B8">
        <w:rPr>
          <w:rFonts w:cs="Times New Roman"/>
          <w:sz w:val="24"/>
          <w:szCs w:val="24"/>
          <w:lang w:val="ru-RU"/>
        </w:rPr>
        <w:t>(</w:t>
      </w:r>
      <w:r w:rsidRPr="00F950B8">
        <w:rPr>
          <w:rFonts w:cs="Times New Roman"/>
          <w:sz w:val="24"/>
          <w:szCs w:val="24"/>
        </w:rPr>
        <w:t>iv</w:t>
      </w:r>
      <w:r w:rsidRPr="00F950B8">
        <w:rPr>
          <w:rFonts w:cs="Times New Roman"/>
          <w:sz w:val="24"/>
          <w:szCs w:val="24"/>
          <w:lang w:val="ru-RU"/>
        </w:rPr>
        <w:t>)</w:t>
      </w:r>
      <w:r w:rsidRPr="00F950B8">
        <w:rPr>
          <w:rFonts w:cs="Times New Roman"/>
          <w:sz w:val="24"/>
          <w:szCs w:val="24"/>
          <w:lang w:val="ru-RU"/>
        </w:rPr>
        <w:tab/>
      </w:r>
      <w:r w:rsidR="00DF4473" w:rsidRPr="00F950B8">
        <w:rPr>
          <w:rFonts w:cs="Times New Roman"/>
          <w:sz w:val="24"/>
          <w:szCs w:val="24"/>
          <w:lang w:val="ru-RU"/>
        </w:rPr>
        <w:t>государственным учреждениям и организациям использовать доходы, полученные от хозяйственной деятельности дочерних компаний или иных инвестиционных компаний, в целях, предписанных учредительными документами таких учреждений и организаций, без получения предварительного согласия от российских государственных органов.</w:t>
      </w:r>
    </w:p>
    <w:p w:rsidR="00652F90" w:rsidRPr="00F54D02" w:rsidRDefault="00A64FA4" w:rsidP="00DF4473">
      <w:pPr>
        <w:autoSpaceDE w:val="0"/>
        <w:autoSpaceDN w:val="0"/>
        <w:adjustRightInd w:val="0"/>
        <w:jc w:val="both"/>
        <w:rPr>
          <w:rFonts w:cs="Times New Roman"/>
          <w:sz w:val="24"/>
          <w:szCs w:val="24"/>
          <w:lang w:val="ru-RU"/>
        </w:rPr>
      </w:pPr>
      <w:r w:rsidRPr="00F950B8">
        <w:rPr>
          <w:rFonts w:cs="Times New Roman"/>
          <w:sz w:val="24"/>
          <w:szCs w:val="24"/>
          <w:lang w:val="ru-RU"/>
        </w:rPr>
        <w:t xml:space="preserve">Могут быть приняты поправки к вновь принятому Федеральному закону «Об образовании в Российской Федерации» № 273-ФЗ от 29 декабря 2012 года (в частности, Статья 103), а также к Федеральному закону «О науке и государственной научно-технической политике» № 127-ФЗ от 23 августа 1996 года. Необходимо учесть положения Бюджетного кодекса </w:t>
      </w:r>
      <w:r w:rsidRPr="00F54D02">
        <w:rPr>
          <w:rFonts w:cs="Times New Roman"/>
          <w:sz w:val="24"/>
          <w:szCs w:val="24"/>
          <w:lang w:val="ru-RU"/>
        </w:rPr>
        <w:t>Российской Федерации и иного административного законодательства.</w:t>
      </w:r>
    </w:p>
    <w:p w:rsidR="00BC4E76" w:rsidRPr="00F54D02" w:rsidRDefault="00F54D02" w:rsidP="00A64FA4">
      <w:pPr>
        <w:pStyle w:val="a3"/>
        <w:numPr>
          <w:ilvl w:val="0"/>
          <w:numId w:val="3"/>
        </w:numPr>
        <w:jc w:val="both"/>
        <w:rPr>
          <w:rFonts w:cs="Times New Roman"/>
          <w:b/>
          <w:sz w:val="24"/>
          <w:szCs w:val="24"/>
        </w:rPr>
      </w:pPr>
      <w:r w:rsidRPr="00F54D02">
        <w:rPr>
          <w:rFonts w:cs="Times New Roman"/>
          <w:b/>
          <w:sz w:val="24"/>
          <w:szCs w:val="24"/>
          <w:lang w:val="ru-RU"/>
        </w:rPr>
        <w:t>Исключен</w:t>
      </w:r>
    </w:p>
    <w:p w:rsidR="000248A4" w:rsidRPr="00EA24BE" w:rsidRDefault="000248A4" w:rsidP="000248A4">
      <w:pPr>
        <w:pStyle w:val="a3"/>
        <w:ind w:left="1260"/>
        <w:jc w:val="both"/>
        <w:rPr>
          <w:rFonts w:cs="Times New Roman"/>
          <w:b/>
          <w:sz w:val="24"/>
          <w:szCs w:val="24"/>
          <w:highlight w:val="yellow"/>
        </w:rPr>
      </w:pPr>
    </w:p>
    <w:p w:rsidR="00BC4E76" w:rsidRPr="00F950B8" w:rsidRDefault="00917A1F" w:rsidP="00917A1F">
      <w:pPr>
        <w:pStyle w:val="a3"/>
        <w:numPr>
          <w:ilvl w:val="0"/>
          <w:numId w:val="3"/>
        </w:numPr>
        <w:jc w:val="both"/>
        <w:rPr>
          <w:rFonts w:cs="Times New Roman"/>
          <w:b/>
          <w:sz w:val="24"/>
          <w:szCs w:val="24"/>
          <w:lang w:val="ru-RU"/>
        </w:rPr>
      </w:pPr>
      <w:r w:rsidRPr="00F950B8">
        <w:rPr>
          <w:rFonts w:cs="Times New Roman"/>
          <w:b/>
          <w:sz w:val="24"/>
          <w:szCs w:val="24"/>
          <w:lang w:val="ru-RU"/>
        </w:rPr>
        <w:t xml:space="preserve">СОВМЕСТНАЯ СОБСТВЕННОСТЬ В ОТНОШЕНИИ ПРАВ НА </w:t>
      </w:r>
      <w:r w:rsidR="000E0FC2">
        <w:rPr>
          <w:rFonts w:cs="Times New Roman"/>
          <w:b/>
          <w:sz w:val="24"/>
          <w:szCs w:val="24"/>
          <w:lang w:val="ru-RU"/>
        </w:rPr>
        <w:t>ИНТЕЛЛЕКТУАЛЬНУЮ СОБСТВЕННОСТЬ</w:t>
      </w:r>
    </w:p>
    <w:p w:rsidR="009842E8" w:rsidRPr="00CD5C96" w:rsidRDefault="009842E8" w:rsidP="009842E8">
      <w:pPr>
        <w:jc w:val="both"/>
        <w:rPr>
          <w:rFonts w:cs="Times New Roman"/>
          <w:color w:val="0070C0"/>
          <w:sz w:val="24"/>
          <w:szCs w:val="24"/>
          <w:lang w:val="ru-RU"/>
        </w:rPr>
      </w:pPr>
      <w:r w:rsidRPr="00CD5C96">
        <w:rPr>
          <w:rFonts w:cs="Times New Roman"/>
          <w:color w:val="0070C0"/>
          <w:sz w:val="24"/>
          <w:szCs w:val="24"/>
          <w:lang w:val="ru-RU"/>
        </w:rPr>
        <w:t>a.</w:t>
      </w:r>
      <w:r w:rsidRPr="00CD5C96">
        <w:rPr>
          <w:rFonts w:cs="Times New Roman"/>
          <w:color w:val="0070C0"/>
          <w:sz w:val="24"/>
          <w:szCs w:val="24"/>
          <w:lang w:val="ru-RU"/>
        </w:rPr>
        <w:tab/>
      </w:r>
      <w:r w:rsidR="00587F44" w:rsidRPr="00CD5C96">
        <w:rPr>
          <w:rFonts w:cs="Times New Roman"/>
          <w:color w:val="0070C0"/>
          <w:sz w:val="24"/>
          <w:szCs w:val="24"/>
          <w:lang w:val="ru-RU"/>
        </w:rPr>
        <w:t>База</w:t>
      </w:r>
    </w:p>
    <w:p w:rsidR="006C3633" w:rsidRDefault="00FF45D7" w:rsidP="009842E8">
      <w:pPr>
        <w:jc w:val="both"/>
        <w:rPr>
          <w:rFonts w:cs="Times New Roman"/>
          <w:color w:val="0070C0"/>
          <w:sz w:val="24"/>
          <w:szCs w:val="24"/>
          <w:lang w:val="ru-RU"/>
        </w:rPr>
      </w:pPr>
      <w:r>
        <w:rPr>
          <w:rFonts w:cs="Times New Roman"/>
          <w:color w:val="0070C0"/>
          <w:sz w:val="24"/>
          <w:szCs w:val="24"/>
          <w:lang w:val="ru-RU"/>
        </w:rPr>
        <w:t>Ч</w:t>
      </w:r>
      <w:r w:rsidR="006C3633" w:rsidRPr="006C3633">
        <w:rPr>
          <w:rFonts w:cs="Times New Roman"/>
          <w:color w:val="0070C0"/>
          <w:sz w:val="24"/>
          <w:szCs w:val="24"/>
          <w:lang w:val="ru-RU"/>
        </w:rPr>
        <w:t>тобы</w:t>
      </w:r>
      <w:r>
        <w:rPr>
          <w:rFonts w:cs="Times New Roman"/>
          <w:color w:val="0070C0"/>
          <w:sz w:val="24"/>
          <w:szCs w:val="24"/>
          <w:lang w:val="ru-RU"/>
        </w:rPr>
        <w:t xml:space="preserve"> </w:t>
      </w:r>
      <w:r w:rsidR="0053187B">
        <w:rPr>
          <w:rFonts w:cs="Times New Roman"/>
          <w:color w:val="0070C0"/>
          <w:sz w:val="24"/>
          <w:szCs w:val="24"/>
          <w:lang w:val="ru-RU"/>
        </w:rPr>
        <w:t>эффективно получать коммерческую выгоду от</w:t>
      </w:r>
      <w:r w:rsidR="006C3633" w:rsidRPr="006C3633">
        <w:rPr>
          <w:rFonts w:cs="Times New Roman"/>
          <w:color w:val="0070C0"/>
          <w:sz w:val="24"/>
          <w:szCs w:val="24"/>
          <w:lang w:val="ru-RU"/>
        </w:rPr>
        <w:t xml:space="preserve"> </w:t>
      </w:r>
      <w:r w:rsidR="0053187B">
        <w:rPr>
          <w:rFonts w:cs="Times New Roman"/>
          <w:color w:val="0070C0"/>
          <w:sz w:val="24"/>
          <w:szCs w:val="24"/>
          <w:lang w:val="ru-RU"/>
        </w:rPr>
        <w:t>прав</w:t>
      </w:r>
      <w:r w:rsidR="006C3633" w:rsidRPr="006C3633">
        <w:rPr>
          <w:rFonts w:cs="Times New Roman"/>
          <w:color w:val="0070C0"/>
          <w:sz w:val="24"/>
          <w:szCs w:val="24"/>
          <w:lang w:val="ru-RU"/>
        </w:rPr>
        <w:t xml:space="preserve"> интеллектуальн</w:t>
      </w:r>
      <w:r w:rsidR="006C3633">
        <w:rPr>
          <w:rFonts w:cs="Times New Roman"/>
          <w:color w:val="0070C0"/>
          <w:sz w:val="24"/>
          <w:szCs w:val="24"/>
          <w:lang w:val="ru-RU"/>
        </w:rPr>
        <w:t>ой</w:t>
      </w:r>
      <w:r w:rsidR="006C3633" w:rsidRPr="006C3633">
        <w:rPr>
          <w:rFonts w:cs="Times New Roman"/>
          <w:color w:val="0070C0"/>
          <w:sz w:val="24"/>
          <w:szCs w:val="24"/>
          <w:lang w:val="ru-RU"/>
        </w:rPr>
        <w:t xml:space="preserve"> собственност</w:t>
      </w:r>
      <w:r w:rsidR="0053187B">
        <w:rPr>
          <w:rFonts w:cs="Times New Roman"/>
          <w:color w:val="0070C0"/>
          <w:sz w:val="24"/>
          <w:szCs w:val="24"/>
          <w:lang w:val="ru-RU"/>
        </w:rPr>
        <w:t>и</w:t>
      </w:r>
      <w:r w:rsidR="006C3633" w:rsidRPr="006C3633">
        <w:rPr>
          <w:rFonts w:cs="Times New Roman"/>
          <w:color w:val="0070C0"/>
          <w:sz w:val="24"/>
          <w:szCs w:val="24"/>
          <w:lang w:val="ru-RU"/>
        </w:rPr>
        <w:t>, применимое законодательство должно содержать четкие положения о совместной собственности на такие права и независим</w:t>
      </w:r>
      <w:r w:rsidR="0053187B">
        <w:rPr>
          <w:rFonts w:cs="Times New Roman"/>
          <w:color w:val="0070C0"/>
          <w:sz w:val="24"/>
          <w:szCs w:val="24"/>
          <w:lang w:val="ru-RU"/>
        </w:rPr>
        <w:t>ых</w:t>
      </w:r>
      <w:r w:rsidR="006C3633" w:rsidRPr="006C3633">
        <w:rPr>
          <w:rFonts w:cs="Times New Roman"/>
          <w:color w:val="0070C0"/>
          <w:sz w:val="24"/>
          <w:szCs w:val="24"/>
          <w:lang w:val="ru-RU"/>
        </w:rPr>
        <w:t xml:space="preserve"> права</w:t>
      </w:r>
      <w:r w:rsidR="0053187B">
        <w:rPr>
          <w:rFonts w:cs="Times New Roman"/>
          <w:color w:val="0070C0"/>
          <w:sz w:val="24"/>
          <w:szCs w:val="24"/>
          <w:lang w:val="ru-RU"/>
        </w:rPr>
        <w:t>х</w:t>
      </w:r>
      <w:r w:rsidR="006C3633" w:rsidRPr="006C3633">
        <w:rPr>
          <w:rFonts w:cs="Times New Roman"/>
          <w:color w:val="0070C0"/>
          <w:sz w:val="24"/>
          <w:szCs w:val="24"/>
          <w:lang w:val="ru-RU"/>
        </w:rPr>
        <w:t xml:space="preserve"> совладельцев на соответствующи</w:t>
      </w:r>
      <w:r w:rsidR="0053187B">
        <w:rPr>
          <w:rFonts w:cs="Times New Roman"/>
          <w:color w:val="0070C0"/>
          <w:sz w:val="24"/>
          <w:szCs w:val="24"/>
          <w:lang w:val="ru-RU"/>
        </w:rPr>
        <w:t>е</w:t>
      </w:r>
      <w:r w:rsidR="006C3633" w:rsidRPr="006C3633">
        <w:rPr>
          <w:rFonts w:cs="Times New Roman"/>
          <w:color w:val="0070C0"/>
          <w:sz w:val="24"/>
          <w:szCs w:val="24"/>
          <w:lang w:val="ru-RU"/>
        </w:rPr>
        <w:t xml:space="preserve"> акци</w:t>
      </w:r>
      <w:r w:rsidR="0053187B">
        <w:rPr>
          <w:rFonts w:cs="Times New Roman"/>
          <w:color w:val="0070C0"/>
          <w:sz w:val="24"/>
          <w:szCs w:val="24"/>
          <w:lang w:val="ru-RU"/>
        </w:rPr>
        <w:t>и, лицензии и перечу</w:t>
      </w:r>
      <w:r w:rsidR="006C3633" w:rsidRPr="006C3633">
        <w:rPr>
          <w:rFonts w:cs="Times New Roman"/>
          <w:color w:val="0070C0"/>
          <w:sz w:val="24"/>
          <w:szCs w:val="24"/>
          <w:lang w:val="ru-RU"/>
        </w:rPr>
        <w:t xml:space="preserve"> свои</w:t>
      </w:r>
      <w:r w:rsidR="0053187B">
        <w:rPr>
          <w:rFonts w:cs="Times New Roman"/>
          <w:color w:val="0070C0"/>
          <w:sz w:val="24"/>
          <w:szCs w:val="24"/>
          <w:lang w:val="ru-RU"/>
        </w:rPr>
        <w:t>х прав на</w:t>
      </w:r>
      <w:r w:rsidR="006C3633" w:rsidRPr="006C3633">
        <w:rPr>
          <w:rFonts w:cs="Times New Roman"/>
          <w:color w:val="0070C0"/>
          <w:sz w:val="24"/>
          <w:szCs w:val="24"/>
          <w:lang w:val="ru-RU"/>
        </w:rPr>
        <w:t xml:space="preserve"> интеллектуальную собственность третьи</w:t>
      </w:r>
      <w:r w:rsidR="0053187B">
        <w:rPr>
          <w:rFonts w:cs="Times New Roman"/>
          <w:color w:val="0070C0"/>
          <w:sz w:val="24"/>
          <w:szCs w:val="24"/>
          <w:lang w:val="ru-RU"/>
        </w:rPr>
        <w:t>м</w:t>
      </w:r>
      <w:r w:rsidR="006C3633" w:rsidRPr="006C3633">
        <w:rPr>
          <w:rFonts w:cs="Times New Roman"/>
          <w:color w:val="0070C0"/>
          <w:sz w:val="24"/>
          <w:szCs w:val="24"/>
          <w:lang w:val="ru-RU"/>
        </w:rPr>
        <w:t xml:space="preserve"> лиц</w:t>
      </w:r>
      <w:r w:rsidR="0053187B">
        <w:rPr>
          <w:rFonts w:cs="Times New Roman"/>
          <w:color w:val="0070C0"/>
          <w:sz w:val="24"/>
          <w:szCs w:val="24"/>
          <w:lang w:val="ru-RU"/>
        </w:rPr>
        <w:t>ам</w:t>
      </w:r>
      <w:r w:rsidR="006C3633" w:rsidRPr="006C3633">
        <w:rPr>
          <w:rFonts w:cs="Times New Roman"/>
          <w:color w:val="0070C0"/>
          <w:sz w:val="24"/>
          <w:szCs w:val="24"/>
          <w:lang w:val="ru-RU"/>
        </w:rPr>
        <w:t>.</w:t>
      </w:r>
    </w:p>
    <w:p w:rsidR="009842E8" w:rsidRPr="0053187B" w:rsidRDefault="009842E8" w:rsidP="009842E8">
      <w:pPr>
        <w:jc w:val="both"/>
        <w:rPr>
          <w:rFonts w:cs="Times New Roman"/>
          <w:color w:val="0070C0"/>
          <w:sz w:val="24"/>
          <w:szCs w:val="24"/>
          <w:lang w:val="ru-RU"/>
        </w:rPr>
      </w:pPr>
      <w:r w:rsidRPr="006C3633">
        <w:rPr>
          <w:rFonts w:cs="Times New Roman"/>
          <w:color w:val="0070C0"/>
          <w:sz w:val="24"/>
          <w:szCs w:val="24"/>
        </w:rPr>
        <w:t>b</w:t>
      </w:r>
      <w:r w:rsidRPr="0053187B">
        <w:rPr>
          <w:rFonts w:cs="Times New Roman"/>
          <w:color w:val="0070C0"/>
          <w:sz w:val="24"/>
          <w:szCs w:val="24"/>
          <w:lang w:val="ru-RU"/>
        </w:rPr>
        <w:t>.</w:t>
      </w:r>
      <w:r w:rsidRPr="0053187B">
        <w:rPr>
          <w:rFonts w:cs="Times New Roman"/>
          <w:color w:val="0070C0"/>
          <w:sz w:val="24"/>
          <w:szCs w:val="24"/>
          <w:lang w:val="ru-RU"/>
        </w:rPr>
        <w:tab/>
      </w:r>
      <w:r w:rsidR="007A195E" w:rsidRPr="0053187B">
        <w:rPr>
          <w:rFonts w:cs="Times New Roman"/>
          <w:color w:val="0070C0"/>
          <w:sz w:val="24"/>
          <w:szCs w:val="24"/>
          <w:lang w:val="ru-RU"/>
        </w:rPr>
        <w:t>Законодательство Российской Федерации</w:t>
      </w:r>
    </w:p>
    <w:p w:rsidR="0053187B" w:rsidRDefault="0053187B" w:rsidP="009842E8">
      <w:pPr>
        <w:jc w:val="both"/>
        <w:rPr>
          <w:rFonts w:cs="Times New Roman"/>
          <w:color w:val="0070C0"/>
          <w:sz w:val="24"/>
          <w:szCs w:val="24"/>
          <w:lang w:val="ru-RU"/>
        </w:rPr>
      </w:pPr>
      <w:r w:rsidRPr="0053187B">
        <w:rPr>
          <w:rFonts w:cs="Times New Roman"/>
          <w:color w:val="0070C0"/>
          <w:sz w:val="24"/>
          <w:szCs w:val="24"/>
          <w:lang w:val="ru-RU"/>
        </w:rPr>
        <w:t>Стать</w:t>
      </w:r>
      <w:r>
        <w:rPr>
          <w:rFonts w:cs="Times New Roman"/>
          <w:color w:val="0070C0"/>
          <w:sz w:val="24"/>
          <w:szCs w:val="24"/>
          <w:lang w:val="ru-RU"/>
        </w:rPr>
        <w:t>я</w:t>
      </w:r>
      <w:r w:rsidRPr="0053187B">
        <w:rPr>
          <w:rFonts w:cs="Times New Roman"/>
          <w:color w:val="0070C0"/>
          <w:sz w:val="24"/>
          <w:szCs w:val="24"/>
          <w:lang w:val="ru-RU"/>
        </w:rPr>
        <w:t xml:space="preserve"> 1229 Гражданского </w:t>
      </w:r>
      <w:r>
        <w:rPr>
          <w:rFonts w:cs="Times New Roman"/>
          <w:color w:val="0070C0"/>
          <w:sz w:val="24"/>
          <w:szCs w:val="24"/>
          <w:lang w:val="ru-RU"/>
        </w:rPr>
        <w:t>К</w:t>
      </w:r>
      <w:r w:rsidRPr="0053187B">
        <w:rPr>
          <w:rFonts w:cs="Times New Roman"/>
          <w:color w:val="0070C0"/>
          <w:sz w:val="24"/>
          <w:szCs w:val="24"/>
          <w:lang w:val="ru-RU"/>
        </w:rPr>
        <w:t xml:space="preserve">одекса </w:t>
      </w:r>
      <w:r>
        <w:rPr>
          <w:rFonts w:cs="Times New Roman"/>
          <w:color w:val="0070C0"/>
          <w:sz w:val="24"/>
          <w:szCs w:val="24"/>
          <w:lang w:val="ru-RU"/>
        </w:rPr>
        <w:t>РФ</w:t>
      </w:r>
      <w:r w:rsidRPr="0053187B">
        <w:rPr>
          <w:rFonts w:cs="Times New Roman"/>
          <w:color w:val="0070C0"/>
          <w:sz w:val="24"/>
          <w:szCs w:val="24"/>
          <w:lang w:val="ru-RU"/>
        </w:rPr>
        <w:t xml:space="preserve"> не позволя</w:t>
      </w:r>
      <w:r>
        <w:rPr>
          <w:rFonts w:cs="Times New Roman"/>
          <w:color w:val="0070C0"/>
          <w:sz w:val="24"/>
          <w:szCs w:val="24"/>
          <w:lang w:val="ru-RU"/>
        </w:rPr>
        <w:t>е</w:t>
      </w:r>
      <w:r w:rsidRPr="0053187B">
        <w:rPr>
          <w:rFonts w:cs="Times New Roman"/>
          <w:color w:val="0070C0"/>
          <w:sz w:val="24"/>
          <w:szCs w:val="24"/>
          <w:lang w:val="ru-RU"/>
        </w:rPr>
        <w:t>т совладельц</w:t>
      </w:r>
      <w:r>
        <w:rPr>
          <w:rFonts w:cs="Times New Roman"/>
          <w:color w:val="0070C0"/>
          <w:sz w:val="24"/>
          <w:szCs w:val="24"/>
          <w:lang w:val="ru-RU"/>
        </w:rPr>
        <w:t>ам прав на</w:t>
      </w:r>
      <w:r w:rsidRPr="0053187B">
        <w:rPr>
          <w:rFonts w:cs="Times New Roman"/>
          <w:color w:val="0070C0"/>
          <w:sz w:val="24"/>
          <w:szCs w:val="24"/>
          <w:lang w:val="ru-RU"/>
        </w:rPr>
        <w:t xml:space="preserve"> интеллектуальную собственность </w:t>
      </w:r>
      <w:r>
        <w:rPr>
          <w:rFonts w:cs="Times New Roman"/>
          <w:color w:val="0070C0"/>
          <w:sz w:val="24"/>
          <w:szCs w:val="24"/>
          <w:lang w:val="ru-RU"/>
        </w:rPr>
        <w:t>оговаривать</w:t>
      </w:r>
      <w:r w:rsidRPr="0053187B">
        <w:rPr>
          <w:rFonts w:cs="Times New Roman"/>
          <w:color w:val="0070C0"/>
          <w:sz w:val="24"/>
          <w:szCs w:val="24"/>
          <w:lang w:val="ru-RU"/>
        </w:rPr>
        <w:t xml:space="preserve"> процент</w:t>
      </w:r>
      <w:r>
        <w:rPr>
          <w:rFonts w:cs="Times New Roman"/>
          <w:color w:val="0070C0"/>
          <w:sz w:val="24"/>
          <w:szCs w:val="24"/>
          <w:lang w:val="ru-RU"/>
        </w:rPr>
        <w:t>ное соотношение</w:t>
      </w:r>
      <w:r w:rsidRPr="0053187B">
        <w:rPr>
          <w:rFonts w:cs="Times New Roman"/>
          <w:color w:val="0070C0"/>
          <w:sz w:val="24"/>
          <w:szCs w:val="24"/>
          <w:lang w:val="ru-RU"/>
        </w:rPr>
        <w:t xml:space="preserve"> своих акций и </w:t>
      </w:r>
      <w:r>
        <w:rPr>
          <w:rFonts w:cs="Times New Roman"/>
          <w:color w:val="0070C0"/>
          <w:sz w:val="24"/>
          <w:szCs w:val="24"/>
          <w:lang w:val="ru-RU"/>
        </w:rPr>
        <w:t>передавать</w:t>
      </w:r>
      <w:r w:rsidRPr="0053187B">
        <w:rPr>
          <w:rFonts w:cs="Times New Roman"/>
          <w:color w:val="0070C0"/>
          <w:sz w:val="24"/>
          <w:szCs w:val="24"/>
          <w:lang w:val="ru-RU"/>
        </w:rPr>
        <w:t xml:space="preserve"> соответствующи</w:t>
      </w:r>
      <w:r>
        <w:rPr>
          <w:rFonts w:cs="Times New Roman"/>
          <w:color w:val="0070C0"/>
          <w:sz w:val="24"/>
          <w:szCs w:val="24"/>
          <w:lang w:val="ru-RU"/>
        </w:rPr>
        <w:t>е</w:t>
      </w:r>
      <w:r w:rsidRPr="0053187B">
        <w:rPr>
          <w:rFonts w:cs="Times New Roman"/>
          <w:color w:val="0070C0"/>
          <w:sz w:val="24"/>
          <w:szCs w:val="24"/>
          <w:lang w:val="ru-RU"/>
        </w:rPr>
        <w:t xml:space="preserve"> дол</w:t>
      </w:r>
      <w:r>
        <w:rPr>
          <w:rFonts w:cs="Times New Roman"/>
          <w:color w:val="0070C0"/>
          <w:sz w:val="24"/>
          <w:szCs w:val="24"/>
          <w:lang w:val="ru-RU"/>
        </w:rPr>
        <w:t>и</w:t>
      </w:r>
      <w:r w:rsidRPr="0053187B">
        <w:rPr>
          <w:rFonts w:cs="Times New Roman"/>
          <w:color w:val="0070C0"/>
          <w:sz w:val="24"/>
          <w:szCs w:val="24"/>
          <w:lang w:val="ru-RU"/>
        </w:rPr>
        <w:t xml:space="preserve"> прав</w:t>
      </w:r>
      <w:r>
        <w:rPr>
          <w:rFonts w:cs="Times New Roman"/>
          <w:color w:val="0070C0"/>
          <w:sz w:val="24"/>
          <w:szCs w:val="24"/>
          <w:lang w:val="ru-RU"/>
        </w:rPr>
        <w:t xml:space="preserve"> на интеллектуальную собственность</w:t>
      </w:r>
      <w:r w:rsidRPr="0053187B">
        <w:rPr>
          <w:rFonts w:cs="Times New Roman"/>
          <w:color w:val="0070C0"/>
          <w:sz w:val="24"/>
          <w:szCs w:val="24"/>
          <w:lang w:val="ru-RU"/>
        </w:rPr>
        <w:t xml:space="preserve"> третьим лицам без согласия совладельца.</w:t>
      </w:r>
    </w:p>
    <w:p w:rsidR="009842E8" w:rsidRPr="0053187B" w:rsidRDefault="009842E8" w:rsidP="009842E8">
      <w:pPr>
        <w:jc w:val="both"/>
        <w:rPr>
          <w:rFonts w:cs="Times New Roman"/>
          <w:color w:val="0070C0"/>
          <w:sz w:val="24"/>
          <w:szCs w:val="24"/>
          <w:lang w:val="ru-RU"/>
        </w:rPr>
      </w:pPr>
      <w:r w:rsidRPr="006C3633">
        <w:rPr>
          <w:rFonts w:cs="Times New Roman"/>
          <w:color w:val="0070C0"/>
          <w:sz w:val="24"/>
          <w:szCs w:val="24"/>
        </w:rPr>
        <w:t>c</w:t>
      </w:r>
      <w:r w:rsidRPr="0053187B">
        <w:rPr>
          <w:rFonts w:cs="Times New Roman"/>
          <w:color w:val="0070C0"/>
          <w:sz w:val="24"/>
          <w:szCs w:val="24"/>
          <w:lang w:val="ru-RU"/>
        </w:rPr>
        <w:t>.</w:t>
      </w:r>
      <w:r w:rsidRPr="0053187B">
        <w:rPr>
          <w:rFonts w:cs="Times New Roman"/>
          <w:color w:val="0070C0"/>
          <w:sz w:val="24"/>
          <w:szCs w:val="24"/>
          <w:lang w:val="ru-RU"/>
        </w:rPr>
        <w:tab/>
      </w:r>
      <w:r w:rsidR="00133CB4" w:rsidRPr="0053187B">
        <w:rPr>
          <w:rFonts w:cs="Times New Roman"/>
          <w:color w:val="0070C0"/>
          <w:sz w:val="24"/>
          <w:szCs w:val="24"/>
          <w:lang w:val="ru-RU"/>
        </w:rPr>
        <w:t>Законодательство США</w:t>
      </w:r>
    </w:p>
    <w:p w:rsidR="0053187B" w:rsidRDefault="0053187B" w:rsidP="009842E8">
      <w:pPr>
        <w:jc w:val="both"/>
        <w:rPr>
          <w:rFonts w:cs="Times New Roman"/>
          <w:color w:val="0070C0"/>
          <w:sz w:val="24"/>
          <w:szCs w:val="24"/>
          <w:lang w:val="ru-RU"/>
        </w:rPr>
      </w:pPr>
      <w:r>
        <w:rPr>
          <w:rFonts w:cs="Times New Roman"/>
          <w:color w:val="0070C0"/>
          <w:sz w:val="24"/>
          <w:szCs w:val="24"/>
          <w:lang w:val="ru-RU"/>
        </w:rPr>
        <w:t>Согласно</w:t>
      </w:r>
      <w:r w:rsidRPr="0053187B">
        <w:rPr>
          <w:rFonts w:cs="Times New Roman"/>
          <w:color w:val="0070C0"/>
          <w:sz w:val="24"/>
          <w:szCs w:val="24"/>
          <w:lang w:val="ru-RU"/>
        </w:rPr>
        <w:t xml:space="preserve"> </w:t>
      </w:r>
      <w:r>
        <w:rPr>
          <w:rFonts w:cs="Times New Roman"/>
          <w:color w:val="0070C0"/>
          <w:sz w:val="24"/>
          <w:szCs w:val="24"/>
          <w:lang w:val="ru-RU"/>
        </w:rPr>
        <w:t>Федеральному</w:t>
      </w:r>
      <w:r w:rsidRPr="0053187B">
        <w:rPr>
          <w:rFonts w:cs="Times New Roman"/>
          <w:color w:val="0070C0"/>
          <w:sz w:val="24"/>
          <w:szCs w:val="24"/>
          <w:lang w:val="ru-RU"/>
        </w:rPr>
        <w:t xml:space="preserve"> закон</w:t>
      </w:r>
      <w:r>
        <w:rPr>
          <w:rFonts w:cs="Times New Roman"/>
          <w:color w:val="0070C0"/>
          <w:sz w:val="24"/>
          <w:szCs w:val="24"/>
          <w:lang w:val="ru-RU"/>
        </w:rPr>
        <w:t>у о</w:t>
      </w:r>
      <w:r w:rsidRPr="0053187B">
        <w:rPr>
          <w:rFonts w:cs="Times New Roman"/>
          <w:color w:val="0070C0"/>
          <w:sz w:val="24"/>
          <w:szCs w:val="24"/>
          <w:lang w:val="ru-RU"/>
        </w:rPr>
        <w:t xml:space="preserve"> патента</w:t>
      </w:r>
      <w:r>
        <w:rPr>
          <w:rFonts w:cs="Times New Roman"/>
          <w:color w:val="0070C0"/>
          <w:sz w:val="24"/>
          <w:szCs w:val="24"/>
          <w:lang w:val="ru-RU"/>
        </w:rPr>
        <w:t>х</w:t>
      </w:r>
      <w:r w:rsidRPr="0053187B">
        <w:rPr>
          <w:rFonts w:cs="Times New Roman"/>
          <w:color w:val="0070C0"/>
          <w:sz w:val="24"/>
          <w:szCs w:val="24"/>
          <w:lang w:val="ru-RU"/>
        </w:rPr>
        <w:t xml:space="preserve">, </w:t>
      </w:r>
      <w:r>
        <w:rPr>
          <w:rFonts w:cs="Times New Roman"/>
          <w:color w:val="0070C0"/>
          <w:sz w:val="24"/>
          <w:szCs w:val="24"/>
          <w:lang w:val="ru-RU"/>
        </w:rPr>
        <w:t>Том</w:t>
      </w:r>
      <w:r w:rsidRPr="0053187B">
        <w:rPr>
          <w:rFonts w:cs="Times New Roman"/>
          <w:color w:val="0070C0"/>
          <w:sz w:val="24"/>
          <w:szCs w:val="24"/>
          <w:lang w:val="ru-RU"/>
        </w:rPr>
        <w:t xml:space="preserve"> 35 Раздел 116 (а) Свод</w:t>
      </w:r>
      <w:r>
        <w:rPr>
          <w:rFonts w:cs="Times New Roman"/>
          <w:color w:val="0070C0"/>
          <w:sz w:val="24"/>
          <w:szCs w:val="24"/>
          <w:lang w:val="ru-RU"/>
        </w:rPr>
        <w:t>а</w:t>
      </w:r>
      <w:r w:rsidRPr="0053187B">
        <w:rPr>
          <w:rFonts w:cs="Times New Roman"/>
          <w:color w:val="0070C0"/>
          <w:sz w:val="24"/>
          <w:szCs w:val="24"/>
          <w:lang w:val="ru-RU"/>
        </w:rPr>
        <w:t xml:space="preserve"> федеральных законов США, </w:t>
      </w:r>
      <w:r>
        <w:rPr>
          <w:rFonts w:cs="Times New Roman"/>
          <w:color w:val="0070C0"/>
          <w:sz w:val="24"/>
          <w:szCs w:val="24"/>
          <w:lang w:val="ru-RU"/>
        </w:rPr>
        <w:t>«если</w:t>
      </w:r>
      <w:r w:rsidRPr="0053187B">
        <w:rPr>
          <w:rFonts w:cs="Times New Roman"/>
          <w:color w:val="0070C0"/>
          <w:sz w:val="24"/>
          <w:szCs w:val="24"/>
          <w:lang w:val="ru-RU"/>
        </w:rPr>
        <w:t xml:space="preserve"> изобретение создано дву</w:t>
      </w:r>
      <w:r>
        <w:rPr>
          <w:rFonts w:cs="Times New Roman"/>
          <w:color w:val="0070C0"/>
          <w:sz w:val="24"/>
          <w:szCs w:val="24"/>
          <w:lang w:val="ru-RU"/>
        </w:rPr>
        <w:t>мя</w:t>
      </w:r>
      <w:r w:rsidRPr="0053187B">
        <w:rPr>
          <w:rFonts w:cs="Times New Roman"/>
          <w:color w:val="0070C0"/>
          <w:sz w:val="24"/>
          <w:szCs w:val="24"/>
          <w:lang w:val="ru-RU"/>
        </w:rPr>
        <w:t xml:space="preserve"> или более лиц</w:t>
      </w:r>
      <w:r>
        <w:rPr>
          <w:rFonts w:cs="Times New Roman"/>
          <w:color w:val="0070C0"/>
          <w:sz w:val="24"/>
          <w:szCs w:val="24"/>
          <w:lang w:val="ru-RU"/>
        </w:rPr>
        <w:t>ами</w:t>
      </w:r>
      <w:r w:rsidRPr="0053187B">
        <w:rPr>
          <w:rFonts w:cs="Times New Roman"/>
          <w:color w:val="0070C0"/>
          <w:sz w:val="24"/>
          <w:szCs w:val="24"/>
          <w:lang w:val="ru-RU"/>
        </w:rPr>
        <w:t xml:space="preserve"> совместно, они должны подать заявку на патент совместно, каждый</w:t>
      </w:r>
      <w:r>
        <w:rPr>
          <w:rFonts w:cs="Times New Roman"/>
          <w:color w:val="0070C0"/>
          <w:sz w:val="24"/>
          <w:szCs w:val="24"/>
          <w:lang w:val="ru-RU"/>
        </w:rPr>
        <w:t xml:space="preserve"> из них обязан дать </w:t>
      </w:r>
      <w:r w:rsidRPr="0053187B">
        <w:rPr>
          <w:rFonts w:cs="Times New Roman"/>
          <w:color w:val="0070C0"/>
          <w:sz w:val="24"/>
          <w:szCs w:val="24"/>
          <w:lang w:val="ru-RU"/>
        </w:rPr>
        <w:t>присягу, если не предусмотрено иное... Изобретатели могут подать заявку на патент совместно</w:t>
      </w:r>
      <w:r>
        <w:rPr>
          <w:rFonts w:cs="Times New Roman"/>
          <w:color w:val="0070C0"/>
          <w:sz w:val="24"/>
          <w:szCs w:val="24"/>
          <w:lang w:val="ru-RU"/>
        </w:rPr>
        <w:t>,</w:t>
      </w:r>
      <w:r w:rsidRPr="0053187B">
        <w:rPr>
          <w:rFonts w:cs="Times New Roman"/>
          <w:color w:val="0070C0"/>
          <w:sz w:val="24"/>
          <w:szCs w:val="24"/>
          <w:lang w:val="ru-RU"/>
        </w:rPr>
        <w:t xml:space="preserve"> </w:t>
      </w:r>
      <w:r>
        <w:rPr>
          <w:rFonts w:cs="Times New Roman"/>
          <w:color w:val="0070C0"/>
          <w:sz w:val="24"/>
          <w:szCs w:val="24"/>
          <w:lang w:val="ru-RU"/>
        </w:rPr>
        <w:t>даже если</w:t>
      </w:r>
      <w:r w:rsidRPr="0053187B">
        <w:rPr>
          <w:rFonts w:cs="Times New Roman"/>
          <w:color w:val="0070C0"/>
          <w:sz w:val="24"/>
          <w:szCs w:val="24"/>
          <w:lang w:val="ru-RU"/>
        </w:rPr>
        <w:t xml:space="preserve"> (1) они физически не работа</w:t>
      </w:r>
      <w:r>
        <w:rPr>
          <w:rFonts w:cs="Times New Roman"/>
          <w:color w:val="0070C0"/>
          <w:sz w:val="24"/>
          <w:szCs w:val="24"/>
          <w:lang w:val="ru-RU"/>
        </w:rPr>
        <w:t>ли</w:t>
      </w:r>
      <w:r w:rsidRPr="0053187B">
        <w:rPr>
          <w:rFonts w:cs="Times New Roman"/>
          <w:color w:val="0070C0"/>
          <w:sz w:val="24"/>
          <w:szCs w:val="24"/>
          <w:lang w:val="ru-RU"/>
        </w:rPr>
        <w:t xml:space="preserve"> вместе или </w:t>
      </w:r>
      <w:r w:rsidR="005C6E13">
        <w:rPr>
          <w:rFonts w:cs="Times New Roman"/>
          <w:color w:val="0070C0"/>
          <w:sz w:val="24"/>
          <w:szCs w:val="24"/>
          <w:lang w:val="ru-RU"/>
        </w:rPr>
        <w:t>одновременно</w:t>
      </w:r>
      <w:r w:rsidRPr="0053187B">
        <w:rPr>
          <w:rFonts w:cs="Times New Roman"/>
          <w:color w:val="0070C0"/>
          <w:sz w:val="24"/>
          <w:szCs w:val="24"/>
          <w:lang w:val="ru-RU"/>
        </w:rPr>
        <w:t xml:space="preserve">, (2) каждый </w:t>
      </w:r>
      <w:r w:rsidR="005C6E13">
        <w:rPr>
          <w:rFonts w:cs="Times New Roman"/>
          <w:color w:val="0070C0"/>
          <w:sz w:val="24"/>
          <w:szCs w:val="24"/>
          <w:lang w:val="ru-RU"/>
        </w:rPr>
        <w:t>из них внес свой вклад, непохожий на других</w:t>
      </w:r>
      <w:r w:rsidRPr="0053187B">
        <w:rPr>
          <w:rFonts w:cs="Times New Roman"/>
          <w:color w:val="0070C0"/>
          <w:sz w:val="24"/>
          <w:szCs w:val="24"/>
          <w:lang w:val="ru-RU"/>
        </w:rPr>
        <w:t>, или (3), каждый</w:t>
      </w:r>
      <w:r w:rsidR="005C6E13">
        <w:rPr>
          <w:rFonts w:cs="Times New Roman"/>
          <w:color w:val="0070C0"/>
          <w:sz w:val="24"/>
          <w:szCs w:val="24"/>
          <w:lang w:val="ru-RU"/>
        </w:rPr>
        <w:t xml:space="preserve"> из них</w:t>
      </w:r>
      <w:r w:rsidRPr="0053187B">
        <w:rPr>
          <w:rFonts w:cs="Times New Roman"/>
          <w:color w:val="0070C0"/>
          <w:sz w:val="24"/>
          <w:szCs w:val="24"/>
          <w:lang w:val="ru-RU"/>
        </w:rPr>
        <w:t xml:space="preserve"> не внес свой вклад в</w:t>
      </w:r>
      <w:r w:rsidR="005C6E13">
        <w:rPr>
          <w:rFonts w:cs="Times New Roman"/>
          <w:color w:val="0070C0"/>
          <w:sz w:val="24"/>
          <w:szCs w:val="24"/>
          <w:lang w:val="ru-RU"/>
        </w:rPr>
        <w:t xml:space="preserve"> </w:t>
      </w:r>
      <w:r w:rsidRPr="0053187B">
        <w:rPr>
          <w:rFonts w:cs="Times New Roman"/>
          <w:color w:val="0070C0"/>
          <w:sz w:val="24"/>
          <w:szCs w:val="24"/>
          <w:lang w:val="ru-RU"/>
        </w:rPr>
        <w:t xml:space="preserve">предмет </w:t>
      </w:r>
      <w:r w:rsidR="005C6E13">
        <w:rPr>
          <w:rFonts w:cs="Times New Roman"/>
          <w:color w:val="0070C0"/>
          <w:sz w:val="24"/>
          <w:szCs w:val="24"/>
          <w:lang w:val="ru-RU"/>
        </w:rPr>
        <w:t>заявки на</w:t>
      </w:r>
      <w:r w:rsidRPr="0053187B">
        <w:rPr>
          <w:rFonts w:cs="Times New Roman"/>
          <w:color w:val="0070C0"/>
          <w:sz w:val="24"/>
          <w:szCs w:val="24"/>
          <w:lang w:val="ru-RU"/>
        </w:rPr>
        <w:t xml:space="preserve"> </w:t>
      </w:r>
      <w:r w:rsidR="005C6E13">
        <w:rPr>
          <w:rFonts w:cs="Times New Roman"/>
          <w:color w:val="0070C0"/>
          <w:sz w:val="24"/>
          <w:szCs w:val="24"/>
          <w:lang w:val="ru-RU"/>
        </w:rPr>
        <w:t>патент»</w:t>
      </w:r>
      <w:r w:rsidRPr="0053187B">
        <w:rPr>
          <w:rFonts w:cs="Times New Roman"/>
          <w:color w:val="0070C0"/>
          <w:sz w:val="24"/>
          <w:szCs w:val="24"/>
          <w:lang w:val="ru-RU"/>
        </w:rPr>
        <w:t>. Иными словами, любой соавтор любо</w:t>
      </w:r>
      <w:r w:rsidR="005C6E13">
        <w:rPr>
          <w:rFonts w:cs="Times New Roman"/>
          <w:color w:val="0070C0"/>
          <w:sz w:val="24"/>
          <w:szCs w:val="24"/>
          <w:lang w:val="ru-RU"/>
        </w:rPr>
        <w:t>го</w:t>
      </w:r>
      <w:r w:rsidRPr="0053187B">
        <w:rPr>
          <w:rFonts w:cs="Times New Roman"/>
          <w:color w:val="0070C0"/>
          <w:sz w:val="24"/>
          <w:szCs w:val="24"/>
          <w:lang w:val="ru-RU"/>
        </w:rPr>
        <w:t xml:space="preserve"> аспект</w:t>
      </w:r>
      <w:r w:rsidR="005C6E13">
        <w:rPr>
          <w:rFonts w:cs="Times New Roman"/>
          <w:color w:val="0070C0"/>
          <w:sz w:val="24"/>
          <w:szCs w:val="24"/>
          <w:lang w:val="ru-RU"/>
        </w:rPr>
        <w:t>а</w:t>
      </w:r>
      <w:r w:rsidRPr="0053187B">
        <w:rPr>
          <w:rFonts w:cs="Times New Roman"/>
          <w:color w:val="0070C0"/>
          <w:sz w:val="24"/>
          <w:szCs w:val="24"/>
          <w:lang w:val="ru-RU"/>
        </w:rPr>
        <w:t xml:space="preserve"> патентной заявки является равноправным совладельцем всего патент</w:t>
      </w:r>
      <w:r w:rsidR="005C6E13">
        <w:rPr>
          <w:rFonts w:cs="Times New Roman"/>
          <w:color w:val="0070C0"/>
          <w:sz w:val="24"/>
          <w:szCs w:val="24"/>
          <w:lang w:val="ru-RU"/>
        </w:rPr>
        <w:t>а</w:t>
      </w:r>
      <w:r w:rsidRPr="0053187B">
        <w:rPr>
          <w:rFonts w:cs="Times New Roman"/>
          <w:color w:val="0070C0"/>
          <w:sz w:val="24"/>
          <w:szCs w:val="24"/>
          <w:lang w:val="ru-RU"/>
        </w:rPr>
        <w:t>.</w:t>
      </w:r>
    </w:p>
    <w:p w:rsidR="005C6E13" w:rsidRPr="00FF45D7" w:rsidRDefault="005C6E13" w:rsidP="009842E8">
      <w:pPr>
        <w:jc w:val="both"/>
        <w:rPr>
          <w:rFonts w:cs="Times New Roman"/>
          <w:color w:val="0070C0"/>
          <w:sz w:val="24"/>
          <w:szCs w:val="24"/>
          <w:lang w:val="ru-RU"/>
        </w:rPr>
      </w:pPr>
      <w:r w:rsidRPr="005C6E13">
        <w:rPr>
          <w:rFonts w:cs="Times New Roman"/>
          <w:color w:val="0070C0"/>
          <w:sz w:val="24"/>
          <w:szCs w:val="24"/>
          <w:lang w:val="ru-RU"/>
        </w:rPr>
        <w:t>Патенты им</w:t>
      </w:r>
      <w:r>
        <w:rPr>
          <w:rFonts w:cs="Times New Roman"/>
          <w:color w:val="0070C0"/>
          <w:sz w:val="24"/>
          <w:szCs w:val="24"/>
          <w:lang w:val="ru-RU"/>
        </w:rPr>
        <w:t xml:space="preserve">еют атрибуты личного имущества согласно Тому </w:t>
      </w:r>
      <w:r w:rsidRPr="005C6E13">
        <w:rPr>
          <w:rFonts w:cs="Times New Roman"/>
          <w:color w:val="0070C0"/>
          <w:sz w:val="24"/>
          <w:szCs w:val="24"/>
          <w:lang w:val="ru-RU"/>
        </w:rPr>
        <w:t xml:space="preserve">35 </w:t>
      </w:r>
      <w:r>
        <w:rPr>
          <w:rFonts w:cs="Times New Roman"/>
          <w:color w:val="0070C0"/>
          <w:sz w:val="24"/>
          <w:szCs w:val="24"/>
          <w:lang w:val="ru-RU"/>
        </w:rPr>
        <w:t>Раздел</w:t>
      </w:r>
      <w:r w:rsidRPr="005C6E13">
        <w:rPr>
          <w:rFonts w:cs="Times New Roman"/>
          <w:color w:val="0070C0"/>
          <w:sz w:val="24"/>
          <w:szCs w:val="24"/>
          <w:lang w:val="ru-RU"/>
        </w:rPr>
        <w:t xml:space="preserve"> 261 </w:t>
      </w:r>
      <w:r w:rsidRPr="0053187B">
        <w:rPr>
          <w:rFonts w:cs="Times New Roman"/>
          <w:color w:val="0070C0"/>
          <w:sz w:val="24"/>
          <w:szCs w:val="24"/>
          <w:lang w:val="ru-RU"/>
        </w:rPr>
        <w:t>Свод</w:t>
      </w:r>
      <w:r>
        <w:rPr>
          <w:rFonts w:cs="Times New Roman"/>
          <w:color w:val="0070C0"/>
          <w:sz w:val="24"/>
          <w:szCs w:val="24"/>
          <w:lang w:val="ru-RU"/>
        </w:rPr>
        <w:t>а</w:t>
      </w:r>
      <w:r w:rsidRPr="0053187B">
        <w:rPr>
          <w:rFonts w:cs="Times New Roman"/>
          <w:color w:val="0070C0"/>
          <w:sz w:val="24"/>
          <w:szCs w:val="24"/>
          <w:lang w:val="ru-RU"/>
        </w:rPr>
        <w:t xml:space="preserve"> федеральных законов США</w:t>
      </w:r>
      <w:r w:rsidRPr="005C6E13">
        <w:rPr>
          <w:rFonts w:cs="Times New Roman"/>
          <w:color w:val="0070C0"/>
          <w:sz w:val="24"/>
          <w:szCs w:val="24"/>
          <w:lang w:val="ru-RU"/>
        </w:rPr>
        <w:t xml:space="preserve">, </w:t>
      </w:r>
      <w:r>
        <w:rPr>
          <w:rFonts w:cs="Times New Roman"/>
          <w:color w:val="0070C0"/>
          <w:sz w:val="24"/>
          <w:szCs w:val="24"/>
          <w:lang w:val="ru-RU"/>
        </w:rPr>
        <w:t>и в соответствии с</w:t>
      </w:r>
      <w:r w:rsidRPr="005C6E13">
        <w:rPr>
          <w:rFonts w:cs="Times New Roman"/>
          <w:color w:val="0070C0"/>
          <w:sz w:val="24"/>
          <w:szCs w:val="24"/>
          <w:lang w:val="ru-RU"/>
        </w:rPr>
        <w:t xml:space="preserve"> </w:t>
      </w:r>
      <w:r>
        <w:rPr>
          <w:rFonts w:cs="Times New Roman"/>
          <w:color w:val="0070C0"/>
          <w:sz w:val="24"/>
          <w:szCs w:val="24"/>
          <w:lang w:val="ru-RU"/>
        </w:rPr>
        <w:t xml:space="preserve">государственными </w:t>
      </w:r>
      <w:r w:rsidRPr="005C6E13">
        <w:rPr>
          <w:rFonts w:cs="Times New Roman"/>
          <w:color w:val="0070C0"/>
          <w:sz w:val="24"/>
          <w:szCs w:val="24"/>
          <w:lang w:val="ru-RU"/>
        </w:rPr>
        <w:t>законам</w:t>
      </w:r>
      <w:r>
        <w:rPr>
          <w:rFonts w:cs="Times New Roman"/>
          <w:color w:val="0070C0"/>
          <w:sz w:val="24"/>
          <w:szCs w:val="24"/>
          <w:lang w:val="ru-RU"/>
        </w:rPr>
        <w:t>и</w:t>
      </w:r>
      <w:r w:rsidRPr="005C6E13">
        <w:rPr>
          <w:rFonts w:cs="Times New Roman"/>
          <w:color w:val="0070C0"/>
          <w:sz w:val="24"/>
          <w:szCs w:val="24"/>
          <w:lang w:val="ru-RU"/>
        </w:rPr>
        <w:t>, заявитель</w:t>
      </w:r>
      <w:r>
        <w:rPr>
          <w:rFonts w:cs="Times New Roman"/>
          <w:color w:val="0070C0"/>
          <w:sz w:val="24"/>
          <w:szCs w:val="24"/>
          <w:lang w:val="ru-RU"/>
        </w:rPr>
        <w:t xml:space="preserve"> на патент</w:t>
      </w:r>
      <w:r w:rsidRPr="005C6E13">
        <w:rPr>
          <w:rFonts w:cs="Times New Roman"/>
          <w:color w:val="0070C0"/>
          <w:sz w:val="24"/>
          <w:szCs w:val="24"/>
          <w:lang w:val="ru-RU"/>
        </w:rPr>
        <w:t>, патентообладатель или его правопреемник</w:t>
      </w:r>
      <w:r>
        <w:rPr>
          <w:rFonts w:cs="Times New Roman"/>
          <w:color w:val="0070C0"/>
          <w:sz w:val="24"/>
          <w:szCs w:val="24"/>
          <w:lang w:val="ru-RU"/>
        </w:rPr>
        <w:t>и</w:t>
      </w:r>
      <w:r w:rsidRPr="005C6E13">
        <w:rPr>
          <w:rFonts w:cs="Times New Roman"/>
          <w:color w:val="0070C0"/>
          <w:sz w:val="24"/>
          <w:szCs w:val="24"/>
          <w:lang w:val="ru-RU"/>
        </w:rPr>
        <w:t xml:space="preserve"> или представител</w:t>
      </w:r>
      <w:r>
        <w:rPr>
          <w:rFonts w:cs="Times New Roman"/>
          <w:color w:val="0070C0"/>
          <w:sz w:val="24"/>
          <w:szCs w:val="24"/>
          <w:lang w:val="ru-RU"/>
        </w:rPr>
        <w:t>и могу</w:t>
      </w:r>
      <w:r w:rsidRPr="005C6E13">
        <w:rPr>
          <w:rFonts w:cs="Times New Roman"/>
          <w:color w:val="0070C0"/>
          <w:sz w:val="24"/>
          <w:szCs w:val="24"/>
          <w:lang w:val="ru-RU"/>
        </w:rPr>
        <w:t xml:space="preserve">т предоставить и передать исключительные права на патент на договорной основе. Таким образом, в отсутствие соглашения </w:t>
      </w:r>
      <w:r>
        <w:rPr>
          <w:rFonts w:cs="Times New Roman"/>
          <w:color w:val="0070C0"/>
          <w:sz w:val="24"/>
          <w:szCs w:val="24"/>
          <w:lang w:val="ru-RU"/>
        </w:rPr>
        <w:t>«</w:t>
      </w:r>
      <w:r w:rsidRPr="005C6E13">
        <w:rPr>
          <w:rFonts w:cs="Times New Roman"/>
          <w:color w:val="0070C0"/>
          <w:sz w:val="24"/>
          <w:szCs w:val="24"/>
          <w:lang w:val="ru-RU"/>
        </w:rPr>
        <w:t>каждый из совладельцев патента м</w:t>
      </w:r>
      <w:r>
        <w:rPr>
          <w:rFonts w:cs="Times New Roman"/>
          <w:color w:val="0070C0"/>
          <w:sz w:val="24"/>
          <w:szCs w:val="24"/>
          <w:lang w:val="ru-RU"/>
        </w:rPr>
        <w:t xml:space="preserve">ожет </w:t>
      </w:r>
      <w:r w:rsidRPr="005C6E13">
        <w:rPr>
          <w:rFonts w:cs="Times New Roman"/>
          <w:color w:val="0070C0"/>
          <w:sz w:val="24"/>
          <w:szCs w:val="24"/>
          <w:lang w:val="ru-RU"/>
        </w:rPr>
        <w:t>делать, испо</w:t>
      </w:r>
      <w:r>
        <w:rPr>
          <w:rFonts w:cs="Times New Roman"/>
          <w:color w:val="0070C0"/>
          <w:sz w:val="24"/>
          <w:szCs w:val="24"/>
          <w:lang w:val="ru-RU"/>
        </w:rPr>
        <w:t xml:space="preserve">льзовать, выставлять на продажу или </w:t>
      </w:r>
      <w:r w:rsidRPr="005C6E13">
        <w:rPr>
          <w:rFonts w:cs="Times New Roman"/>
          <w:color w:val="0070C0"/>
          <w:sz w:val="24"/>
          <w:szCs w:val="24"/>
          <w:lang w:val="ru-RU"/>
        </w:rPr>
        <w:t xml:space="preserve">продавать запатентованное изобретение ... без согласия и учета </w:t>
      </w:r>
      <w:r>
        <w:rPr>
          <w:rFonts w:cs="Times New Roman"/>
          <w:color w:val="0070C0"/>
          <w:sz w:val="24"/>
          <w:szCs w:val="24"/>
          <w:lang w:val="ru-RU"/>
        </w:rPr>
        <w:t>перед</w:t>
      </w:r>
      <w:r w:rsidRPr="005C6E13">
        <w:rPr>
          <w:rFonts w:cs="Times New Roman"/>
          <w:color w:val="0070C0"/>
          <w:sz w:val="24"/>
          <w:szCs w:val="24"/>
          <w:lang w:val="ru-RU"/>
        </w:rPr>
        <w:t xml:space="preserve"> другим</w:t>
      </w:r>
      <w:r>
        <w:rPr>
          <w:rFonts w:cs="Times New Roman"/>
          <w:color w:val="0070C0"/>
          <w:sz w:val="24"/>
          <w:szCs w:val="24"/>
          <w:lang w:val="ru-RU"/>
        </w:rPr>
        <w:t>и</w:t>
      </w:r>
      <w:r w:rsidRPr="005C6E13">
        <w:rPr>
          <w:rFonts w:cs="Times New Roman"/>
          <w:color w:val="0070C0"/>
          <w:sz w:val="24"/>
          <w:szCs w:val="24"/>
          <w:lang w:val="ru-RU"/>
        </w:rPr>
        <w:t xml:space="preserve"> владельцам</w:t>
      </w:r>
      <w:r>
        <w:rPr>
          <w:rFonts w:cs="Times New Roman"/>
          <w:color w:val="0070C0"/>
          <w:sz w:val="24"/>
          <w:szCs w:val="24"/>
          <w:lang w:val="ru-RU"/>
        </w:rPr>
        <w:t>и».</w:t>
      </w:r>
      <w:r w:rsidRPr="005C6E13">
        <w:rPr>
          <w:rFonts w:cs="Times New Roman"/>
          <w:color w:val="0070C0"/>
          <w:sz w:val="24"/>
          <w:szCs w:val="24"/>
          <w:lang w:val="ru-RU"/>
        </w:rPr>
        <w:t xml:space="preserve"> </w:t>
      </w:r>
      <w:r>
        <w:rPr>
          <w:rFonts w:cs="Times New Roman"/>
          <w:color w:val="0070C0"/>
          <w:sz w:val="24"/>
          <w:szCs w:val="24"/>
          <w:lang w:val="ru-RU"/>
        </w:rPr>
        <w:t>Том</w:t>
      </w:r>
      <w:r w:rsidRPr="00FF45D7">
        <w:rPr>
          <w:rFonts w:cs="Times New Roman"/>
          <w:color w:val="0070C0"/>
          <w:sz w:val="24"/>
          <w:szCs w:val="24"/>
          <w:lang w:val="ru-RU"/>
        </w:rPr>
        <w:t xml:space="preserve"> 35 </w:t>
      </w:r>
      <w:r>
        <w:rPr>
          <w:rFonts w:cs="Times New Roman"/>
          <w:color w:val="0070C0"/>
          <w:sz w:val="24"/>
          <w:szCs w:val="24"/>
          <w:lang w:val="ru-RU"/>
        </w:rPr>
        <w:t>Раздел</w:t>
      </w:r>
      <w:r w:rsidRPr="00FF45D7">
        <w:rPr>
          <w:rFonts w:cs="Times New Roman"/>
          <w:color w:val="0070C0"/>
          <w:sz w:val="24"/>
          <w:szCs w:val="24"/>
          <w:lang w:val="ru-RU"/>
        </w:rPr>
        <w:t xml:space="preserve"> 262 </w:t>
      </w:r>
      <w:r w:rsidRPr="0053187B">
        <w:rPr>
          <w:rFonts w:cs="Times New Roman"/>
          <w:color w:val="0070C0"/>
          <w:sz w:val="24"/>
          <w:szCs w:val="24"/>
          <w:lang w:val="ru-RU"/>
        </w:rPr>
        <w:t>Свод</w:t>
      </w:r>
      <w:r>
        <w:rPr>
          <w:rFonts w:cs="Times New Roman"/>
          <w:color w:val="0070C0"/>
          <w:sz w:val="24"/>
          <w:szCs w:val="24"/>
          <w:lang w:val="ru-RU"/>
        </w:rPr>
        <w:t>а</w:t>
      </w:r>
      <w:r w:rsidRPr="00FF45D7">
        <w:rPr>
          <w:rFonts w:cs="Times New Roman"/>
          <w:color w:val="0070C0"/>
          <w:sz w:val="24"/>
          <w:szCs w:val="24"/>
          <w:lang w:val="ru-RU"/>
        </w:rPr>
        <w:t xml:space="preserve"> </w:t>
      </w:r>
      <w:r w:rsidRPr="0053187B">
        <w:rPr>
          <w:rFonts w:cs="Times New Roman"/>
          <w:color w:val="0070C0"/>
          <w:sz w:val="24"/>
          <w:szCs w:val="24"/>
          <w:lang w:val="ru-RU"/>
        </w:rPr>
        <w:t>федеральных</w:t>
      </w:r>
      <w:r w:rsidRPr="00FF45D7">
        <w:rPr>
          <w:rFonts w:cs="Times New Roman"/>
          <w:color w:val="0070C0"/>
          <w:sz w:val="24"/>
          <w:szCs w:val="24"/>
          <w:lang w:val="ru-RU"/>
        </w:rPr>
        <w:t xml:space="preserve"> </w:t>
      </w:r>
      <w:r w:rsidRPr="0053187B">
        <w:rPr>
          <w:rFonts w:cs="Times New Roman"/>
          <w:color w:val="0070C0"/>
          <w:sz w:val="24"/>
          <w:szCs w:val="24"/>
          <w:lang w:val="ru-RU"/>
        </w:rPr>
        <w:t>законов</w:t>
      </w:r>
      <w:r w:rsidRPr="00FF45D7">
        <w:rPr>
          <w:rFonts w:cs="Times New Roman"/>
          <w:color w:val="0070C0"/>
          <w:sz w:val="24"/>
          <w:szCs w:val="24"/>
          <w:lang w:val="ru-RU"/>
        </w:rPr>
        <w:t xml:space="preserve"> </w:t>
      </w:r>
      <w:r w:rsidRPr="0053187B">
        <w:rPr>
          <w:rFonts w:cs="Times New Roman"/>
          <w:color w:val="0070C0"/>
          <w:sz w:val="24"/>
          <w:szCs w:val="24"/>
          <w:lang w:val="ru-RU"/>
        </w:rPr>
        <w:t>США</w:t>
      </w:r>
      <w:r w:rsidRPr="00FF45D7">
        <w:rPr>
          <w:rFonts w:cs="Times New Roman"/>
          <w:color w:val="0070C0"/>
          <w:sz w:val="24"/>
          <w:szCs w:val="24"/>
          <w:lang w:val="ru-RU"/>
        </w:rPr>
        <w:t>.</w:t>
      </w:r>
    </w:p>
    <w:p w:rsidR="005C6E13" w:rsidRDefault="005C6E13" w:rsidP="009842E8">
      <w:pPr>
        <w:jc w:val="both"/>
        <w:rPr>
          <w:rFonts w:cs="Times New Roman"/>
          <w:color w:val="0070C0"/>
          <w:sz w:val="24"/>
          <w:szCs w:val="24"/>
          <w:lang w:val="ru-RU"/>
        </w:rPr>
      </w:pPr>
      <w:r>
        <w:rPr>
          <w:rFonts w:cs="Times New Roman"/>
          <w:color w:val="0070C0"/>
          <w:sz w:val="24"/>
          <w:szCs w:val="24"/>
          <w:lang w:val="ru-RU"/>
        </w:rPr>
        <w:t>В</w:t>
      </w:r>
      <w:r w:rsidRPr="005C6E13">
        <w:rPr>
          <w:rFonts w:cs="Times New Roman"/>
          <w:color w:val="0070C0"/>
          <w:sz w:val="24"/>
          <w:szCs w:val="24"/>
          <w:lang w:val="ru-RU"/>
        </w:rPr>
        <w:t xml:space="preserve"> сравнени</w:t>
      </w:r>
      <w:r>
        <w:rPr>
          <w:rFonts w:cs="Times New Roman"/>
          <w:color w:val="0070C0"/>
          <w:sz w:val="24"/>
          <w:szCs w:val="24"/>
          <w:lang w:val="ru-RU"/>
        </w:rPr>
        <w:t>и с патентным правом</w:t>
      </w:r>
      <w:r w:rsidRPr="005C6E13">
        <w:rPr>
          <w:rFonts w:cs="Times New Roman"/>
          <w:color w:val="0070C0"/>
          <w:sz w:val="24"/>
          <w:szCs w:val="24"/>
          <w:lang w:val="ru-RU"/>
        </w:rPr>
        <w:t xml:space="preserve"> совместное владение авторским правом</w:t>
      </w:r>
      <w:r>
        <w:rPr>
          <w:rFonts w:cs="Times New Roman"/>
          <w:color w:val="0070C0"/>
          <w:sz w:val="24"/>
          <w:szCs w:val="24"/>
          <w:lang w:val="ru-RU"/>
        </w:rPr>
        <w:t xml:space="preserve"> на</w:t>
      </w:r>
      <w:r w:rsidRPr="005C6E13">
        <w:rPr>
          <w:rFonts w:cs="Times New Roman"/>
          <w:color w:val="0070C0"/>
          <w:sz w:val="24"/>
          <w:szCs w:val="24"/>
          <w:lang w:val="ru-RU"/>
        </w:rPr>
        <w:t xml:space="preserve"> программно</w:t>
      </w:r>
      <w:r>
        <w:rPr>
          <w:rFonts w:cs="Times New Roman"/>
          <w:color w:val="0070C0"/>
          <w:sz w:val="24"/>
          <w:szCs w:val="24"/>
          <w:lang w:val="ru-RU"/>
        </w:rPr>
        <w:t>е</w:t>
      </w:r>
      <w:r w:rsidRPr="005C6E13">
        <w:rPr>
          <w:rFonts w:cs="Times New Roman"/>
          <w:color w:val="0070C0"/>
          <w:sz w:val="24"/>
          <w:szCs w:val="24"/>
          <w:lang w:val="ru-RU"/>
        </w:rPr>
        <w:t xml:space="preserve"> обеспечени</w:t>
      </w:r>
      <w:r>
        <w:rPr>
          <w:rFonts w:cs="Times New Roman"/>
          <w:color w:val="0070C0"/>
          <w:sz w:val="24"/>
          <w:szCs w:val="24"/>
          <w:lang w:val="ru-RU"/>
        </w:rPr>
        <w:t>е</w:t>
      </w:r>
      <w:r w:rsidRPr="005C6E13">
        <w:rPr>
          <w:rFonts w:cs="Times New Roman"/>
          <w:color w:val="0070C0"/>
          <w:sz w:val="24"/>
          <w:szCs w:val="24"/>
          <w:lang w:val="ru-RU"/>
        </w:rPr>
        <w:t xml:space="preserve">, например, </w:t>
      </w:r>
      <w:r>
        <w:rPr>
          <w:rFonts w:cs="Times New Roman"/>
          <w:color w:val="0070C0"/>
          <w:sz w:val="24"/>
          <w:szCs w:val="24"/>
          <w:lang w:val="ru-RU"/>
        </w:rPr>
        <w:t>подпадает под действие закона</w:t>
      </w:r>
      <w:r w:rsidRPr="005C6E13">
        <w:rPr>
          <w:rFonts w:cs="Times New Roman"/>
          <w:color w:val="0070C0"/>
          <w:sz w:val="24"/>
          <w:szCs w:val="24"/>
          <w:lang w:val="ru-RU"/>
        </w:rPr>
        <w:t xml:space="preserve"> США об авторском праве, </w:t>
      </w:r>
      <w:r>
        <w:rPr>
          <w:rFonts w:cs="Times New Roman"/>
          <w:color w:val="0070C0"/>
          <w:sz w:val="24"/>
          <w:szCs w:val="24"/>
          <w:lang w:val="ru-RU"/>
        </w:rPr>
        <w:t>Том</w:t>
      </w:r>
      <w:r w:rsidRPr="005C6E13">
        <w:rPr>
          <w:rFonts w:cs="Times New Roman"/>
          <w:color w:val="0070C0"/>
          <w:sz w:val="24"/>
          <w:szCs w:val="24"/>
          <w:lang w:val="ru-RU"/>
        </w:rPr>
        <w:t xml:space="preserve"> 17 </w:t>
      </w:r>
      <w:r w:rsidRPr="0053187B">
        <w:rPr>
          <w:rFonts w:cs="Times New Roman"/>
          <w:color w:val="0070C0"/>
          <w:sz w:val="24"/>
          <w:szCs w:val="24"/>
          <w:lang w:val="ru-RU"/>
        </w:rPr>
        <w:t>Свод</w:t>
      </w:r>
      <w:r>
        <w:rPr>
          <w:rFonts w:cs="Times New Roman"/>
          <w:color w:val="0070C0"/>
          <w:sz w:val="24"/>
          <w:szCs w:val="24"/>
          <w:lang w:val="ru-RU"/>
        </w:rPr>
        <w:t>а</w:t>
      </w:r>
      <w:r w:rsidRPr="005C6E13">
        <w:rPr>
          <w:rFonts w:cs="Times New Roman"/>
          <w:color w:val="0070C0"/>
          <w:sz w:val="24"/>
          <w:szCs w:val="24"/>
          <w:lang w:val="ru-RU"/>
        </w:rPr>
        <w:t xml:space="preserve"> </w:t>
      </w:r>
      <w:r w:rsidRPr="0053187B">
        <w:rPr>
          <w:rFonts w:cs="Times New Roman"/>
          <w:color w:val="0070C0"/>
          <w:sz w:val="24"/>
          <w:szCs w:val="24"/>
          <w:lang w:val="ru-RU"/>
        </w:rPr>
        <w:t>федеральных</w:t>
      </w:r>
      <w:r w:rsidRPr="005C6E13">
        <w:rPr>
          <w:rFonts w:cs="Times New Roman"/>
          <w:color w:val="0070C0"/>
          <w:sz w:val="24"/>
          <w:szCs w:val="24"/>
          <w:lang w:val="ru-RU"/>
        </w:rPr>
        <w:t xml:space="preserve"> </w:t>
      </w:r>
      <w:r w:rsidRPr="0053187B">
        <w:rPr>
          <w:rFonts w:cs="Times New Roman"/>
          <w:color w:val="0070C0"/>
          <w:sz w:val="24"/>
          <w:szCs w:val="24"/>
          <w:lang w:val="ru-RU"/>
        </w:rPr>
        <w:t>законов</w:t>
      </w:r>
      <w:r w:rsidRPr="005C6E13">
        <w:rPr>
          <w:rFonts w:cs="Times New Roman"/>
          <w:color w:val="0070C0"/>
          <w:sz w:val="24"/>
          <w:szCs w:val="24"/>
          <w:lang w:val="ru-RU"/>
        </w:rPr>
        <w:t xml:space="preserve"> </w:t>
      </w:r>
      <w:r w:rsidRPr="0053187B">
        <w:rPr>
          <w:rFonts w:cs="Times New Roman"/>
          <w:color w:val="0070C0"/>
          <w:sz w:val="24"/>
          <w:szCs w:val="24"/>
          <w:lang w:val="ru-RU"/>
        </w:rPr>
        <w:t>США</w:t>
      </w:r>
      <w:r w:rsidRPr="005C6E13">
        <w:rPr>
          <w:rFonts w:cs="Times New Roman"/>
          <w:color w:val="0070C0"/>
          <w:sz w:val="24"/>
          <w:szCs w:val="24"/>
          <w:lang w:val="ru-RU"/>
        </w:rPr>
        <w:t xml:space="preserve">. В соответствии с </w:t>
      </w:r>
      <w:r w:rsidR="00BB103E">
        <w:rPr>
          <w:rFonts w:cs="Times New Roman"/>
          <w:color w:val="0070C0"/>
          <w:sz w:val="24"/>
          <w:szCs w:val="24"/>
          <w:lang w:val="ru-RU"/>
        </w:rPr>
        <w:t>Томом</w:t>
      </w:r>
      <w:r w:rsidRPr="005C6E13">
        <w:rPr>
          <w:rFonts w:cs="Times New Roman"/>
          <w:color w:val="0070C0"/>
          <w:sz w:val="24"/>
          <w:szCs w:val="24"/>
          <w:lang w:val="ru-RU"/>
        </w:rPr>
        <w:t xml:space="preserve"> 17 </w:t>
      </w:r>
      <w:r w:rsidR="00BB103E">
        <w:rPr>
          <w:rFonts w:cs="Times New Roman"/>
          <w:color w:val="0070C0"/>
          <w:sz w:val="24"/>
          <w:szCs w:val="24"/>
          <w:lang w:val="ru-RU"/>
        </w:rPr>
        <w:t>Разделом</w:t>
      </w:r>
      <w:r w:rsidRPr="005C6E13">
        <w:rPr>
          <w:rFonts w:cs="Times New Roman"/>
          <w:color w:val="0070C0"/>
          <w:sz w:val="24"/>
          <w:szCs w:val="24"/>
          <w:lang w:val="ru-RU"/>
        </w:rPr>
        <w:t xml:space="preserve"> 101 </w:t>
      </w:r>
      <w:r w:rsidR="00BB103E">
        <w:rPr>
          <w:rFonts w:cs="Times New Roman"/>
          <w:color w:val="0070C0"/>
          <w:sz w:val="24"/>
          <w:szCs w:val="24"/>
          <w:lang w:val="ru-RU"/>
        </w:rPr>
        <w:t>под «</w:t>
      </w:r>
      <w:r w:rsidRPr="005C6E13">
        <w:rPr>
          <w:rFonts w:cs="Times New Roman"/>
          <w:color w:val="0070C0"/>
          <w:sz w:val="24"/>
          <w:szCs w:val="24"/>
          <w:lang w:val="ru-RU"/>
        </w:rPr>
        <w:t>совместн</w:t>
      </w:r>
      <w:r w:rsidR="00BB103E">
        <w:rPr>
          <w:rFonts w:cs="Times New Roman"/>
          <w:color w:val="0070C0"/>
          <w:sz w:val="24"/>
          <w:szCs w:val="24"/>
          <w:lang w:val="ru-RU"/>
        </w:rPr>
        <w:t>ой</w:t>
      </w:r>
      <w:r w:rsidRPr="005C6E13">
        <w:rPr>
          <w:rFonts w:cs="Times New Roman"/>
          <w:color w:val="0070C0"/>
          <w:sz w:val="24"/>
          <w:szCs w:val="24"/>
          <w:lang w:val="ru-RU"/>
        </w:rPr>
        <w:t xml:space="preserve"> работ</w:t>
      </w:r>
      <w:r w:rsidR="00BB103E">
        <w:rPr>
          <w:rFonts w:cs="Times New Roman"/>
          <w:color w:val="0070C0"/>
          <w:sz w:val="24"/>
          <w:szCs w:val="24"/>
          <w:lang w:val="ru-RU"/>
        </w:rPr>
        <w:t xml:space="preserve">ой» </w:t>
      </w:r>
      <w:r w:rsidRPr="005C6E13">
        <w:rPr>
          <w:rFonts w:cs="Times New Roman"/>
          <w:color w:val="0070C0"/>
          <w:sz w:val="24"/>
          <w:szCs w:val="24"/>
          <w:lang w:val="ru-RU"/>
        </w:rPr>
        <w:t xml:space="preserve">является </w:t>
      </w:r>
      <w:r w:rsidR="00BB103E">
        <w:rPr>
          <w:rFonts w:cs="Times New Roman"/>
          <w:color w:val="0070C0"/>
          <w:sz w:val="24"/>
          <w:szCs w:val="24"/>
          <w:lang w:val="ru-RU"/>
        </w:rPr>
        <w:t>«</w:t>
      </w:r>
      <w:r w:rsidRPr="005C6E13">
        <w:rPr>
          <w:rFonts w:cs="Times New Roman"/>
          <w:color w:val="0070C0"/>
          <w:sz w:val="24"/>
          <w:szCs w:val="24"/>
          <w:lang w:val="ru-RU"/>
        </w:rPr>
        <w:t>работ</w:t>
      </w:r>
      <w:r w:rsidR="00BB103E">
        <w:rPr>
          <w:rFonts w:cs="Times New Roman"/>
          <w:color w:val="0070C0"/>
          <w:sz w:val="24"/>
          <w:szCs w:val="24"/>
          <w:lang w:val="ru-RU"/>
        </w:rPr>
        <w:t>а</w:t>
      </w:r>
      <w:r w:rsidRPr="005C6E13">
        <w:rPr>
          <w:rFonts w:cs="Times New Roman"/>
          <w:color w:val="0070C0"/>
          <w:sz w:val="24"/>
          <w:szCs w:val="24"/>
          <w:lang w:val="ru-RU"/>
        </w:rPr>
        <w:t>, подготовленн</w:t>
      </w:r>
      <w:r w:rsidR="00BB103E">
        <w:rPr>
          <w:rFonts w:cs="Times New Roman"/>
          <w:color w:val="0070C0"/>
          <w:sz w:val="24"/>
          <w:szCs w:val="24"/>
          <w:lang w:val="ru-RU"/>
        </w:rPr>
        <w:t>ая</w:t>
      </w:r>
      <w:r w:rsidRPr="005C6E13">
        <w:rPr>
          <w:rFonts w:cs="Times New Roman"/>
          <w:color w:val="0070C0"/>
          <w:sz w:val="24"/>
          <w:szCs w:val="24"/>
          <w:lang w:val="ru-RU"/>
        </w:rPr>
        <w:t xml:space="preserve"> двумя и</w:t>
      </w:r>
      <w:r w:rsidR="00BB103E">
        <w:rPr>
          <w:rFonts w:cs="Times New Roman"/>
          <w:color w:val="0070C0"/>
          <w:sz w:val="24"/>
          <w:szCs w:val="24"/>
          <w:lang w:val="ru-RU"/>
        </w:rPr>
        <w:t xml:space="preserve">ли более авторами с намерением </w:t>
      </w:r>
      <w:r w:rsidRPr="005C6E13">
        <w:rPr>
          <w:rFonts w:cs="Times New Roman"/>
          <w:color w:val="0070C0"/>
          <w:sz w:val="24"/>
          <w:szCs w:val="24"/>
          <w:lang w:val="ru-RU"/>
        </w:rPr>
        <w:t>объединен</w:t>
      </w:r>
      <w:r w:rsidR="00BB103E">
        <w:rPr>
          <w:rFonts w:cs="Times New Roman"/>
          <w:color w:val="0070C0"/>
          <w:sz w:val="24"/>
          <w:szCs w:val="24"/>
          <w:lang w:val="ru-RU"/>
        </w:rPr>
        <w:t>ия их вкладов</w:t>
      </w:r>
      <w:r w:rsidRPr="005C6E13">
        <w:rPr>
          <w:rFonts w:cs="Times New Roman"/>
          <w:color w:val="0070C0"/>
          <w:sz w:val="24"/>
          <w:szCs w:val="24"/>
          <w:lang w:val="ru-RU"/>
        </w:rPr>
        <w:t xml:space="preserve"> в неотделим</w:t>
      </w:r>
      <w:r w:rsidR="00BB103E">
        <w:rPr>
          <w:rFonts w:cs="Times New Roman"/>
          <w:color w:val="0070C0"/>
          <w:sz w:val="24"/>
          <w:szCs w:val="24"/>
          <w:lang w:val="ru-RU"/>
        </w:rPr>
        <w:t>ую</w:t>
      </w:r>
      <w:r w:rsidRPr="005C6E13">
        <w:rPr>
          <w:rFonts w:cs="Times New Roman"/>
          <w:color w:val="0070C0"/>
          <w:sz w:val="24"/>
          <w:szCs w:val="24"/>
          <w:lang w:val="ru-RU"/>
        </w:rPr>
        <w:t xml:space="preserve"> или взаимозависим</w:t>
      </w:r>
      <w:r w:rsidR="00BB103E">
        <w:rPr>
          <w:rFonts w:cs="Times New Roman"/>
          <w:color w:val="0070C0"/>
          <w:sz w:val="24"/>
          <w:szCs w:val="24"/>
          <w:lang w:val="ru-RU"/>
        </w:rPr>
        <w:t>ую часть</w:t>
      </w:r>
      <w:r w:rsidRPr="005C6E13">
        <w:rPr>
          <w:rFonts w:cs="Times New Roman"/>
          <w:color w:val="0070C0"/>
          <w:sz w:val="24"/>
          <w:szCs w:val="24"/>
          <w:lang w:val="ru-RU"/>
        </w:rPr>
        <w:t xml:space="preserve"> единого целого</w:t>
      </w:r>
      <w:r w:rsidR="00BB103E">
        <w:rPr>
          <w:rFonts w:cs="Times New Roman"/>
          <w:color w:val="0070C0"/>
          <w:sz w:val="24"/>
          <w:szCs w:val="24"/>
          <w:lang w:val="ru-RU"/>
        </w:rPr>
        <w:t>»</w:t>
      </w:r>
      <w:r w:rsidRPr="005C6E13">
        <w:rPr>
          <w:rFonts w:cs="Times New Roman"/>
          <w:color w:val="0070C0"/>
          <w:sz w:val="24"/>
          <w:szCs w:val="24"/>
          <w:lang w:val="ru-RU"/>
        </w:rPr>
        <w:t>.</w:t>
      </w:r>
      <w:r w:rsidR="00BB103E">
        <w:rPr>
          <w:rFonts w:cs="Times New Roman"/>
          <w:color w:val="0070C0"/>
          <w:sz w:val="24"/>
          <w:szCs w:val="24"/>
          <w:lang w:val="ru-RU"/>
        </w:rPr>
        <w:t xml:space="preserve"> </w:t>
      </w:r>
      <w:r w:rsidRPr="005C6E13">
        <w:rPr>
          <w:rFonts w:cs="Times New Roman"/>
          <w:color w:val="0070C0"/>
          <w:sz w:val="24"/>
          <w:szCs w:val="24"/>
          <w:lang w:val="ru-RU"/>
        </w:rPr>
        <w:t xml:space="preserve">Термин </w:t>
      </w:r>
      <w:r w:rsidR="00BB103E">
        <w:rPr>
          <w:rFonts w:cs="Times New Roman"/>
          <w:color w:val="0070C0"/>
          <w:sz w:val="24"/>
          <w:szCs w:val="24"/>
          <w:lang w:val="ru-RU"/>
        </w:rPr>
        <w:t>«</w:t>
      </w:r>
      <w:r w:rsidRPr="005C6E13">
        <w:rPr>
          <w:rFonts w:cs="Times New Roman"/>
          <w:color w:val="0070C0"/>
          <w:sz w:val="24"/>
          <w:szCs w:val="24"/>
          <w:lang w:val="ru-RU"/>
        </w:rPr>
        <w:t>соавторств</w:t>
      </w:r>
      <w:r w:rsidR="00BB103E">
        <w:rPr>
          <w:rFonts w:cs="Times New Roman"/>
          <w:color w:val="0070C0"/>
          <w:sz w:val="24"/>
          <w:szCs w:val="24"/>
          <w:lang w:val="ru-RU"/>
        </w:rPr>
        <w:t>о»</w:t>
      </w:r>
      <w:r w:rsidRPr="005C6E13">
        <w:rPr>
          <w:rFonts w:cs="Times New Roman"/>
          <w:color w:val="0070C0"/>
          <w:sz w:val="24"/>
          <w:szCs w:val="24"/>
          <w:lang w:val="ru-RU"/>
        </w:rPr>
        <w:t xml:space="preserve"> часто используется для описания «совместной работы». Любо</w:t>
      </w:r>
      <w:r w:rsidR="00BB103E">
        <w:rPr>
          <w:rFonts w:cs="Times New Roman"/>
          <w:color w:val="0070C0"/>
          <w:sz w:val="24"/>
          <w:szCs w:val="24"/>
          <w:lang w:val="ru-RU"/>
        </w:rPr>
        <w:t>й</w:t>
      </w:r>
      <w:r w:rsidRPr="005C6E13">
        <w:rPr>
          <w:rFonts w:cs="Times New Roman"/>
          <w:color w:val="0070C0"/>
          <w:sz w:val="24"/>
          <w:szCs w:val="24"/>
          <w:lang w:val="ru-RU"/>
        </w:rPr>
        <w:t xml:space="preserve"> </w:t>
      </w:r>
      <w:r w:rsidR="00BB103E">
        <w:rPr>
          <w:rFonts w:cs="Times New Roman"/>
          <w:color w:val="0070C0"/>
          <w:sz w:val="24"/>
          <w:szCs w:val="24"/>
          <w:lang w:val="ru-RU"/>
        </w:rPr>
        <w:t xml:space="preserve">отдельный </w:t>
      </w:r>
      <w:r w:rsidRPr="005C6E13">
        <w:rPr>
          <w:rFonts w:cs="Times New Roman"/>
          <w:color w:val="0070C0"/>
          <w:sz w:val="24"/>
          <w:szCs w:val="24"/>
          <w:lang w:val="ru-RU"/>
        </w:rPr>
        <w:t>автор совместн</w:t>
      </w:r>
      <w:r w:rsidR="00BB103E">
        <w:rPr>
          <w:rFonts w:cs="Times New Roman"/>
          <w:color w:val="0070C0"/>
          <w:sz w:val="24"/>
          <w:szCs w:val="24"/>
          <w:lang w:val="ru-RU"/>
        </w:rPr>
        <w:t>ой</w:t>
      </w:r>
      <w:r w:rsidRPr="005C6E13">
        <w:rPr>
          <w:rFonts w:cs="Times New Roman"/>
          <w:color w:val="0070C0"/>
          <w:sz w:val="24"/>
          <w:szCs w:val="24"/>
          <w:lang w:val="ru-RU"/>
        </w:rPr>
        <w:t xml:space="preserve"> работ</w:t>
      </w:r>
      <w:r w:rsidR="00BB103E">
        <w:rPr>
          <w:rFonts w:cs="Times New Roman"/>
          <w:color w:val="0070C0"/>
          <w:sz w:val="24"/>
          <w:szCs w:val="24"/>
          <w:lang w:val="ru-RU"/>
        </w:rPr>
        <w:t>ы</w:t>
      </w:r>
      <w:r w:rsidRPr="005C6E13">
        <w:rPr>
          <w:rFonts w:cs="Times New Roman"/>
          <w:color w:val="0070C0"/>
          <w:sz w:val="24"/>
          <w:szCs w:val="24"/>
          <w:lang w:val="ru-RU"/>
        </w:rPr>
        <w:t xml:space="preserve"> может </w:t>
      </w:r>
      <w:r w:rsidR="00B359D3">
        <w:rPr>
          <w:rFonts w:cs="Times New Roman"/>
          <w:color w:val="0070C0"/>
          <w:sz w:val="24"/>
          <w:szCs w:val="24"/>
          <w:lang w:val="ru-RU"/>
        </w:rPr>
        <w:t>получить</w:t>
      </w:r>
      <w:r w:rsidRPr="005C6E13">
        <w:rPr>
          <w:rFonts w:cs="Times New Roman"/>
          <w:color w:val="0070C0"/>
          <w:sz w:val="24"/>
          <w:szCs w:val="24"/>
          <w:lang w:val="ru-RU"/>
        </w:rPr>
        <w:t xml:space="preserve"> неисключительн</w:t>
      </w:r>
      <w:r w:rsidR="00B359D3">
        <w:rPr>
          <w:rFonts w:cs="Times New Roman"/>
          <w:color w:val="0070C0"/>
          <w:sz w:val="24"/>
          <w:szCs w:val="24"/>
          <w:lang w:val="ru-RU"/>
        </w:rPr>
        <w:t>ую</w:t>
      </w:r>
      <w:r w:rsidRPr="005C6E13">
        <w:rPr>
          <w:rFonts w:cs="Times New Roman"/>
          <w:color w:val="0070C0"/>
          <w:sz w:val="24"/>
          <w:szCs w:val="24"/>
          <w:lang w:val="ru-RU"/>
        </w:rPr>
        <w:t xml:space="preserve"> лицензи</w:t>
      </w:r>
      <w:r w:rsidR="00B359D3">
        <w:rPr>
          <w:rFonts w:cs="Times New Roman"/>
          <w:color w:val="0070C0"/>
          <w:sz w:val="24"/>
          <w:szCs w:val="24"/>
          <w:lang w:val="ru-RU"/>
        </w:rPr>
        <w:t>ю</w:t>
      </w:r>
      <w:r w:rsidRPr="005C6E13">
        <w:rPr>
          <w:rFonts w:cs="Times New Roman"/>
          <w:color w:val="0070C0"/>
          <w:sz w:val="24"/>
          <w:szCs w:val="24"/>
          <w:lang w:val="ru-RU"/>
        </w:rPr>
        <w:t xml:space="preserve"> для совместной работы без разрешения других авторов, н</w:t>
      </w:r>
      <w:r w:rsidR="00B359D3">
        <w:rPr>
          <w:rFonts w:cs="Times New Roman"/>
          <w:color w:val="0070C0"/>
          <w:sz w:val="24"/>
          <w:szCs w:val="24"/>
          <w:lang w:val="ru-RU"/>
        </w:rPr>
        <w:t>о в отличие от патентного права</w:t>
      </w:r>
      <w:r w:rsidRPr="005C6E13">
        <w:rPr>
          <w:rFonts w:cs="Times New Roman"/>
          <w:color w:val="0070C0"/>
          <w:sz w:val="24"/>
          <w:szCs w:val="24"/>
          <w:lang w:val="ru-RU"/>
        </w:rPr>
        <w:t xml:space="preserve"> он должен отчитываться перед другими авторами и распространять доход</w:t>
      </w:r>
      <w:r w:rsidR="00B359D3">
        <w:rPr>
          <w:rFonts w:cs="Times New Roman"/>
          <w:color w:val="0070C0"/>
          <w:sz w:val="24"/>
          <w:szCs w:val="24"/>
          <w:lang w:val="ru-RU"/>
        </w:rPr>
        <w:t>ы</w:t>
      </w:r>
      <w:r w:rsidRPr="005C6E13">
        <w:rPr>
          <w:rFonts w:cs="Times New Roman"/>
          <w:color w:val="0070C0"/>
          <w:sz w:val="24"/>
          <w:szCs w:val="24"/>
          <w:lang w:val="ru-RU"/>
        </w:rPr>
        <w:t xml:space="preserve"> от лицензии.</w:t>
      </w:r>
      <w:r w:rsidR="00B359D3">
        <w:rPr>
          <w:rFonts w:cs="Times New Roman"/>
          <w:color w:val="0070C0"/>
          <w:sz w:val="24"/>
          <w:szCs w:val="24"/>
          <w:lang w:val="ru-RU"/>
        </w:rPr>
        <w:t xml:space="preserve"> </w:t>
      </w:r>
      <w:r w:rsidRPr="005C6E13">
        <w:rPr>
          <w:rFonts w:cs="Times New Roman"/>
          <w:color w:val="0070C0"/>
          <w:sz w:val="24"/>
          <w:szCs w:val="24"/>
          <w:lang w:val="ru-RU"/>
        </w:rPr>
        <w:t>Автор совместн</w:t>
      </w:r>
      <w:r w:rsidR="00B359D3">
        <w:rPr>
          <w:rFonts w:cs="Times New Roman"/>
          <w:color w:val="0070C0"/>
          <w:sz w:val="24"/>
          <w:szCs w:val="24"/>
          <w:lang w:val="ru-RU"/>
        </w:rPr>
        <w:t>ой</w:t>
      </w:r>
      <w:r w:rsidRPr="005C6E13">
        <w:rPr>
          <w:rFonts w:cs="Times New Roman"/>
          <w:color w:val="0070C0"/>
          <w:sz w:val="24"/>
          <w:szCs w:val="24"/>
          <w:lang w:val="ru-RU"/>
        </w:rPr>
        <w:t xml:space="preserve"> работ</w:t>
      </w:r>
      <w:r w:rsidR="00B359D3">
        <w:rPr>
          <w:rFonts w:cs="Times New Roman"/>
          <w:color w:val="0070C0"/>
          <w:sz w:val="24"/>
          <w:szCs w:val="24"/>
          <w:lang w:val="ru-RU"/>
        </w:rPr>
        <w:t>ы</w:t>
      </w:r>
      <w:r w:rsidRPr="005C6E13">
        <w:rPr>
          <w:rFonts w:cs="Times New Roman"/>
          <w:color w:val="0070C0"/>
          <w:sz w:val="24"/>
          <w:szCs w:val="24"/>
          <w:lang w:val="ru-RU"/>
        </w:rPr>
        <w:t xml:space="preserve"> не вправе уступать или передавать авторские права</w:t>
      </w:r>
      <w:r w:rsidR="00B359D3">
        <w:rPr>
          <w:rFonts w:cs="Times New Roman"/>
          <w:color w:val="0070C0"/>
          <w:sz w:val="24"/>
          <w:szCs w:val="24"/>
          <w:lang w:val="ru-RU"/>
        </w:rPr>
        <w:t xml:space="preserve"> на совместную работу или вступа</w:t>
      </w:r>
      <w:r w:rsidRPr="005C6E13">
        <w:rPr>
          <w:rFonts w:cs="Times New Roman"/>
          <w:color w:val="0070C0"/>
          <w:sz w:val="24"/>
          <w:szCs w:val="24"/>
          <w:lang w:val="ru-RU"/>
        </w:rPr>
        <w:t>ть в эксклюзивную лицензию без разрешения других авторов.</w:t>
      </w:r>
    </w:p>
    <w:p w:rsidR="00BC4E76" w:rsidRPr="00F950B8" w:rsidRDefault="009842E8" w:rsidP="00BC4E76">
      <w:pPr>
        <w:jc w:val="both"/>
        <w:rPr>
          <w:rFonts w:cs="Times New Roman"/>
          <w:sz w:val="24"/>
          <w:szCs w:val="24"/>
          <w:lang w:val="ru-RU"/>
        </w:rPr>
      </w:pPr>
      <w:r w:rsidRPr="00F950B8">
        <w:rPr>
          <w:rFonts w:cs="Times New Roman"/>
          <w:sz w:val="24"/>
          <w:szCs w:val="24"/>
        </w:rPr>
        <w:t>d</w:t>
      </w:r>
      <w:r w:rsidRPr="00F950B8">
        <w:rPr>
          <w:rFonts w:cs="Times New Roman"/>
          <w:sz w:val="24"/>
          <w:szCs w:val="24"/>
          <w:lang w:val="ru-RU"/>
        </w:rPr>
        <w:t>.</w:t>
      </w:r>
      <w:r w:rsidRPr="00F950B8">
        <w:rPr>
          <w:rFonts w:cs="Times New Roman"/>
          <w:sz w:val="24"/>
          <w:szCs w:val="24"/>
          <w:lang w:val="ru-RU"/>
        </w:rPr>
        <w:tab/>
      </w:r>
      <w:r w:rsidR="00917A1F" w:rsidRPr="00F950B8">
        <w:rPr>
          <w:rFonts w:cs="Times New Roman"/>
          <w:sz w:val="24"/>
          <w:szCs w:val="24"/>
          <w:lang w:val="ru-RU"/>
        </w:rPr>
        <w:t>Рекомендуем внести поправки в Статью 1229 Гражданского кодекса РФ</w:t>
      </w:r>
      <w:r w:rsidR="00BC4E76" w:rsidRPr="00F950B8">
        <w:rPr>
          <w:rFonts w:cs="Times New Roman"/>
          <w:sz w:val="24"/>
          <w:szCs w:val="24"/>
          <w:lang w:val="ru-RU"/>
        </w:rPr>
        <w:t>:</w:t>
      </w:r>
    </w:p>
    <w:p w:rsidR="00BC4E76" w:rsidRPr="00F950B8" w:rsidRDefault="00BC4E76" w:rsidP="00BC4E76">
      <w:pPr>
        <w:jc w:val="both"/>
        <w:rPr>
          <w:rFonts w:cs="Times New Roman"/>
          <w:sz w:val="24"/>
          <w:szCs w:val="24"/>
          <w:lang w:val="ru-RU"/>
        </w:rPr>
      </w:pPr>
      <w:r w:rsidRPr="00F950B8">
        <w:rPr>
          <w:rFonts w:cs="Times New Roman"/>
          <w:sz w:val="24"/>
          <w:szCs w:val="24"/>
          <w:lang w:val="ru-RU"/>
        </w:rPr>
        <w:t>(</w:t>
      </w:r>
      <w:r w:rsidRPr="00F950B8">
        <w:rPr>
          <w:rFonts w:cs="Times New Roman"/>
          <w:sz w:val="24"/>
          <w:szCs w:val="24"/>
        </w:rPr>
        <w:t>i</w:t>
      </w:r>
      <w:r w:rsidRPr="00F950B8">
        <w:rPr>
          <w:rFonts w:cs="Times New Roman"/>
          <w:sz w:val="24"/>
          <w:szCs w:val="24"/>
          <w:lang w:val="ru-RU"/>
        </w:rPr>
        <w:t>)</w:t>
      </w:r>
      <w:r w:rsidRPr="00F950B8">
        <w:rPr>
          <w:rFonts w:cs="Times New Roman"/>
          <w:sz w:val="24"/>
          <w:szCs w:val="24"/>
          <w:lang w:val="ru-RU"/>
        </w:rPr>
        <w:tab/>
      </w:r>
      <w:r w:rsidR="00917A1F" w:rsidRPr="00F950B8">
        <w:rPr>
          <w:rFonts w:cs="Times New Roman"/>
          <w:sz w:val="24"/>
          <w:szCs w:val="24"/>
          <w:lang w:val="ru-RU"/>
        </w:rPr>
        <w:t>позволяющие совладельцам прав на интеллектуальную собственность согласовывать процентное соотношение их акций;</w:t>
      </w:r>
    </w:p>
    <w:p w:rsidR="00BC4E76" w:rsidRPr="00F950B8" w:rsidRDefault="00BC4E76" w:rsidP="00BC4E76">
      <w:pPr>
        <w:jc w:val="both"/>
        <w:rPr>
          <w:rFonts w:cs="Times New Roman"/>
          <w:sz w:val="24"/>
          <w:szCs w:val="24"/>
          <w:lang w:val="ru-RU"/>
        </w:rPr>
      </w:pPr>
      <w:r w:rsidRPr="00F950B8">
        <w:rPr>
          <w:rFonts w:cs="Times New Roman"/>
          <w:sz w:val="24"/>
          <w:szCs w:val="24"/>
          <w:lang w:val="ru-RU"/>
        </w:rPr>
        <w:t>(</w:t>
      </w:r>
      <w:r w:rsidRPr="00F950B8">
        <w:rPr>
          <w:rFonts w:cs="Times New Roman"/>
          <w:sz w:val="24"/>
          <w:szCs w:val="24"/>
        </w:rPr>
        <w:t>ii</w:t>
      </w:r>
      <w:r w:rsidRPr="00F950B8">
        <w:rPr>
          <w:rFonts w:cs="Times New Roman"/>
          <w:sz w:val="24"/>
          <w:szCs w:val="24"/>
          <w:lang w:val="ru-RU"/>
        </w:rPr>
        <w:t>)</w:t>
      </w:r>
      <w:r w:rsidRPr="00F950B8">
        <w:rPr>
          <w:rFonts w:cs="Times New Roman"/>
          <w:sz w:val="24"/>
          <w:szCs w:val="24"/>
          <w:lang w:val="ru-RU"/>
        </w:rPr>
        <w:tab/>
      </w:r>
      <w:r w:rsidR="00917A1F" w:rsidRPr="00F950B8">
        <w:rPr>
          <w:rFonts w:cs="Times New Roman"/>
          <w:sz w:val="24"/>
          <w:szCs w:val="24"/>
          <w:lang w:val="ru-RU"/>
        </w:rPr>
        <w:t>подтверждающие, что такие совместные права собственности включают результаты интеллектуальной собственности, созданные сотрудниками, нанятыми несколькими работодателями, и в этом случае такие права принадлежат совместно соответствующим работодателям;</w:t>
      </w:r>
    </w:p>
    <w:p w:rsidR="00BC4E76" w:rsidRPr="00F950B8" w:rsidRDefault="00BC4E76" w:rsidP="00BC4E76">
      <w:pPr>
        <w:jc w:val="both"/>
        <w:rPr>
          <w:rFonts w:cs="Times New Roman"/>
          <w:sz w:val="24"/>
          <w:szCs w:val="24"/>
          <w:lang w:val="ru-RU"/>
        </w:rPr>
      </w:pPr>
      <w:r w:rsidRPr="00F950B8">
        <w:rPr>
          <w:rFonts w:cs="Times New Roman"/>
          <w:sz w:val="24"/>
          <w:szCs w:val="24"/>
          <w:lang w:val="ru-RU"/>
        </w:rPr>
        <w:t>(</w:t>
      </w:r>
      <w:r w:rsidRPr="00F950B8">
        <w:rPr>
          <w:rFonts w:cs="Times New Roman"/>
          <w:sz w:val="24"/>
          <w:szCs w:val="24"/>
        </w:rPr>
        <w:t>iii</w:t>
      </w:r>
      <w:r w:rsidRPr="00F950B8">
        <w:rPr>
          <w:rFonts w:cs="Times New Roman"/>
          <w:sz w:val="24"/>
          <w:szCs w:val="24"/>
          <w:lang w:val="ru-RU"/>
        </w:rPr>
        <w:t>)</w:t>
      </w:r>
      <w:r w:rsidRPr="00F950B8">
        <w:rPr>
          <w:rFonts w:cs="Times New Roman"/>
          <w:sz w:val="24"/>
          <w:szCs w:val="24"/>
          <w:lang w:val="ru-RU"/>
        </w:rPr>
        <w:tab/>
      </w:r>
      <w:r w:rsidR="00917A1F" w:rsidRPr="00F950B8">
        <w:rPr>
          <w:rFonts w:cs="Times New Roman"/>
          <w:sz w:val="24"/>
          <w:szCs w:val="24"/>
          <w:lang w:val="ru-RU"/>
        </w:rPr>
        <w:t>разрешающие независимое лицензирование и уступку таких прав в соответствующих долях их соответствующими совместными собственниками (с учетом преимущественных прав совладельцев, права миноритарного акционера на совместную продажу и права мажоритарного акционера на совместную продажу), если иное не согласовано такими совместными собственниками.</w:t>
      </w:r>
    </w:p>
    <w:tbl>
      <w:tblPr>
        <w:tblStyle w:val="5"/>
        <w:tblW w:w="0" w:type="auto"/>
        <w:tblLook w:val="04A0"/>
      </w:tblPr>
      <w:tblGrid>
        <w:gridCol w:w="4800"/>
        <w:gridCol w:w="4820"/>
      </w:tblGrid>
      <w:tr w:rsidR="00BC4E76" w:rsidRPr="00F950B8" w:rsidTr="00954880">
        <w:tc>
          <w:tcPr>
            <w:tcW w:w="4927" w:type="dxa"/>
          </w:tcPr>
          <w:p w:rsidR="00BC4E76" w:rsidRPr="00F950B8" w:rsidRDefault="00BC4E76" w:rsidP="00954880">
            <w:pPr>
              <w:spacing w:after="200" w:line="276" w:lineRule="auto"/>
              <w:jc w:val="center"/>
              <w:rPr>
                <w:rFonts w:cs="Times New Roman"/>
                <w:b/>
                <w:sz w:val="24"/>
                <w:szCs w:val="24"/>
                <w:lang w:val="en-US"/>
              </w:rPr>
            </w:pPr>
            <w:r w:rsidRPr="00F950B8">
              <w:rPr>
                <w:rFonts w:cs="Times New Roman"/>
                <w:b/>
                <w:sz w:val="24"/>
                <w:szCs w:val="24"/>
                <w:lang w:val="en-US"/>
              </w:rPr>
              <w:t>English Wording</w:t>
            </w:r>
          </w:p>
        </w:tc>
        <w:tc>
          <w:tcPr>
            <w:tcW w:w="4927" w:type="dxa"/>
          </w:tcPr>
          <w:p w:rsidR="00BC4E76" w:rsidRPr="00F950B8" w:rsidRDefault="00BC4E76" w:rsidP="00954880">
            <w:pPr>
              <w:spacing w:after="200" w:line="276" w:lineRule="auto"/>
              <w:jc w:val="center"/>
              <w:rPr>
                <w:rFonts w:cs="Times New Roman"/>
                <w:b/>
                <w:sz w:val="24"/>
                <w:szCs w:val="24"/>
              </w:rPr>
            </w:pPr>
            <w:r w:rsidRPr="00F950B8">
              <w:rPr>
                <w:rFonts w:cs="Times New Roman"/>
                <w:b/>
                <w:sz w:val="24"/>
                <w:szCs w:val="24"/>
              </w:rPr>
              <w:t>Русский текст</w:t>
            </w:r>
          </w:p>
        </w:tc>
      </w:tr>
      <w:tr w:rsidR="00BC4E76" w:rsidRPr="00B51CAD" w:rsidTr="00954880">
        <w:tc>
          <w:tcPr>
            <w:tcW w:w="4927" w:type="dxa"/>
          </w:tcPr>
          <w:p w:rsidR="00BC4E76" w:rsidRPr="00F950B8" w:rsidRDefault="00BC4E76" w:rsidP="00954880">
            <w:pPr>
              <w:autoSpaceDE w:val="0"/>
              <w:autoSpaceDN w:val="0"/>
              <w:adjustRightInd w:val="0"/>
              <w:spacing w:after="200" w:line="276" w:lineRule="atLeast"/>
              <w:jc w:val="both"/>
              <w:rPr>
                <w:rFonts w:cs="Times New Roman"/>
                <w:sz w:val="24"/>
                <w:szCs w:val="24"/>
                <w:lang w:val="en-US"/>
              </w:rPr>
            </w:pPr>
            <w:r w:rsidRPr="00F950B8">
              <w:rPr>
                <w:rFonts w:cs="Times New Roman"/>
                <w:bCs/>
                <w:sz w:val="24"/>
                <w:szCs w:val="24"/>
                <w:lang w:val="en-US"/>
              </w:rPr>
              <w:t>Article 1229.</w:t>
            </w:r>
            <w:r w:rsidRPr="00F950B8">
              <w:rPr>
                <w:rFonts w:cs="Times New Roman"/>
                <w:b/>
                <w:bCs/>
                <w:sz w:val="24"/>
                <w:szCs w:val="24"/>
                <w:lang w:val="en-US"/>
              </w:rPr>
              <w:t xml:space="preserve"> </w:t>
            </w:r>
            <w:r w:rsidRPr="00F950B8">
              <w:rPr>
                <w:rFonts w:cs="Times New Roman"/>
                <w:sz w:val="24"/>
                <w:szCs w:val="24"/>
                <w:lang w:val="en-US"/>
              </w:rPr>
              <w:t xml:space="preserve">Exclusive Right </w:t>
            </w:r>
          </w:p>
          <w:p w:rsidR="00BC4E76" w:rsidRPr="00F950B8" w:rsidRDefault="00BC4E76" w:rsidP="00954880">
            <w:pPr>
              <w:autoSpaceDE w:val="0"/>
              <w:autoSpaceDN w:val="0"/>
              <w:adjustRightInd w:val="0"/>
              <w:spacing w:after="200" w:line="276" w:lineRule="atLeast"/>
              <w:jc w:val="both"/>
              <w:rPr>
                <w:rFonts w:cs="Times New Roman"/>
                <w:sz w:val="24"/>
                <w:szCs w:val="24"/>
                <w:lang w:val="en-US"/>
              </w:rPr>
            </w:pPr>
          </w:p>
          <w:p w:rsidR="00BC4E76" w:rsidRPr="00F950B8" w:rsidRDefault="00BC4E76" w:rsidP="00954880">
            <w:pPr>
              <w:autoSpaceDE w:val="0"/>
              <w:autoSpaceDN w:val="0"/>
              <w:adjustRightInd w:val="0"/>
              <w:spacing w:after="200" w:line="276" w:lineRule="atLeast"/>
              <w:jc w:val="both"/>
              <w:rPr>
                <w:rFonts w:cs="Times New Roman"/>
                <w:sz w:val="24"/>
                <w:szCs w:val="24"/>
                <w:lang w:val="en-US"/>
              </w:rPr>
            </w:pPr>
            <w:r w:rsidRPr="00F950B8">
              <w:rPr>
                <w:rFonts w:cs="Times New Roman"/>
                <w:sz w:val="24"/>
                <w:szCs w:val="24"/>
                <w:lang w:val="en-US"/>
              </w:rPr>
              <w:t xml:space="preserve">3. Where the exclusive right in a result of an intellectual activity or means of individualization is jointly held by several persons each of the right holders may use the result or means at his own discretion, unless otherwise envisaged by this Code or agreement between the right holders. </w:t>
            </w:r>
            <w:r w:rsidR="00F506D5">
              <w:rPr>
                <w:rFonts w:cs="Times New Roman"/>
                <w:sz w:val="24"/>
                <w:szCs w:val="24"/>
                <w:lang w:val="en-US"/>
              </w:rPr>
              <w:t xml:space="preserve">Relationships </w:t>
            </w:r>
            <w:r w:rsidRPr="00F950B8">
              <w:rPr>
                <w:rFonts w:cs="Times New Roman"/>
                <w:sz w:val="24"/>
                <w:szCs w:val="24"/>
                <w:lang w:val="en-US"/>
              </w:rPr>
              <w:t xml:space="preserve">between the persons jointly holding the exclusive right shall be defined by an agreement between them. </w:t>
            </w:r>
          </w:p>
          <w:p w:rsidR="00BC4E76" w:rsidRPr="00F950B8" w:rsidRDefault="00BC4E76" w:rsidP="00954880">
            <w:pPr>
              <w:autoSpaceDE w:val="0"/>
              <w:autoSpaceDN w:val="0"/>
              <w:adjustRightInd w:val="0"/>
              <w:rPr>
                <w:rFonts w:cs="Times New Roman"/>
                <w:sz w:val="24"/>
                <w:szCs w:val="24"/>
                <w:lang w:val="en-US"/>
              </w:rPr>
            </w:pPr>
          </w:p>
          <w:p w:rsidR="00BC4E76" w:rsidRPr="00F950B8" w:rsidRDefault="00BC4E76" w:rsidP="00954880">
            <w:pPr>
              <w:autoSpaceDE w:val="0"/>
              <w:autoSpaceDN w:val="0"/>
              <w:adjustRightInd w:val="0"/>
              <w:spacing w:after="200" w:line="276" w:lineRule="atLeast"/>
              <w:ind w:firstLine="426"/>
              <w:jc w:val="both"/>
              <w:rPr>
                <w:rFonts w:cs="Times New Roman"/>
                <w:strike/>
                <w:sz w:val="24"/>
                <w:szCs w:val="24"/>
                <w:lang w:val="en-US"/>
              </w:rPr>
            </w:pPr>
            <w:r w:rsidRPr="00F950B8">
              <w:rPr>
                <w:rFonts w:cs="Times New Roman"/>
                <w:strike/>
                <w:sz w:val="24"/>
                <w:szCs w:val="24"/>
                <w:lang w:val="en-US"/>
              </w:rPr>
              <w:t>Income from the joint use of the result of</w:t>
            </w:r>
            <w:r w:rsidR="008556F0" w:rsidRPr="00F950B8">
              <w:rPr>
                <w:rFonts w:cs="Times New Roman"/>
                <w:strike/>
                <w:sz w:val="24"/>
                <w:szCs w:val="24"/>
                <w:lang w:val="en-US"/>
              </w:rPr>
              <w:t xml:space="preserve"> </w:t>
            </w:r>
            <w:r w:rsidRPr="00F950B8">
              <w:rPr>
                <w:rFonts w:cs="Times New Roman"/>
                <w:strike/>
                <w:sz w:val="24"/>
                <w:szCs w:val="24"/>
                <w:lang w:val="en-US"/>
              </w:rPr>
              <w:t xml:space="preserve">intellectual activity or means of individualization shall be distributed among all the right holders in equal parts, except as otherwise envisaged by agreement between them. </w:t>
            </w:r>
          </w:p>
          <w:p w:rsidR="00BC4E76" w:rsidRPr="00F950B8" w:rsidRDefault="00BC4E76" w:rsidP="00954880">
            <w:pPr>
              <w:autoSpaceDE w:val="0"/>
              <w:autoSpaceDN w:val="0"/>
              <w:adjustRightInd w:val="0"/>
              <w:rPr>
                <w:rFonts w:cs="Times New Roman"/>
                <w:sz w:val="24"/>
                <w:szCs w:val="24"/>
                <w:lang w:val="en-US"/>
              </w:rPr>
            </w:pPr>
          </w:p>
          <w:p w:rsidR="00BC4E76" w:rsidRPr="00F950B8" w:rsidRDefault="00BC4E76" w:rsidP="00954880">
            <w:pPr>
              <w:autoSpaceDE w:val="0"/>
              <w:autoSpaceDN w:val="0"/>
              <w:adjustRightInd w:val="0"/>
              <w:spacing w:after="200" w:line="276" w:lineRule="atLeast"/>
              <w:ind w:firstLine="426"/>
              <w:jc w:val="both"/>
              <w:rPr>
                <w:rFonts w:cs="Times New Roman"/>
                <w:sz w:val="24"/>
                <w:szCs w:val="24"/>
                <w:lang w:val="en-US"/>
              </w:rPr>
            </w:pPr>
            <w:r w:rsidRPr="00F950B8">
              <w:rPr>
                <w:rFonts w:cs="Times New Roman"/>
                <w:sz w:val="24"/>
                <w:szCs w:val="24"/>
                <w:lang w:val="en-US"/>
              </w:rPr>
              <w:t xml:space="preserve">Right holders shall jointly dispose of the exclusive right to the result of intellectual activity or means of individualization, unless otherwise envisaged by this Code </w:t>
            </w:r>
            <w:r w:rsidRPr="00F950B8">
              <w:rPr>
                <w:rFonts w:cs="Times New Roman"/>
                <w:b/>
                <w:sz w:val="24"/>
                <w:szCs w:val="24"/>
                <w:lang w:val="en-US"/>
              </w:rPr>
              <w:t>or the agreement between the right holders</w:t>
            </w:r>
            <w:r w:rsidRPr="00F950B8">
              <w:rPr>
                <w:rFonts w:cs="Times New Roman"/>
                <w:sz w:val="24"/>
                <w:szCs w:val="24"/>
                <w:lang w:val="en-US"/>
              </w:rPr>
              <w:t>.</w:t>
            </w:r>
          </w:p>
          <w:p w:rsidR="00BC4E76" w:rsidRPr="00F950B8" w:rsidRDefault="00BC4E76" w:rsidP="00954880">
            <w:pPr>
              <w:autoSpaceDE w:val="0"/>
              <w:autoSpaceDN w:val="0"/>
              <w:adjustRightInd w:val="0"/>
              <w:spacing w:after="200" w:line="276" w:lineRule="auto"/>
              <w:ind w:firstLine="426"/>
              <w:rPr>
                <w:rFonts w:cs="Times New Roman"/>
                <w:b/>
                <w:sz w:val="24"/>
                <w:szCs w:val="24"/>
                <w:lang w:val="en-US"/>
              </w:rPr>
            </w:pPr>
          </w:p>
          <w:p w:rsidR="00BC4E76" w:rsidRPr="00F950B8" w:rsidRDefault="00BC4E76" w:rsidP="00954880">
            <w:pPr>
              <w:autoSpaceDE w:val="0"/>
              <w:autoSpaceDN w:val="0"/>
              <w:adjustRightInd w:val="0"/>
              <w:spacing w:after="200" w:line="276" w:lineRule="atLeast"/>
              <w:ind w:firstLine="426"/>
              <w:jc w:val="both"/>
              <w:rPr>
                <w:rFonts w:cs="Times New Roman"/>
                <w:b/>
                <w:sz w:val="24"/>
                <w:szCs w:val="24"/>
                <w:lang w:val="en-US"/>
              </w:rPr>
            </w:pPr>
            <w:r w:rsidRPr="00F950B8">
              <w:rPr>
                <w:rFonts w:cs="Times New Roman"/>
                <w:b/>
                <w:sz w:val="24"/>
                <w:szCs w:val="24"/>
                <w:lang w:val="en-US"/>
              </w:rPr>
              <w:t>Income from the joint use of the result of</w:t>
            </w:r>
            <w:r w:rsidR="008556F0" w:rsidRPr="00F950B8">
              <w:rPr>
                <w:rFonts w:cs="Times New Roman"/>
                <w:b/>
                <w:sz w:val="24"/>
                <w:szCs w:val="24"/>
                <w:lang w:val="en-US"/>
              </w:rPr>
              <w:t xml:space="preserve"> </w:t>
            </w:r>
            <w:r w:rsidRPr="00F950B8">
              <w:rPr>
                <w:rFonts w:cs="Times New Roman"/>
                <w:b/>
                <w:sz w:val="24"/>
                <w:szCs w:val="24"/>
                <w:lang w:val="en-US"/>
              </w:rPr>
              <w:t xml:space="preserve">intellectual activity or means of individualization shall be distributed among all the right holders in equal parts, except as otherwise envisaged by agreement between them. </w:t>
            </w:r>
          </w:p>
          <w:p w:rsidR="00BC4E76" w:rsidRPr="00F950B8" w:rsidRDefault="00BC4E76" w:rsidP="00954880">
            <w:pPr>
              <w:autoSpaceDE w:val="0"/>
              <w:autoSpaceDN w:val="0"/>
              <w:adjustRightInd w:val="0"/>
              <w:spacing w:after="200" w:line="276" w:lineRule="atLeast"/>
              <w:ind w:firstLine="426"/>
              <w:jc w:val="both"/>
              <w:rPr>
                <w:rFonts w:cs="Times New Roman"/>
                <w:b/>
                <w:sz w:val="24"/>
                <w:szCs w:val="24"/>
                <w:lang w:val="en-US"/>
              </w:rPr>
            </w:pPr>
          </w:p>
          <w:p w:rsidR="00BC4E76" w:rsidRPr="00F950B8" w:rsidRDefault="00BC4E76" w:rsidP="00954880">
            <w:pPr>
              <w:autoSpaceDE w:val="0"/>
              <w:autoSpaceDN w:val="0"/>
              <w:adjustRightInd w:val="0"/>
              <w:spacing w:after="200" w:line="276" w:lineRule="auto"/>
              <w:ind w:firstLine="426"/>
              <w:jc w:val="both"/>
              <w:outlineLvl w:val="0"/>
              <w:rPr>
                <w:rFonts w:cs="Times New Roman"/>
                <w:b/>
                <w:sz w:val="24"/>
                <w:szCs w:val="24"/>
                <w:lang w:val="en-US"/>
              </w:rPr>
            </w:pPr>
            <w:r w:rsidRPr="00F950B8">
              <w:rPr>
                <w:rFonts w:cs="Times New Roman"/>
                <w:b/>
                <w:sz w:val="24"/>
                <w:szCs w:val="24"/>
                <w:lang w:val="en-US"/>
              </w:rPr>
              <w:t>Each of the right holders shall have the right to transfer his/her share in the exclusive right, for compensation or free of charge, to all the persons with whom he or she owns the right, share and share alike.</w:t>
            </w:r>
          </w:p>
          <w:p w:rsidR="00BC4E76" w:rsidRPr="00F950B8" w:rsidRDefault="00BC4E76" w:rsidP="00954880">
            <w:pPr>
              <w:autoSpaceDE w:val="0"/>
              <w:autoSpaceDN w:val="0"/>
              <w:adjustRightInd w:val="0"/>
              <w:spacing w:after="200" w:line="276" w:lineRule="auto"/>
              <w:ind w:firstLine="426"/>
              <w:jc w:val="both"/>
              <w:outlineLvl w:val="0"/>
              <w:rPr>
                <w:rFonts w:cs="Times New Roman"/>
                <w:b/>
                <w:sz w:val="24"/>
                <w:szCs w:val="24"/>
                <w:lang w:val="en-US"/>
              </w:rPr>
            </w:pPr>
          </w:p>
          <w:p w:rsidR="00BC4E76" w:rsidRPr="00F950B8" w:rsidRDefault="00BC4E76" w:rsidP="00954880">
            <w:pPr>
              <w:autoSpaceDE w:val="0"/>
              <w:autoSpaceDN w:val="0"/>
              <w:adjustRightInd w:val="0"/>
              <w:spacing w:after="200" w:line="276" w:lineRule="auto"/>
              <w:ind w:firstLine="426"/>
              <w:jc w:val="both"/>
              <w:outlineLvl w:val="0"/>
              <w:rPr>
                <w:rFonts w:cs="Times New Roman"/>
                <w:b/>
                <w:sz w:val="24"/>
                <w:szCs w:val="24"/>
                <w:lang w:val="en-US"/>
              </w:rPr>
            </w:pPr>
            <w:r w:rsidRPr="00F950B8">
              <w:rPr>
                <w:rFonts w:cs="Times New Roman"/>
                <w:b/>
                <w:sz w:val="24"/>
                <w:szCs w:val="24"/>
                <w:lang w:val="en-US"/>
              </w:rPr>
              <w:t>Disposal of the share of an author, who is also a right holder, to third parties shall not be allowed unless otherwise provided for by this Section. The share in the exclusive right which does not belong to the author may be disposed of to the third party with the consent of all other right holder.</w:t>
            </w:r>
          </w:p>
          <w:p w:rsidR="00BC4E76" w:rsidRPr="00F950B8" w:rsidRDefault="00BC4E76" w:rsidP="00954880">
            <w:pPr>
              <w:autoSpaceDE w:val="0"/>
              <w:autoSpaceDN w:val="0"/>
              <w:adjustRightInd w:val="0"/>
              <w:spacing w:after="200" w:line="276" w:lineRule="auto"/>
              <w:ind w:firstLine="426"/>
              <w:jc w:val="both"/>
              <w:outlineLvl w:val="0"/>
              <w:rPr>
                <w:rFonts w:cs="Times New Roman"/>
                <w:b/>
                <w:sz w:val="24"/>
                <w:szCs w:val="24"/>
                <w:lang w:val="en-US"/>
              </w:rPr>
            </w:pPr>
          </w:p>
          <w:p w:rsidR="00BC4E76" w:rsidRPr="00F950B8" w:rsidRDefault="00BC4E76" w:rsidP="00954880">
            <w:pPr>
              <w:autoSpaceDE w:val="0"/>
              <w:autoSpaceDN w:val="0"/>
              <w:adjustRightInd w:val="0"/>
              <w:spacing w:after="200" w:line="276" w:lineRule="auto"/>
              <w:ind w:firstLine="426"/>
              <w:jc w:val="both"/>
              <w:outlineLvl w:val="0"/>
              <w:rPr>
                <w:rFonts w:cs="Times New Roman"/>
                <w:sz w:val="24"/>
                <w:szCs w:val="24"/>
                <w:lang w:val="en-US"/>
              </w:rPr>
            </w:pPr>
            <w:r w:rsidRPr="00F950B8">
              <w:rPr>
                <w:rFonts w:cs="Times New Roman"/>
                <w:b/>
                <w:sz w:val="24"/>
                <w:szCs w:val="24"/>
                <w:lang w:val="en-US"/>
              </w:rPr>
              <w:t>The right holder shall have the right to bequeath his or her share in the exclusive right.</w:t>
            </w:r>
            <w:r w:rsidRPr="00F950B8">
              <w:rPr>
                <w:rFonts w:cs="Times New Roman"/>
                <w:sz w:val="24"/>
                <w:szCs w:val="24"/>
                <w:lang w:val="en-US"/>
              </w:rPr>
              <w:t xml:space="preserve"> </w:t>
            </w:r>
          </w:p>
        </w:tc>
        <w:tc>
          <w:tcPr>
            <w:tcW w:w="4927" w:type="dxa"/>
          </w:tcPr>
          <w:p w:rsidR="00BC4E76" w:rsidRPr="00F950B8" w:rsidRDefault="00BC4E76" w:rsidP="00954880">
            <w:pPr>
              <w:autoSpaceDE w:val="0"/>
              <w:autoSpaceDN w:val="0"/>
              <w:adjustRightInd w:val="0"/>
              <w:spacing w:after="200" w:line="276" w:lineRule="auto"/>
              <w:jc w:val="both"/>
              <w:outlineLvl w:val="0"/>
              <w:rPr>
                <w:rFonts w:cs="Times New Roman"/>
                <w:sz w:val="24"/>
                <w:szCs w:val="24"/>
              </w:rPr>
            </w:pPr>
            <w:r w:rsidRPr="00F950B8">
              <w:rPr>
                <w:rFonts w:cs="Times New Roman"/>
                <w:sz w:val="24"/>
                <w:szCs w:val="24"/>
              </w:rPr>
              <w:t>Статья 1229. Исключительное право</w:t>
            </w:r>
          </w:p>
          <w:p w:rsidR="00BC4E76" w:rsidRPr="00F950B8" w:rsidRDefault="00BC4E76" w:rsidP="00954880">
            <w:pPr>
              <w:autoSpaceDE w:val="0"/>
              <w:autoSpaceDN w:val="0"/>
              <w:adjustRightInd w:val="0"/>
              <w:spacing w:after="200" w:line="276" w:lineRule="auto"/>
              <w:jc w:val="both"/>
              <w:outlineLvl w:val="0"/>
              <w:rPr>
                <w:rFonts w:cs="Times New Roman"/>
                <w:sz w:val="24"/>
                <w:szCs w:val="24"/>
              </w:rPr>
            </w:pPr>
          </w:p>
          <w:p w:rsidR="00BC4E76" w:rsidRPr="00F950B8" w:rsidRDefault="00BC4E76" w:rsidP="00954880">
            <w:pPr>
              <w:autoSpaceDE w:val="0"/>
              <w:autoSpaceDN w:val="0"/>
              <w:adjustRightInd w:val="0"/>
              <w:spacing w:after="200" w:line="276" w:lineRule="auto"/>
              <w:ind w:firstLine="540"/>
              <w:jc w:val="both"/>
              <w:rPr>
                <w:rFonts w:cs="Times New Roman"/>
                <w:sz w:val="24"/>
                <w:szCs w:val="24"/>
              </w:rPr>
            </w:pPr>
            <w:r w:rsidRPr="00F950B8">
              <w:rPr>
                <w:rFonts w:cs="Times New Roman"/>
                <w:sz w:val="24"/>
                <w:szCs w:val="24"/>
              </w:rPr>
              <w:t>3. В случае, когда исключительное право на результат интеллектуальной деятельности или на средство индивидуализации принадлежит нескольким лицам совместно, каждый из правообладателей может использовать такой результат или такое средство по своему усмотрению, если настоящим Кодексом или соглашением между правообладателями не предусмотрено иное. Взаимоотношения лиц, которым исключительное право принадлежит совместно, определяются соглашением между ними.</w:t>
            </w:r>
          </w:p>
          <w:p w:rsidR="00BC4E76" w:rsidRPr="00F950B8" w:rsidRDefault="00BC4E76" w:rsidP="00954880">
            <w:pPr>
              <w:autoSpaceDE w:val="0"/>
              <w:autoSpaceDN w:val="0"/>
              <w:adjustRightInd w:val="0"/>
              <w:spacing w:after="200" w:line="276" w:lineRule="auto"/>
              <w:jc w:val="both"/>
              <w:rPr>
                <w:rFonts w:cs="Times New Roman"/>
                <w:strike/>
                <w:sz w:val="24"/>
                <w:szCs w:val="24"/>
              </w:rPr>
            </w:pPr>
            <w:r w:rsidRPr="00F950B8">
              <w:rPr>
                <w:rFonts w:cs="Times New Roman"/>
                <w:strike/>
                <w:sz w:val="24"/>
                <w:szCs w:val="24"/>
              </w:rPr>
              <w:t>Доходы от совместного использования результата интеллектуальной деятельности или средства индивидуализации распределяются между всеми правообладателями в равных долях, если соглашением между ними не предусмотрено иное.</w:t>
            </w:r>
          </w:p>
          <w:p w:rsidR="00BC4E76" w:rsidRPr="00F950B8" w:rsidRDefault="00BC4E76" w:rsidP="00954880">
            <w:pPr>
              <w:autoSpaceDE w:val="0"/>
              <w:autoSpaceDN w:val="0"/>
              <w:adjustRightInd w:val="0"/>
              <w:spacing w:after="200" w:line="276" w:lineRule="auto"/>
              <w:jc w:val="both"/>
              <w:rPr>
                <w:rFonts w:cs="Times New Roman"/>
                <w:sz w:val="24"/>
                <w:szCs w:val="24"/>
              </w:rPr>
            </w:pPr>
          </w:p>
          <w:p w:rsidR="00BC4E76" w:rsidRPr="00F950B8" w:rsidRDefault="00BC4E76" w:rsidP="00954880">
            <w:pPr>
              <w:autoSpaceDE w:val="0"/>
              <w:autoSpaceDN w:val="0"/>
              <w:adjustRightInd w:val="0"/>
              <w:spacing w:after="200" w:line="276" w:lineRule="auto"/>
              <w:jc w:val="both"/>
              <w:rPr>
                <w:rFonts w:cs="Times New Roman"/>
                <w:sz w:val="24"/>
                <w:szCs w:val="24"/>
              </w:rPr>
            </w:pPr>
            <w:r w:rsidRPr="00F950B8">
              <w:rPr>
                <w:rFonts w:cs="Times New Roman"/>
                <w:sz w:val="24"/>
                <w:szCs w:val="24"/>
              </w:rPr>
              <w:t xml:space="preserve">Распоряжение исключительным правом на результат интеллектуальной деятельности или на средство индивидуализации осуществляется правообладателями </w:t>
            </w:r>
            <w:r w:rsidR="00CD5C96" w:rsidRPr="00CD5C96">
              <w:rPr>
                <w:rFonts w:cs="Times New Roman"/>
                <w:sz w:val="24"/>
                <w:szCs w:val="24"/>
              </w:rPr>
              <w:t>совместно</w:t>
            </w:r>
            <w:r w:rsidRPr="00F950B8">
              <w:rPr>
                <w:rFonts w:cs="Times New Roman"/>
                <w:sz w:val="24"/>
                <w:szCs w:val="24"/>
              </w:rPr>
              <w:t xml:space="preserve">, если настоящим Кодексом </w:t>
            </w:r>
            <w:r w:rsidRPr="00F950B8">
              <w:rPr>
                <w:rFonts w:cs="Times New Roman"/>
                <w:b/>
                <w:sz w:val="24"/>
                <w:szCs w:val="24"/>
              </w:rPr>
              <w:t>или соглашением между правообладателями</w:t>
            </w:r>
            <w:r w:rsidRPr="00F950B8">
              <w:rPr>
                <w:rFonts w:cs="Times New Roman"/>
                <w:sz w:val="24"/>
                <w:szCs w:val="24"/>
              </w:rPr>
              <w:t xml:space="preserve"> не предусмотрено иное</w:t>
            </w:r>
          </w:p>
          <w:p w:rsidR="00BC4E76" w:rsidRPr="00F950B8" w:rsidRDefault="00BC4E76" w:rsidP="00954880">
            <w:pPr>
              <w:autoSpaceDE w:val="0"/>
              <w:autoSpaceDN w:val="0"/>
              <w:adjustRightInd w:val="0"/>
              <w:spacing w:after="200" w:line="276" w:lineRule="auto"/>
              <w:jc w:val="both"/>
              <w:rPr>
                <w:rFonts w:cs="Times New Roman"/>
                <w:sz w:val="24"/>
                <w:szCs w:val="24"/>
              </w:rPr>
            </w:pPr>
          </w:p>
          <w:p w:rsidR="00BC4E76" w:rsidRPr="00F950B8" w:rsidRDefault="00BC4E76" w:rsidP="00954880">
            <w:pPr>
              <w:autoSpaceDE w:val="0"/>
              <w:autoSpaceDN w:val="0"/>
              <w:adjustRightInd w:val="0"/>
              <w:spacing w:after="200" w:line="276" w:lineRule="auto"/>
              <w:jc w:val="both"/>
              <w:rPr>
                <w:rFonts w:cs="Times New Roman"/>
                <w:b/>
                <w:sz w:val="24"/>
                <w:szCs w:val="24"/>
              </w:rPr>
            </w:pPr>
            <w:r w:rsidRPr="00F950B8">
              <w:rPr>
                <w:rFonts w:cs="Times New Roman"/>
                <w:b/>
                <w:sz w:val="24"/>
                <w:szCs w:val="24"/>
              </w:rPr>
              <w:t>Доходы от совместного использования результата интеллектуальной деятельности или средства индивидуализации распределяются между всеми правообладателями в равных долях, если соглашением между ними не предусмотрено иное.</w:t>
            </w:r>
          </w:p>
          <w:p w:rsidR="00BC4E76" w:rsidRPr="00F950B8" w:rsidRDefault="00BC4E76" w:rsidP="00954880">
            <w:pPr>
              <w:autoSpaceDE w:val="0"/>
              <w:autoSpaceDN w:val="0"/>
              <w:adjustRightInd w:val="0"/>
              <w:spacing w:after="200" w:line="276" w:lineRule="auto"/>
              <w:jc w:val="both"/>
              <w:rPr>
                <w:rFonts w:cs="Times New Roman"/>
                <w:b/>
                <w:sz w:val="24"/>
                <w:szCs w:val="24"/>
              </w:rPr>
            </w:pPr>
          </w:p>
          <w:p w:rsidR="00BC4E76" w:rsidRPr="00F950B8" w:rsidRDefault="00BC4E76" w:rsidP="00954880">
            <w:pPr>
              <w:autoSpaceDE w:val="0"/>
              <w:autoSpaceDN w:val="0"/>
              <w:adjustRightInd w:val="0"/>
              <w:spacing w:after="200" w:line="276" w:lineRule="auto"/>
              <w:jc w:val="both"/>
              <w:rPr>
                <w:rFonts w:cs="Times New Roman"/>
                <w:b/>
                <w:sz w:val="24"/>
                <w:szCs w:val="24"/>
              </w:rPr>
            </w:pPr>
            <w:r w:rsidRPr="00F950B8">
              <w:rPr>
                <w:rFonts w:cs="Times New Roman"/>
                <w:b/>
                <w:sz w:val="24"/>
                <w:szCs w:val="24"/>
              </w:rPr>
              <w:t xml:space="preserve">Каждый из правообладателей вправе передать (возмездно или безвозмездно) свою долю в исключительном праве всем лицам, совместно с которыми он </w:t>
            </w:r>
            <w:r w:rsidR="006C3633" w:rsidRPr="00F950B8">
              <w:rPr>
                <w:rFonts w:cs="Times New Roman"/>
                <w:b/>
                <w:sz w:val="24"/>
                <w:szCs w:val="24"/>
              </w:rPr>
              <w:t>обладает</w:t>
            </w:r>
            <w:r w:rsidRPr="00F950B8">
              <w:rPr>
                <w:rFonts w:cs="Times New Roman"/>
                <w:b/>
                <w:sz w:val="24"/>
                <w:szCs w:val="24"/>
              </w:rPr>
              <w:t xml:space="preserve"> этим правом, в равных долях.</w:t>
            </w:r>
          </w:p>
          <w:p w:rsidR="00BC4E76" w:rsidRPr="00F950B8" w:rsidRDefault="00BC4E76" w:rsidP="00954880">
            <w:pPr>
              <w:autoSpaceDE w:val="0"/>
              <w:autoSpaceDN w:val="0"/>
              <w:adjustRightInd w:val="0"/>
              <w:spacing w:after="200" w:line="276" w:lineRule="auto"/>
              <w:jc w:val="both"/>
              <w:rPr>
                <w:rFonts w:cs="Times New Roman"/>
                <w:b/>
                <w:sz w:val="24"/>
                <w:szCs w:val="24"/>
              </w:rPr>
            </w:pPr>
          </w:p>
          <w:p w:rsidR="00BC4E76" w:rsidRPr="00F950B8" w:rsidRDefault="00BC4E76" w:rsidP="00954880">
            <w:pPr>
              <w:autoSpaceDE w:val="0"/>
              <w:autoSpaceDN w:val="0"/>
              <w:adjustRightInd w:val="0"/>
              <w:spacing w:after="200" w:line="276" w:lineRule="auto"/>
              <w:jc w:val="both"/>
              <w:rPr>
                <w:rFonts w:cs="Times New Roman"/>
                <w:b/>
                <w:sz w:val="24"/>
                <w:szCs w:val="24"/>
              </w:rPr>
            </w:pPr>
            <w:r w:rsidRPr="00F950B8">
              <w:rPr>
                <w:rFonts w:cs="Times New Roman"/>
                <w:b/>
                <w:sz w:val="24"/>
                <w:szCs w:val="24"/>
              </w:rPr>
              <w:t xml:space="preserve">Отчуждение автором-правообладателем своей доли в исключительном праве третьим лицам не допускается, если иное не предусмотрено настоящим разделом. Доля в исключительном праве, принадлежащая не самому автору, может быть отчуждена третьему лицу с согласия всех остальных правообладателей. </w:t>
            </w:r>
          </w:p>
          <w:p w:rsidR="00BC4E76" w:rsidRPr="00F950B8" w:rsidRDefault="00BC4E76" w:rsidP="00954880">
            <w:pPr>
              <w:autoSpaceDE w:val="0"/>
              <w:autoSpaceDN w:val="0"/>
              <w:adjustRightInd w:val="0"/>
              <w:spacing w:after="200" w:line="276" w:lineRule="auto"/>
              <w:jc w:val="both"/>
              <w:rPr>
                <w:rFonts w:cs="Times New Roman"/>
                <w:b/>
                <w:sz w:val="24"/>
                <w:szCs w:val="24"/>
              </w:rPr>
            </w:pPr>
          </w:p>
          <w:p w:rsidR="00BC4E76" w:rsidRPr="00F950B8" w:rsidRDefault="00BC4E76" w:rsidP="00954880">
            <w:pPr>
              <w:autoSpaceDE w:val="0"/>
              <w:autoSpaceDN w:val="0"/>
              <w:adjustRightInd w:val="0"/>
              <w:spacing w:after="200" w:line="276" w:lineRule="auto"/>
              <w:jc w:val="both"/>
              <w:rPr>
                <w:rFonts w:cs="Times New Roman"/>
                <w:b/>
                <w:sz w:val="24"/>
                <w:szCs w:val="24"/>
              </w:rPr>
            </w:pPr>
            <w:r w:rsidRPr="00F950B8">
              <w:rPr>
                <w:rFonts w:cs="Times New Roman"/>
                <w:b/>
                <w:sz w:val="24"/>
                <w:szCs w:val="24"/>
              </w:rPr>
              <w:t xml:space="preserve">Правообладатель вправе завещать свою долю в исключительном праве. </w:t>
            </w:r>
          </w:p>
          <w:p w:rsidR="00BC4E76" w:rsidRPr="00F950B8" w:rsidRDefault="00BC4E76" w:rsidP="00954880">
            <w:pPr>
              <w:autoSpaceDE w:val="0"/>
              <w:autoSpaceDN w:val="0"/>
              <w:adjustRightInd w:val="0"/>
              <w:spacing w:after="200" w:line="276" w:lineRule="auto"/>
              <w:jc w:val="both"/>
              <w:rPr>
                <w:rFonts w:cs="Times New Roman"/>
                <w:sz w:val="24"/>
                <w:szCs w:val="24"/>
              </w:rPr>
            </w:pPr>
          </w:p>
        </w:tc>
      </w:tr>
      <w:tr w:rsidR="00BC4E76" w:rsidRPr="00B51CAD" w:rsidTr="00954880">
        <w:tc>
          <w:tcPr>
            <w:tcW w:w="4927" w:type="dxa"/>
          </w:tcPr>
          <w:p w:rsidR="00BC4E76" w:rsidRPr="00F950B8" w:rsidRDefault="00BC4E76" w:rsidP="00954880">
            <w:pPr>
              <w:autoSpaceDE w:val="0"/>
              <w:autoSpaceDN w:val="0"/>
              <w:adjustRightInd w:val="0"/>
              <w:spacing w:after="200" w:line="276" w:lineRule="auto"/>
              <w:ind w:firstLine="540"/>
              <w:jc w:val="both"/>
              <w:rPr>
                <w:rFonts w:cs="Times New Roman"/>
                <w:b/>
                <w:bCs/>
                <w:sz w:val="24"/>
                <w:szCs w:val="24"/>
                <w:lang w:val="en-US"/>
              </w:rPr>
            </w:pPr>
            <w:r w:rsidRPr="00F950B8">
              <w:rPr>
                <w:rFonts w:cs="Times New Roman"/>
                <w:b/>
                <w:bCs/>
                <w:sz w:val="24"/>
                <w:szCs w:val="24"/>
                <w:lang w:val="en-US"/>
              </w:rPr>
              <w:t xml:space="preserve">5. The exclusive right in one and the same result of intellectual activity, which is recognized as made for hire under this Code, and which was created within the employment with two or more employers, shall be jointly owned by the relevant employers. </w:t>
            </w:r>
          </w:p>
        </w:tc>
        <w:tc>
          <w:tcPr>
            <w:tcW w:w="4927" w:type="dxa"/>
          </w:tcPr>
          <w:p w:rsidR="00BC4E76" w:rsidRPr="00F950B8" w:rsidRDefault="00BC4E76" w:rsidP="00954880">
            <w:pPr>
              <w:autoSpaceDE w:val="0"/>
              <w:autoSpaceDN w:val="0"/>
              <w:adjustRightInd w:val="0"/>
              <w:spacing w:after="200" w:line="276" w:lineRule="auto"/>
              <w:ind w:firstLine="540"/>
              <w:jc w:val="both"/>
              <w:rPr>
                <w:rFonts w:cs="Times New Roman"/>
                <w:b/>
                <w:bCs/>
                <w:sz w:val="24"/>
                <w:szCs w:val="24"/>
              </w:rPr>
            </w:pPr>
            <w:r w:rsidRPr="00F950B8">
              <w:rPr>
                <w:rFonts w:cs="Times New Roman"/>
                <w:b/>
                <w:bCs/>
                <w:sz w:val="24"/>
                <w:szCs w:val="24"/>
              </w:rPr>
              <w:t>5. Исключительное право на один и тот же результат интеллектуальной деятельности, являющийся служебным в соответствии с настоящим Кодексом, в том, случае если такой результат интеллектуальной деятельности был создан в рамках трудоустройства по совместительству у двух и более работодателей, принадлежит соответствующим работодателям совместно.</w:t>
            </w:r>
          </w:p>
        </w:tc>
      </w:tr>
    </w:tbl>
    <w:p w:rsidR="00BC4E76" w:rsidRPr="00F950B8" w:rsidRDefault="00BC4E76" w:rsidP="00BC4E76">
      <w:pPr>
        <w:jc w:val="both"/>
        <w:rPr>
          <w:rFonts w:cs="Times New Roman"/>
          <w:sz w:val="24"/>
          <w:szCs w:val="24"/>
          <w:lang w:val="ru-RU"/>
        </w:rPr>
      </w:pPr>
    </w:p>
    <w:p w:rsidR="00E22881" w:rsidRPr="00F950B8" w:rsidRDefault="00E22881" w:rsidP="00034E2B">
      <w:pPr>
        <w:ind w:left="1440" w:hanging="720"/>
        <w:jc w:val="both"/>
        <w:rPr>
          <w:rFonts w:cs="Times New Roman"/>
          <w:b/>
          <w:sz w:val="24"/>
          <w:szCs w:val="24"/>
          <w:lang w:val="ru-RU"/>
        </w:rPr>
      </w:pPr>
    </w:p>
    <w:p w:rsidR="009F24C2" w:rsidRPr="00587F44" w:rsidRDefault="00034E2B" w:rsidP="00034E2B">
      <w:pPr>
        <w:ind w:left="1440" w:hanging="720"/>
        <w:jc w:val="both"/>
        <w:rPr>
          <w:rFonts w:cs="Times New Roman"/>
          <w:b/>
          <w:sz w:val="24"/>
          <w:szCs w:val="24"/>
          <w:lang w:val="ru-RU"/>
        </w:rPr>
      </w:pPr>
      <w:r w:rsidRPr="00F950B8">
        <w:rPr>
          <w:rFonts w:cs="Times New Roman"/>
          <w:b/>
          <w:sz w:val="24"/>
          <w:szCs w:val="24"/>
        </w:rPr>
        <w:t>VII</w:t>
      </w:r>
      <w:r w:rsidR="009F24C2" w:rsidRPr="00587F44">
        <w:rPr>
          <w:rFonts w:cs="Times New Roman"/>
          <w:b/>
          <w:sz w:val="24"/>
          <w:szCs w:val="24"/>
          <w:lang w:val="ru-RU"/>
        </w:rPr>
        <w:t>.</w:t>
      </w:r>
      <w:r w:rsidR="009F24C2" w:rsidRPr="00587F44">
        <w:rPr>
          <w:rFonts w:cs="Times New Roman"/>
          <w:b/>
          <w:sz w:val="24"/>
          <w:szCs w:val="24"/>
          <w:lang w:val="ru-RU"/>
        </w:rPr>
        <w:tab/>
      </w:r>
      <w:r w:rsidR="00917A1F" w:rsidRPr="00587F44">
        <w:rPr>
          <w:rFonts w:cs="Times New Roman"/>
          <w:b/>
          <w:sz w:val="24"/>
          <w:szCs w:val="24"/>
          <w:lang w:val="ru-RU"/>
        </w:rPr>
        <w:t>ВЫСОКОЭФФЕКТИВНЫЕ КЛИНИЧЕСКИЕ ИССЛЕДОВАНИЯ</w:t>
      </w:r>
    </w:p>
    <w:p w:rsidR="003114EA" w:rsidRPr="00585FE8" w:rsidRDefault="003114EA" w:rsidP="003114EA">
      <w:pPr>
        <w:jc w:val="both"/>
        <w:rPr>
          <w:rFonts w:cs="Times New Roman"/>
          <w:color w:val="0070C0"/>
          <w:sz w:val="24"/>
          <w:szCs w:val="24"/>
          <w:lang w:val="ru-RU"/>
        </w:rPr>
      </w:pPr>
      <w:r w:rsidRPr="00585FE8">
        <w:rPr>
          <w:rFonts w:cs="Times New Roman"/>
          <w:color w:val="0070C0"/>
          <w:sz w:val="24"/>
          <w:szCs w:val="24"/>
        </w:rPr>
        <w:t>a</w:t>
      </w:r>
      <w:r w:rsidRPr="00585FE8">
        <w:rPr>
          <w:rFonts w:cs="Times New Roman"/>
          <w:color w:val="0070C0"/>
          <w:sz w:val="24"/>
          <w:szCs w:val="24"/>
          <w:lang w:val="ru-RU"/>
        </w:rPr>
        <w:t>.</w:t>
      </w:r>
      <w:r w:rsidR="009F24C2" w:rsidRPr="00585FE8">
        <w:rPr>
          <w:rFonts w:cs="Times New Roman"/>
          <w:color w:val="0070C0"/>
          <w:sz w:val="24"/>
          <w:szCs w:val="24"/>
          <w:lang w:val="ru-RU"/>
        </w:rPr>
        <w:tab/>
      </w:r>
      <w:r w:rsidR="00587F44" w:rsidRPr="00585FE8">
        <w:rPr>
          <w:rFonts w:cs="Times New Roman"/>
          <w:color w:val="0070C0"/>
          <w:sz w:val="24"/>
          <w:szCs w:val="24"/>
          <w:lang w:val="ru-RU"/>
        </w:rPr>
        <w:t>База</w:t>
      </w:r>
    </w:p>
    <w:p w:rsidR="003114EA" w:rsidRPr="00585FE8" w:rsidRDefault="00585FE8" w:rsidP="003114EA">
      <w:pPr>
        <w:jc w:val="both"/>
        <w:rPr>
          <w:rFonts w:cs="Times New Roman"/>
          <w:color w:val="0070C0"/>
          <w:sz w:val="24"/>
          <w:szCs w:val="24"/>
          <w:lang w:val="ru-RU"/>
        </w:rPr>
      </w:pPr>
      <w:r w:rsidRPr="00585FE8">
        <w:rPr>
          <w:rFonts w:cs="Times New Roman"/>
          <w:color w:val="0070C0"/>
          <w:sz w:val="24"/>
          <w:szCs w:val="24"/>
          <w:lang w:val="ru-RU"/>
        </w:rPr>
        <w:t>Содействие эффективной и безопасной разработке новых лекарств и лекарственных средств находится в интересах не только русского народа, но и мирового экспорта, одним из приоритетов российского законодательства должно быть стремление облегчить импорт клинических экспериментальных поставок и открытый обмен глобальными данными клинических испытаний на основе комплексной портальной технологии. В свою очередь, законы США могут быть адаптированы для стимуляции более быстрого, экономически эффективного утверждения результатов клинических испытаний и их завершения, что приводит к более срочной интеграции инновационных и целебных лекарств на внутреннем и мировом рынке.</w:t>
      </w:r>
    </w:p>
    <w:p w:rsidR="003114EA" w:rsidRPr="00585FE8" w:rsidRDefault="003114EA" w:rsidP="003114EA">
      <w:pPr>
        <w:jc w:val="both"/>
        <w:rPr>
          <w:rFonts w:cs="Times New Roman"/>
          <w:color w:val="0070C0"/>
          <w:sz w:val="24"/>
          <w:szCs w:val="24"/>
          <w:lang w:val="ru-RU"/>
        </w:rPr>
      </w:pPr>
      <w:r w:rsidRPr="00585FE8">
        <w:rPr>
          <w:rFonts w:cs="Times New Roman"/>
          <w:color w:val="0070C0"/>
          <w:sz w:val="24"/>
          <w:szCs w:val="24"/>
        </w:rPr>
        <w:t>b</w:t>
      </w:r>
      <w:r w:rsidRPr="00585FE8">
        <w:rPr>
          <w:rFonts w:cs="Times New Roman"/>
          <w:color w:val="0070C0"/>
          <w:sz w:val="24"/>
          <w:szCs w:val="24"/>
          <w:lang w:val="ru-RU"/>
        </w:rPr>
        <w:t>.</w:t>
      </w:r>
      <w:r w:rsidRPr="00585FE8">
        <w:rPr>
          <w:rFonts w:cs="Times New Roman"/>
          <w:color w:val="0070C0"/>
          <w:sz w:val="24"/>
          <w:szCs w:val="24"/>
          <w:lang w:val="ru-RU"/>
        </w:rPr>
        <w:tab/>
      </w:r>
      <w:r w:rsidR="007A195E" w:rsidRPr="00585FE8">
        <w:rPr>
          <w:rFonts w:cs="Times New Roman"/>
          <w:color w:val="0070C0"/>
          <w:sz w:val="24"/>
          <w:szCs w:val="24"/>
          <w:lang w:val="ru-RU"/>
        </w:rPr>
        <w:t>Законодательство Российской Федерации</w:t>
      </w:r>
    </w:p>
    <w:p w:rsidR="003114EA" w:rsidRPr="00585FE8" w:rsidRDefault="00585FE8" w:rsidP="003114EA">
      <w:pPr>
        <w:jc w:val="both"/>
        <w:rPr>
          <w:rFonts w:cs="Times New Roman"/>
          <w:color w:val="0070C0"/>
          <w:sz w:val="24"/>
          <w:szCs w:val="24"/>
          <w:lang w:val="ru-RU"/>
        </w:rPr>
      </w:pPr>
      <w:r w:rsidRPr="00585FE8">
        <w:rPr>
          <w:rFonts w:cs="Times New Roman"/>
          <w:color w:val="0070C0"/>
          <w:sz w:val="24"/>
          <w:szCs w:val="24"/>
          <w:lang w:val="ru-RU"/>
        </w:rPr>
        <w:t xml:space="preserve">Федеральный закон № 86-ФЗ «О лекарственных средствах» (действует с 22 июня 1988 года) регулирует утверждение и проведение клинических испытаний в России. Среди прочего, он определяет полномочия Федерального агентства по контролю оборота наркотиков, вводит понятия этики, описывает условия производства, маркировки и регулированию лекарственных средств, а также регулирует ввоз и вывоз лекарственных средств (в том числе клинического питания). В </w:t>
      </w:r>
      <w:r w:rsidR="00FF45D7">
        <w:rPr>
          <w:rFonts w:cs="Times New Roman"/>
          <w:color w:val="0070C0"/>
          <w:sz w:val="24"/>
          <w:szCs w:val="24"/>
          <w:lang w:val="ru-RU"/>
        </w:rPr>
        <w:t>целом</w:t>
      </w:r>
      <w:r w:rsidRPr="00585FE8">
        <w:rPr>
          <w:rFonts w:cs="Times New Roman"/>
          <w:color w:val="0070C0"/>
          <w:sz w:val="24"/>
          <w:szCs w:val="24"/>
          <w:lang w:val="ru-RU"/>
        </w:rPr>
        <w:t>, закон предусматривает, что предложения о проведении клинических исследований представляются в Федеральное агентство по контролю оборота наркотиков, после чего оно должно быть одобрено и Государственным фармакологическим комитетом, и Национальным комитетом по этике – этот процесс обычно занимает от двух до трех месяцев.</w:t>
      </w:r>
    </w:p>
    <w:p w:rsidR="003114EA" w:rsidRPr="00585FE8" w:rsidRDefault="00585FE8" w:rsidP="003114EA">
      <w:pPr>
        <w:jc w:val="both"/>
        <w:rPr>
          <w:rFonts w:cs="Times New Roman"/>
          <w:color w:val="0070C0"/>
          <w:sz w:val="24"/>
          <w:szCs w:val="24"/>
          <w:lang w:val="ru-RU"/>
        </w:rPr>
      </w:pPr>
      <w:r w:rsidRPr="00585FE8">
        <w:rPr>
          <w:rFonts w:cs="Times New Roman"/>
          <w:color w:val="0070C0"/>
          <w:sz w:val="24"/>
          <w:szCs w:val="24"/>
          <w:lang w:val="ru-RU"/>
        </w:rPr>
        <w:t>Другие законы и нормативные акты, которые регулируют клинические испытания, включают: Федеральный закон № 61-ФЗ «Об обращении лекарственных средств» (вступил в силу 24 марта 2010 г.) (требует от компаний, которые хотят продавать лекарства в России, проводить, по крайней мере, некоторые стадии клинических испытаний в этой стране)</w:t>
      </w:r>
      <w:r w:rsidR="00FF45D7">
        <w:rPr>
          <w:rFonts w:cs="Times New Roman"/>
          <w:color w:val="0070C0"/>
          <w:sz w:val="24"/>
          <w:szCs w:val="24"/>
          <w:lang w:val="ru-RU"/>
        </w:rPr>
        <w:t>;</w:t>
      </w:r>
      <w:r w:rsidRPr="00585FE8">
        <w:rPr>
          <w:rFonts w:cs="Times New Roman"/>
          <w:color w:val="0070C0"/>
          <w:sz w:val="24"/>
          <w:szCs w:val="24"/>
          <w:lang w:val="ru-RU"/>
        </w:rPr>
        <w:t xml:space="preserve"> Приказ Министерства здравоохранения № 103 «О порядке проведения клинических медицинских исследований» (издан 24 марта 2000 г.); Приказ Министерства здравоохранения № 16 «О составе комиссии по лицензированию» (издан 24 января 2000 г.) и Положение Национального комитета по этике, Письмо Федерального агентства по контролю оборота наркотиков № 291-22/91 (опубликовано 26 июля 2006 г.) (касательно </w:t>
      </w:r>
      <w:r w:rsidR="00FF45D7">
        <w:rPr>
          <w:rFonts w:cs="Times New Roman"/>
          <w:color w:val="0070C0"/>
          <w:sz w:val="24"/>
          <w:szCs w:val="24"/>
          <w:lang w:val="ru-RU"/>
        </w:rPr>
        <w:t>неблагоприятных побочных реакций на лекарственное средство</w:t>
      </w:r>
      <w:r w:rsidRPr="00585FE8">
        <w:rPr>
          <w:rFonts w:cs="Times New Roman"/>
          <w:color w:val="0070C0"/>
          <w:sz w:val="24"/>
          <w:szCs w:val="24"/>
          <w:lang w:val="ru-RU"/>
        </w:rPr>
        <w:t>). Кроме того, в то время как Россия не является членом Международной конференции по гармонизации, ее национальные нормативы ОСТ 42-511-99 (принятые в 1998 г.) являются точной копией принципов ICH/GCP, изложенны</w:t>
      </w:r>
      <w:r w:rsidR="00FF45D7">
        <w:rPr>
          <w:rFonts w:cs="Times New Roman"/>
          <w:color w:val="0070C0"/>
          <w:sz w:val="24"/>
          <w:szCs w:val="24"/>
          <w:lang w:val="ru-RU"/>
        </w:rPr>
        <w:t>х</w:t>
      </w:r>
      <w:r w:rsidRPr="00585FE8">
        <w:rPr>
          <w:rFonts w:cs="Times New Roman"/>
          <w:color w:val="0070C0"/>
          <w:sz w:val="24"/>
          <w:szCs w:val="24"/>
          <w:lang w:val="ru-RU"/>
        </w:rPr>
        <w:t xml:space="preserve"> в E6 (</w:t>
      </w:r>
      <w:r>
        <w:rPr>
          <w:rFonts w:cs="Times New Roman"/>
          <w:color w:val="0070C0"/>
          <w:sz w:val="24"/>
          <w:szCs w:val="24"/>
          <w:lang w:val="ru-RU"/>
        </w:rPr>
        <w:t>утвержден в</w:t>
      </w:r>
      <w:r w:rsidRPr="00585FE8">
        <w:rPr>
          <w:rFonts w:cs="Times New Roman"/>
          <w:color w:val="0070C0"/>
          <w:sz w:val="24"/>
          <w:szCs w:val="24"/>
          <w:lang w:val="ru-RU"/>
        </w:rPr>
        <w:t xml:space="preserve"> 1996 г.).</w:t>
      </w:r>
    </w:p>
    <w:p w:rsidR="003114EA" w:rsidRPr="00CD5C96" w:rsidRDefault="003114EA" w:rsidP="003114EA">
      <w:pPr>
        <w:jc w:val="both"/>
        <w:rPr>
          <w:rFonts w:cs="Times New Roman"/>
          <w:color w:val="0070C0"/>
          <w:sz w:val="24"/>
          <w:szCs w:val="24"/>
          <w:lang w:val="ru-RU"/>
        </w:rPr>
      </w:pPr>
      <w:r w:rsidRPr="00CD5C96">
        <w:rPr>
          <w:rFonts w:cs="Times New Roman"/>
          <w:color w:val="0070C0"/>
          <w:sz w:val="24"/>
          <w:szCs w:val="24"/>
          <w:lang w:val="ru-RU"/>
        </w:rPr>
        <w:t>c.</w:t>
      </w:r>
      <w:r w:rsidRPr="00CD5C96">
        <w:rPr>
          <w:rFonts w:cs="Times New Roman"/>
          <w:color w:val="0070C0"/>
          <w:sz w:val="24"/>
          <w:szCs w:val="24"/>
          <w:lang w:val="ru-RU"/>
        </w:rPr>
        <w:tab/>
      </w:r>
      <w:r w:rsidR="00133CB4" w:rsidRPr="00CD5C96">
        <w:rPr>
          <w:rFonts w:cs="Times New Roman"/>
          <w:color w:val="0070C0"/>
          <w:sz w:val="24"/>
          <w:szCs w:val="24"/>
          <w:lang w:val="ru-RU"/>
        </w:rPr>
        <w:t>Законодательство США</w:t>
      </w:r>
    </w:p>
    <w:p w:rsidR="003114EA" w:rsidRPr="00CD5C96" w:rsidRDefault="00585FE8" w:rsidP="003114EA">
      <w:pPr>
        <w:jc w:val="both"/>
        <w:rPr>
          <w:rFonts w:cs="Times New Roman"/>
          <w:color w:val="0070C0"/>
          <w:sz w:val="24"/>
          <w:szCs w:val="24"/>
          <w:lang w:val="ru-RU"/>
        </w:rPr>
      </w:pPr>
      <w:r w:rsidRPr="00CD5C96">
        <w:rPr>
          <w:rFonts w:cs="Times New Roman"/>
          <w:color w:val="0070C0"/>
          <w:sz w:val="24"/>
          <w:szCs w:val="24"/>
          <w:lang w:val="ru-RU"/>
        </w:rPr>
        <w:t>Законы США, в том числе 21 Свод федеральных правил §§ 50, 54, 56 и 812</w:t>
      </w:r>
      <w:r w:rsidR="00FF45D7">
        <w:rPr>
          <w:rFonts w:cs="Times New Roman"/>
          <w:color w:val="0070C0"/>
          <w:sz w:val="24"/>
          <w:szCs w:val="24"/>
          <w:lang w:val="ru-RU"/>
        </w:rPr>
        <w:t>,</w:t>
      </w:r>
      <w:r w:rsidRPr="00CD5C96">
        <w:rPr>
          <w:rFonts w:cs="Times New Roman"/>
          <w:color w:val="0070C0"/>
          <w:sz w:val="24"/>
          <w:szCs w:val="24"/>
          <w:lang w:val="ru-RU"/>
        </w:rPr>
        <w:t xml:space="preserve"> а также положения Федерального закона о продуктах питания, лекарственных и косметических средствах регулируют протоколы клинических испытаний. Основные аспекты этого закона включают в себя:</w:t>
      </w:r>
    </w:p>
    <w:p w:rsidR="00585FE8" w:rsidRPr="00CD5C96" w:rsidRDefault="00585FE8" w:rsidP="00585FE8">
      <w:pPr>
        <w:pStyle w:val="a3"/>
        <w:numPr>
          <w:ilvl w:val="0"/>
          <w:numId w:val="17"/>
        </w:numPr>
        <w:jc w:val="both"/>
        <w:rPr>
          <w:rFonts w:cs="Times New Roman"/>
          <w:color w:val="0070C0"/>
          <w:sz w:val="24"/>
          <w:szCs w:val="24"/>
          <w:lang w:val="ru-RU"/>
        </w:rPr>
      </w:pPr>
      <w:r w:rsidRPr="00CD5C96">
        <w:rPr>
          <w:rFonts w:cs="Times New Roman"/>
          <w:color w:val="0070C0"/>
          <w:sz w:val="24"/>
          <w:szCs w:val="24"/>
          <w:lang w:val="ru-RU"/>
        </w:rPr>
        <w:t>Протоколы для надлежащей клинической практики</w:t>
      </w:r>
    </w:p>
    <w:p w:rsidR="00585FE8" w:rsidRPr="00CD5C96" w:rsidRDefault="00585FE8" w:rsidP="00585FE8">
      <w:pPr>
        <w:pStyle w:val="a3"/>
        <w:numPr>
          <w:ilvl w:val="0"/>
          <w:numId w:val="17"/>
        </w:numPr>
        <w:jc w:val="both"/>
        <w:rPr>
          <w:rFonts w:cs="Times New Roman"/>
          <w:color w:val="0070C0"/>
          <w:sz w:val="24"/>
          <w:szCs w:val="24"/>
          <w:lang w:val="ru-RU"/>
        </w:rPr>
      </w:pPr>
      <w:r w:rsidRPr="00CD5C96">
        <w:rPr>
          <w:rFonts w:cs="Times New Roman"/>
          <w:color w:val="0070C0"/>
          <w:sz w:val="24"/>
          <w:szCs w:val="24"/>
          <w:lang w:val="ru-RU"/>
        </w:rPr>
        <w:t>Защиту человека (включая информированное согласие)</w:t>
      </w:r>
    </w:p>
    <w:p w:rsidR="00585FE8" w:rsidRPr="00CD5C96" w:rsidRDefault="00585FE8" w:rsidP="00585FE8">
      <w:pPr>
        <w:pStyle w:val="a3"/>
        <w:numPr>
          <w:ilvl w:val="0"/>
          <w:numId w:val="17"/>
        </w:numPr>
        <w:jc w:val="both"/>
        <w:rPr>
          <w:rFonts w:cs="Times New Roman"/>
          <w:color w:val="0070C0"/>
          <w:sz w:val="24"/>
          <w:szCs w:val="24"/>
          <w:lang w:val="ru-RU"/>
        </w:rPr>
      </w:pPr>
      <w:r w:rsidRPr="00CD5C96">
        <w:rPr>
          <w:rFonts w:cs="Times New Roman"/>
          <w:color w:val="0070C0"/>
          <w:sz w:val="24"/>
          <w:szCs w:val="24"/>
          <w:lang w:val="ru-RU"/>
        </w:rPr>
        <w:t>Новые лекарства и исследуемые новые препараты</w:t>
      </w:r>
    </w:p>
    <w:p w:rsidR="00585FE8" w:rsidRPr="00CD5C96" w:rsidRDefault="00585FE8" w:rsidP="00585FE8">
      <w:pPr>
        <w:pStyle w:val="a3"/>
        <w:numPr>
          <w:ilvl w:val="0"/>
          <w:numId w:val="17"/>
        </w:numPr>
        <w:jc w:val="both"/>
        <w:rPr>
          <w:rFonts w:cs="Times New Roman"/>
          <w:color w:val="0070C0"/>
          <w:sz w:val="24"/>
          <w:szCs w:val="24"/>
          <w:lang w:val="ru-RU"/>
        </w:rPr>
      </w:pPr>
      <w:r w:rsidRPr="00CD5C96">
        <w:rPr>
          <w:rFonts w:cs="Times New Roman"/>
          <w:color w:val="0070C0"/>
          <w:sz w:val="24"/>
          <w:szCs w:val="24"/>
          <w:lang w:val="ru-RU"/>
        </w:rPr>
        <w:t>Требования к отчетности и протоколам на клинической фазе</w:t>
      </w:r>
    </w:p>
    <w:p w:rsidR="003114EA" w:rsidRPr="00585FE8" w:rsidRDefault="00585FE8" w:rsidP="00585FE8">
      <w:pPr>
        <w:pStyle w:val="a3"/>
        <w:numPr>
          <w:ilvl w:val="0"/>
          <w:numId w:val="17"/>
        </w:numPr>
        <w:jc w:val="both"/>
        <w:rPr>
          <w:rFonts w:cs="Times New Roman"/>
          <w:color w:val="0070C0"/>
          <w:sz w:val="24"/>
          <w:szCs w:val="24"/>
          <w:lang w:val="ru-RU"/>
        </w:rPr>
      </w:pPr>
      <w:r w:rsidRPr="00585FE8">
        <w:rPr>
          <w:rFonts w:cs="Times New Roman"/>
          <w:color w:val="0070C0"/>
          <w:sz w:val="24"/>
          <w:szCs w:val="24"/>
          <w:lang w:val="ru-RU"/>
        </w:rPr>
        <w:t>Этические соображения (в том числе раскрытие финансовой информации и конфликты интересов)</w:t>
      </w:r>
    </w:p>
    <w:p w:rsidR="003114EA" w:rsidRPr="00585FE8" w:rsidRDefault="00585FE8" w:rsidP="003114EA">
      <w:pPr>
        <w:jc w:val="both"/>
        <w:rPr>
          <w:rFonts w:cs="Times New Roman"/>
          <w:color w:val="0070C0"/>
          <w:sz w:val="24"/>
          <w:szCs w:val="24"/>
        </w:rPr>
      </w:pPr>
      <w:r w:rsidRPr="00585FE8">
        <w:rPr>
          <w:rFonts w:cs="Times New Roman"/>
          <w:color w:val="0070C0"/>
          <w:sz w:val="24"/>
          <w:szCs w:val="24"/>
          <w:lang w:val="ru-RU"/>
        </w:rPr>
        <w:t>27 сентября 2007 года Президент подписал Поправки к Закону о контроле продуктов питания и лекарственных средств (государственное право США 110-85). Среди прочего, закон содержит раздел, посвященный базам данных клинических испытаний (Раздел VIII), расширяющий виды клинических исследований, которые должны быть зарегистрированы на сайте ClinicalTrials.gov, увеличивающий количество элементов данных, которые должны быть представлены, а также требует представления определенных данных о результатах. Применяемые клинические испытания обычно включают в себя:</w:t>
      </w:r>
    </w:p>
    <w:p w:rsidR="003114EA" w:rsidRPr="00585FE8" w:rsidRDefault="00585FE8" w:rsidP="00585FE8">
      <w:pPr>
        <w:numPr>
          <w:ilvl w:val="0"/>
          <w:numId w:val="18"/>
        </w:numPr>
        <w:jc w:val="both"/>
        <w:rPr>
          <w:rFonts w:cs="Times New Roman"/>
          <w:color w:val="0070C0"/>
          <w:sz w:val="24"/>
          <w:szCs w:val="24"/>
          <w:lang w:val="ru-RU"/>
        </w:rPr>
      </w:pPr>
      <w:r w:rsidRPr="00585FE8">
        <w:rPr>
          <w:rFonts w:cs="Times New Roman"/>
          <w:color w:val="0070C0"/>
          <w:sz w:val="24"/>
          <w:szCs w:val="24"/>
          <w:lang w:val="ru-RU"/>
        </w:rPr>
        <w:t>Исследования лекарственных средств и биопрепаратов: контролируемые, клинические исследования, кроме исследования на Стадии 1, продукта, в зависимости от постановлений Управления по контролю качества по контролю качества пищевых продуктов и лекарственных средств; и</w:t>
      </w:r>
    </w:p>
    <w:p w:rsidR="003114EA" w:rsidRPr="00585FE8" w:rsidRDefault="00585FE8" w:rsidP="00585FE8">
      <w:pPr>
        <w:numPr>
          <w:ilvl w:val="0"/>
          <w:numId w:val="18"/>
        </w:numPr>
        <w:jc w:val="both"/>
        <w:rPr>
          <w:rFonts w:cs="Times New Roman"/>
          <w:color w:val="0070C0"/>
          <w:sz w:val="24"/>
          <w:szCs w:val="24"/>
          <w:lang w:val="ru-RU"/>
        </w:rPr>
      </w:pPr>
      <w:r w:rsidRPr="00585FE8">
        <w:rPr>
          <w:rFonts w:cs="Times New Roman"/>
          <w:color w:val="0070C0"/>
          <w:sz w:val="24"/>
          <w:szCs w:val="24"/>
          <w:lang w:val="ru-RU"/>
        </w:rPr>
        <w:t>Испытания устройств: контролируемые испытания с выводами о последствиях для здоровья, кроме небольшого технико-экономического обоснования и педиатрического изучения рынка</w:t>
      </w:r>
      <w:r w:rsidR="003114EA" w:rsidRPr="00585FE8">
        <w:rPr>
          <w:rFonts w:cs="Times New Roman"/>
          <w:color w:val="0070C0"/>
          <w:sz w:val="24"/>
          <w:szCs w:val="24"/>
          <w:lang w:val="ru-RU"/>
        </w:rPr>
        <w:t>.</w:t>
      </w:r>
    </w:p>
    <w:p w:rsidR="003114EA" w:rsidRPr="00585FE8" w:rsidRDefault="00585FE8" w:rsidP="003114EA">
      <w:pPr>
        <w:jc w:val="both"/>
        <w:rPr>
          <w:rFonts w:cs="Times New Roman"/>
          <w:color w:val="0070C0"/>
          <w:sz w:val="24"/>
          <w:szCs w:val="24"/>
          <w:lang w:val="ru-RU"/>
        </w:rPr>
      </w:pPr>
      <w:r w:rsidRPr="00585FE8">
        <w:rPr>
          <w:rFonts w:cs="Times New Roman"/>
          <w:color w:val="0070C0"/>
          <w:sz w:val="24"/>
          <w:szCs w:val="24"/>
          <w:lang w:val="ru-RU"/>
        </w:rPr>
        <w:t>Любое исследование, получающее федеральное финансирование от Национального института здоровья, должно отвечать требованиям к отчетности и другим протоколам, изложенным в Поправках к Закону о контроле продуктов питания и лекарственных средств. Кроме того, стандарты на биотехнические испытания с участием человеческих эмбриональных стволовых клеток (ЭСК) регулируются Национальным институтом здравоохранения при помощи «Руководящих принципов исследования стволовых клеток», изданном 7 июля 2009 года (в соответствии с распоряжением 13505 (изданном 9 марта 2009 г.)). Эти руководящие принципы регулируют доступность финансирования и штаммов ЭСК для использования в клинических исследованиях, как правило, позволяя финансирование только для исследований, осуществляемых с помощью избыточных эмбрионов ЭКО, созданных с репродуктивным намерением, и запрещая финансирование исследований, проведенных при помощи клеток из эмбрионов, созданных для исследования</w:t>
      </w:r>
      <w:r w:rsidR="003114EA" w:rsidRPr="00585FE8">
        <w:rPr>
          <w:rFonts w:cs="Times New Roman"/>
          <w:color w:val="0070C0"/>
          <w:sz w:val="24"/>
          <w:szCs w:val="24"/>
          <w:lang w:val="ru-RU"/>
        </w:rPr>
        <w:t>.</w:t>
      </w:r>
      <w:r w:rsidR="003114EA" w:rsidRPr="00585FE8">
        <w:rPr>
          <w:rStyle w:val="af"/>
          <w:color w:val="0070C0"/>
          <w:sz w:val="24"/>
          <w:szCs w:val="24"/>
        </w:rPr>
        <w:footnoteReference w:id="3"/>
      </w:r>
    </w:p>
    <w:p w:rsidR="00E22881" w:rsidRPr="000248A4" w:rsidRDefault="00585FE8" w:rsidP="003114EA">
      <w:pPr>
        <w:jc w:val="both"/>
        <w:rPr>
          <w:rFonts w:cs="Verdana"/>
          <w:color w:val="0070C0"/>
          <w:sz w:val="24"/>
          <w:szCs w:val="24"/>
          <w:lang w:val="ru-RU"/>
        </w:rPr>
      </w:pPr>
      <w:r w:rsidRPr="00585FE8">
        <w:rPr>
          <w:rFonts w:cs="Times New Roman"/>
          <w:color w:val="0070C0"/>
          <w:sz w:val="24"/>
          <w:szCs w:val="24"/>
          <w:lang w:val="ru-RU"/>
        </w:rPr>
        <w:t>Большинство университетов имеет подходящие общие соглашения, которые регулируют проведение клинических испытаний, спонсируемых отраслью, передачу материалов для использования в клинических исследованиях, а также соглашения с контрактными исследовательскими организациями (КИО), выступающими в качестве третьей стороны. Примеры соглашений о проведении клинических испытаний (в том числе соглашения о передаче материала, договора на проведение клинический испытаний, а также различные лицензии или соглашения о финансировании), можно найти по ссылке: http://ora.stanford.edu/clinical_trials/indU.S.try.html.</w:t>
      </w:r>
    </w:p>
    <w:p w:rsidR="003114EA" w:rsidRPr="00F950B8" w:rsidRDefault="003114EA" w:rsidP="00F16299">
      <w:pPr>
        <w:jc w:val="both"/>
        <w:rPr>
          <w:rFonts w:cs="Times New Roman"/>
          <w:sz w:val="24"/>
          <w:szCs w:val="24"/>
          <w:lang w:val="ru-RU"/>
        </w:rPr>
      </w:pPr>
      <w:r w:rsidRPr="00F950B8">
        <w:rPr>
          <w:rFonts w:cs="Times New Roman"/>
          <w:sz w:val="24"/>
          <w:szCs w:val="24"/>
        </w:rPr>
        <w:t>d</w:t>
      </w:r>
      <w:r w:rsidRPr="00F950B8">
        <w:rPr>
          <w:rFonts w:cs="Times New Roman"/>
          <w:sz w:val="24"/>
          <w:szCs w:val="24"/>
          <w:lang w:val="ru-RU"/>
        </w:rPr>
        <w:t>.</w:t>
      </w:r>
      <w:r w:rsidRPr="00F950B8">
        <w:rPr>
          <w:rFonts w:cs="Times New Roman"/>
          <w:sz w:val="24"/>
          <w:szCs w:val="24"/>
          <w:lang w:val="ru-RU"/>
        </w:rPr>
        <w:tab/>
      </w:r>
      <w:r w:rsidR="00917A1F" w:rsidRPr="00F950B8">
        <w:rPr>
          <w:rFonts w:cs="Times New Roman"/>
          <w:sz w:val="24"/>
          <w:szCs w:val="24"/>
          <w:lang w:val="ru-RU"/>
        </w:rPr>
        <w:t>Рекомендации</w:t>
      </w:r>
    </w:p>
    <w:p w:rsidR="009F24C2" w:rsidRPr="00F950B8" w:rsidRDefault="00034E2B" w:rsidP="003114EA">
      <w:pPr>
        <w:ind w:left="720"/>
        <w:jc w:val="both"/>
        <w:rPr>
          <w:rFonts w:cs="Times New Roman"/>
          <w:b/>
          <w:i/>
          <w:sz w:val="24"/>
          <w:szCs w:val="24"/>
          <w:lang w:val="ru-RU"/>
        </w:rPr>
      </w:pPr>
      <w:r w:rsidRPr="00F950B8">
        <w:rPr>
          <w:rFonts w:cs="Times New Roman"/>
          <w:i/>
          <w:sz w:val="24"/>
          <w:szCs w:val="24"/>
        </w:rPr>
        <w:t>VII</w:t>
      </w:r>
      <w:r w:rsidRPr="00F950B8">
        <w:rPr>
          <w:rFonts w:cs="Times New Roman"/>
          <w:i/>
          <w:sz w:val="24"/>
          <w:szCs w:val="24"/>
          <w:lang w:val="ru-RU"/>
        </w:rPr>
        <w:t>.</w:t>
      </w:r>
      <w:r w:rsidRPr="00F950B8">
        <w:rPr>
          <w:rFonts w:cs="Times New Roman"/>
          <w:i/>
          <w:sz w:val="24"/>
          <w:szCs w:val="24"/>
        </w:rPr>
        <w:t>A</w:t>
      </w:r>
      <w:r w:rsidR="009F24C2" w:rsidRPr="00F950B8">
        <w:rPr>
          <w:rFonts w:cs="Times New Roman"/>
          <w:i/>
          <w:sz w:val="24"/>
          <w:szCs w:val="24"/>
          <w:lang w:val="ru-RU"/>
        </w:rPr>
        <w:tab/>
      </w:r>
      <w:r w:rsidR="00917A1F" w:rsidRPr="00F950B8">
        <w:rPr>
          <w:rFonts w:cs="Times New Roman"/>
          <w:i/>
          <w:sz w:val="24"/>
          <w:szCs w:val="24"/>
          <w:lang w:val="ru-RU"/>
        </w:rPr>
        <w:t>Выполнение обязательных директив по Надлежащей медицинской практике на территории Российской Федерации</w:t>
      </w:r>
    </w:p>
    <w:p w:rsidR="00F16299" w:rsidRPr="00F950B8" w:rsidRDefault="00077A0B" w:rsidP="00077A0B">
      <w:pPr>
        <w:ind w:firstLine="720"/>
        <w:jc w:val="both"/>
        <w:rPr>
          <w:rFonts w:cs="Times New Roman"/>
          <w:sz w:val="24"/>
          <w:szCs w:val="24"/>
          <w:lang w:val="ru-RU"/>
        </w:rPr>
      </w:pPr>
      <w:r w:rsidRPr="00F950B8">
        <w:rPr>
          <w:rFonts w:cs="Times New Roman"/>
          <w:sz w:val="24"/>
          <w:szCs w:val="24"/>
          <w:lang w:val="ru-RU"/>
        </w:rPr>
        <w:t>В 2003 году в Российской Федерации были ратифицированы директивы по Надлежащей медицинской практике, соответствующие аналогичным директивам, действующим на территории Европейского Союза. См., например, Государственные стандарты, ГОСТ-Р 52249 «Правила производства и контроля качества лекарственных средств» (утвержден 10.03.2004, № 160). В настоящее время российские стандарты производства и контроля качества лекарственных средств являются необязательными для соблюдения и носят рекомендательный характер. Стандарт ГОСТ-Р 52249 должен стать обязательным техническим требованием в составе Федерального закона В, включающего Технический Регламент «О безопасности медицинских изделий» (утвержден 09.09.2009). Принятие обязательных международных стандартов Надлежащей медицинской практики и обеспечение соответствия им будет способствовать международному признанию фармацевтических товаров российских производителей, а также стимулировать инновационные разработки и эффективное внедрение результатов клинических испытаний.</w:t>
      </w:r>
    </w:p>
    <w:p w:rsidR="00034E2B" w:rsidRPr="00F950B8" w:rsidRDefault="00034E2B" w:rsidP="000248A4">
      <w:pPr>
        <w:ind w:left="1350" w:hanging="630"/>
        <w:jc w:val="both"/>
        <w:rPr>
          <w:rFonts w:cs="Times New Roman"/>
          <w:sz w:val="24"/>
          <w:szCs w:val="24"/>
          <w:lang w:val="ru-RU"/>
        </w:rPr>
      </w:pPr>
      <w:r w:rsidRPr="000248A4">
        <w:rPr>
          <w:rFonts w:cs="Times New Roman"/>
          <w:i/>
          <w:sz w:val="24"/>
          <w:szCs w:val="24"/>
          <w:lang w:val="ru-RU"/>
        </w:rPr>
        <w:t>VII.B</w:t>
      </w:r>
      <w:r w:rsidRPr="000248A4">
        <w:rPr>
          <w:rFonts w:cs="Times New Roman"/>
          <w:i/>
          <w:sz w:val="24"/>
          <w:szCs w:val="24"/>
          <w:lang w:val="ru-RU"/>
        </w:rPr>
        <w:tab/>
      </w:r>
      <w:r w:rsidR="00077A0B" w:rsidRPr="000248A4">
        <w:rPr>
          <w:rFonts w:cs="Times New Roman"/>
          <w:i/>
          <w:sz w:val="24"/>
          <w:szCs w:val="24"/>
          <w:lang w:val="ru-RU"/>
        </w:rPr>
        <w:t>Проведение в США учебных курсов для специалистов в области клинических исследований, организованных Управлением США по контролю качества пищевых продуктов и лекарственных средств</w:t>
      </w:r>
      <w:r w:rsidR="00585FE8" w:rsidRPr="000248A4">
        <w:rPr>
          <w:rFonts w:cs="Times New Roman"/>
          <w:i/>
          <w:sz w:val="24"/>
          <w:szCs w:val="24"/>
          <w:lang w:val="ru-RU"/>
        </w:rPr>
        <w:t>.</w:t>
      </w:r>
    </w:p>
    <w:p w:rsidR="009F24C2" w:rsidRPr="00F950B8" w:rsidRDefault="00077A0B" w:rsidP="00077A0B">
      <w:pPr>
        <w:jc w:val="both"/>
        <w:rPr>
          <w:sz w:val="24"/>
          <w:szCs w:val="24"/>
          <w:lang w:val="ru-RU"/>
        </w:rPr>
      </w:pPr>
      <w:r w:rsidRPr="00F950B8">
        <w:rPr>
          <w:rFonts w:cs="Times New Roman"/>
          <w:sz w:val="24"/>
          <w:szCs w:val="24"/>
          <w:lang w:val="ru-RU"/>
        </w:rPr>
        <w:t xml:space="preserve">Процесс проведения клинических исследований и внедрения их результатов в США носит дорогостоящий и затяжной характер, подразумевает различные бюрократические препоны и характеризуется ограниченной, раздробленной инфраструктурой. Инновационные клинические исследования сопряжены с многочисленными препятствиями, включая длительные периоды времени, высокие финансовые затраты, задержки с определением многочисленных нормативных и этических требований для обследования пациентов (например, Разрешение Институтского наблюдательного совета </w:t>
      </w:r>
      <w:r w:rsidRPr="00F950B8">
        <w:rPr>
          <w:sz w:val="24"/>
          <w:szCs w:val="24"/>
          <w:lang w:val="ru-RU"/>
        </w:rPr>
        <w:t>(ИНС)), а также трудности с привлечением и удержанием соответствующих пациентов.</w:t>
      </w:r>
    </w:p>
    <w:p w:rsidR="009F24C2" w:rsidRPr="00F950B8" w:rsidRDefault="00077A0B" w:rsidP="00034E2B">
      <w:pPr>
        <w:jc w:val="both"/>
        <w:rPr>
          <w:sz w:val="24"/>
          <w:szCs w:val="24"/>
          <w:lang w:val="ru-RU"/>
        </w:rPr>
      </w:pPr>
      <w:r w:rsidRPr="00F950B8">
        <w:rPr>
          <w:sz w:val="24"/>
          <w:szCs w:val="24"/>
          <w:lang w:val="ru-RU"/>
        </w:rPr>
        <w:t>В целях устранения или сокращения количества указанных преград Рабочая группа рекомендует внести следующие поправки в законы и нормативные акты США:</w:t>
      </w:r>
    </w:p>
    <w:p w:rsidR="009F24C2" w:rsidRPr="00F950B8" w:rsidRDefault="00077A0B" w:rsidP="009F24C2">
      <w:pPr>
        <w:jc w:val="both"/>
        <w:rPr>
          <w:sz w:val="24"/>
          <w:szCs w:val="24"/>
          <w:lang w:val="ru-RU"/>
        </w:rPr>
      </w:pPr>
      <w:r w:rsidRPr="00F950B8">
        <w:rPr>
          <w:sz w:val="24"/>
          <w:szCs w:val="24"/>
          <w:lang w:val="ru-RU"/>
        </w:rPr>
        <w:t>В соответствии с действующим законодательством США, при проведении всех исследований, утвержденных Управлением США по контролю качества пищевых продуктов и лекарственных средств, требуется присутствие опытных квалифицированных специалистов-исследователей, привлечение и удержание которых способствует повышению эффективности клинических исследований и испытаний.</w:t>
      </w:r>
    </w:p>
    <w:p w:rsidR="00F16299" w:rsidRPr="00F950B8" w:rsidRDefault="00077A0B" w:rsidP="009F24C2">
      <w:pPr>
        <w:jc w:val="both"/>
        <w:rPr>
          <w:sz w:val="24"/>
          <w:szCs w:val="24"/>
          <w:lang w:val="ru-RU"/>
        </w:rPr>
      </w:pPr>
      <w:r w:rsidRPr="00F950B8">
        <w:rPr>
          <w:sz w:val="24"/>
          <w:szCs w:val="24"/>
          <w:lang w:val="ru-RU"/>
        </w:rPr>
        <w:t>В течение нескольких последних лет Управление США по контролю качества пищевых продуктов и лекарственных средств, в сотрудничестве с Департаментом реализации программ сетевого планирования и экспертами Инициативы по изменению клинических исследований (ИИКИ), проводит ежегодные 3-дневные подготовительные курсы для специалистов в области клинических исследований. См., например, Свод федеральных постановлений, том 76, № 146 (от 29.07.2011, включая обзор, порядок действий и курсовые материалы на 2011 г.). Данный курс предлагает концептуальный проект реализации стандартизированных программ подготовки и сертификации специалистов в области клинических исследований в режиме реального времени по месту работы. В соответствии с направлениями подготовки в основных областях специализации и требованиями по специализации (</w:t>
      </w:r>
      <w:r w:rsidRPr="00F950B8">
        <w:rPr>
          <w:sz w:val="24"/>
          <w:szCs w:val="24"/>
        </w:rPr>
        <w:t>CME</w:t>
      </w:r>
      <w:r w:rsidRPr="00F950B8">
        <w:rPr>
          <w:sz w:val="24"/>
          <w:szCs w:val="24"/>
          <w:lang w:val="ru-RU"/>
        </w:rPr>
        <w:t>) для прочих категорий медицинских работников, структура централизованной обучающей программы данного типа исключает возможности дублирования материалов и получения неадекватных результатов вследствие раздробленности подготовительных курсов, а также предусматривает возможности специализированной подготовки зарубежных исследователей (например, путем предоставления соответствующих материалов в переводе).</w:t>
      </w:r>
    </w:p>
    <w:p w:rsidR="009F24C2" w:rsidRPr="00F950B8" w:rsidRDefault="00034E2B" w:rsidP="00034E2B">
      <w:pPr>
        <w:ind w:left="1440" w:hanging="720"/>
        <w:jc w:val="both"/>
        <w:rPr>
          <w:rFonts w:cs="Times New Roman"/>
          <w:i/>
          <w:sz w:val="24"/>
          <w:szCs w:val="24"/>
          <w:lang w:val="ru-RU"/>
        </w:rPr>
      </w:pPr>
      <w:r w:rsidRPr="00F950B8">
        <w:rPr>
          <w:rFonts w:cs="Times New Roman"/>
          <w:i/>
          <w:sz w:val="24"/>
          <w:szCs w:val="24"/>
        </w:rPr>
        <w:t>VII</w:t>
      </w:r>
      <w:r w:rsidRPr="00F950B8">
        <w:rPr>
          <w:rFonts w:cs="Times New Roman"/>
          <w:i/>
          <w:sz w:val="24"/>
          <w:szCs w:val="24"/>
          <w:lang w:val="ru-RU"/>
        </w:rPr>
        <w:t>.</w:t>
      </w:r>
      <w:r w:rsidRPr="00F950B8">
        <w:rPr>
          <w:rFonts w:cs="Times New Roman"/>
          <w:i/>
          <w:sz w:val="24"/>
          <w:szCs w:val="24"/>
        </w:rPr>
        <w:t>C</w:t>
      </w:r>
      <w:r w:rsidR="00F16299" w:rsidRPr="00F950B8">
        <w:rPr>
          <w:rFonts w:cs="Times New Roman"/>
          <w:i/>
          <w:sz w:val="24"/>
          <w:szCs w:val="24"/>
          <w:lang w:val="ru-RU"/>
        </w:rPr>
        <w:tab/>
      </w:r>
      <w:r w:rsidR="00077A0B" w:rsidRPr="00F950B8">
        <w:rPr>
          <w:rFonts w:cs="Times New Roman"/>
          <w:i/>
          <w:sz w:val="24"/>
          <w:szCs w:val="24"/>
          <w:lang w:val="ru-RU"/>
        </w:rPr>
        <w:t>Разработка стандартизированных индивидуальных электронных регистрационных карт (ИЭРГ) для специалистов-исследователей</w:t>
      </w:r>
    </w:p>
    <w:p w:rsidR="00034E2B" w:rsidRPr="00F950B8" w:rsidRDefault="00077A0B" w:rsidP="00077A0B">
      <w:pPr>
        <w:jc w:val="both"/>
        <w:rPr>
          <w:rFonts w:cs="Times New Roman"/>
          <w:sz w:val="24"/>
          <w:szCs w:val="24"/>
          <w:lang w:val="ru-RU"/>
        </w:rPr>
      </w:pPr>
      <w:r w:rsidRPr="00F950B8">
        <w:rPr>
          <w:rFonts w:cs="Times New Roman"/>
          <w:sz w:val="24"/>
          <w:szCs w:val="24"/>
          <w:lang w:val="ru-RU"/>
        </w:rPr>
        <w:t>В соответствии с предписаниями Управления США по контролю качества пищевых продуктов и лекарственных средств, специалисты-исследователи должны в индивидуальном порядке или экспертными группами заполнять индивидуальные электронные регистрационные карты (ИЭРГ) для всех проводимых клинических исследований, включая весь диапазон их разновидностей. См., например, Свод федеральных правил 21, § 312.62 (регламент подготовки и ведения исследовательской документации). В ИЭРГ обычно регистрируются административные вопросы, медицинские обследования, медицинская карта, побочные воздействия препаратов и результаты исследований. Регистрационные карты оформляются в традиционном (бумажном) и электронном виде. В соответствии с директивами Надлежащей клинической практики, предусмотрена разработка новых стандартизированных электронных регистрационных карт, с доступом через интернет-сайты Управления США по контролю качества пищевых продуктов и лекарственных средств и (или) Центра по оценке и исследованию лекарственных средств. Электронные регистрационные карты позволяют сократить количество ошибок, предусматривают упрощенное сопряжение с прочими формами исследовательской документации для сравнения и анализа, а также уменьшают необходимость повторных вводов данных (которые легко копируются с одной рабочей электронной карты на другую). В настоящее время Национальный институт онкологии США разработал формы и модули электронных регистрационных карт, которые могут использоваться для всех видов клинических исследований. См. также предписания Управления США по контролю качества пищевых продуктов и лекарственных средств, Руководство для отрасли: Компьютеризированные системы для использования в клинических исследованиях (май 2007 года).</w:t>
      </w:r>
    </w:p>
    <w:p w:rsidR="009F24C2" w:rsidRPr="00F950B8" w:rsidRDefault="00034E2B" w:rsidP="00034E2B">
      <w:pPr>
        <w:ind w:left="1440" w:hanging="720"/>
        <w:jc w:val="both"/>
        <w:rPr>
          <w:rFonts w:cs="Times New Roman"/>
          <w:i/>
          <w:sz w:val="24"/>
          <w:szCs w:val="24"/>
          <w:lang w:val="ru-RU"/>
        </w:rPr>
      </w:pPr>
      <w:r w:rsidRPr="00F950B8">
        <w:rPr>
          <w:rFonts w:cs="Times New Roman"/>
          <w:i/>
          <w:sz w:val="24"/>
          <w:szCs w:val="24"/>
        </w:rPr>
        <w:t>VII</w:t>
      </w:r>
      <w:r w:rsidRPr="00F950B8">
        <w:rPr>
          <w:rFonts w:cs="Times New Roman"/>
          <w:i/>
          <w:sz w:val="24"/>
          <w:szCs w:val="24"/>
          <w:lang w:val="ru-RU"/>
        </w:rPr>
        <w:t>.</w:t>
      </w:r>
      <w:r w:rsidRPr="00F950B8">
        <w:rPr>
          <w:rFonts w:cs="Times New Roman"/>
          <w:i/>
          <w:sz w:val="24"/>
          <w:szCs w:val="24"/>
        </w:rPr>
        <w:t>D</w:t>
      </w:r>
      <w:r w:rsidR="00F16299" w:rsidRPr="00F950B8">
        <w:rPr>
          <w:rFonts w:cs="Times New Roman"/>
          <w:i/>
          <w:sz w:val="24"/>
          <w:szCs w:val="24"/>
          <w:lang w:val="ru-RU"/>
        </w:rPr>
        <w:tab/>
      </w:r>
      <w:r w:rsidR="00077A0B" w:rsidRPr="00F950B8">
        <w:rPr>
          <w:rFonts w:cs="Times New Roman"/>
          <w:i/>
          <w:sz w:val="24"/>
          <w:szCs w:val="24"/>
          <w:lang w:val="ru-RU"/>
        </w:rPr>
        <w:t>Упразднение Отчетной исследовательской формы № 1572, требуемой согласно предписаниям Управления США по контролю качества пищевых продуктов и лекарственных средств</w:t>
      </w:r>
    </w:p>
    <w:p w:rsidR="00034E2B" w:rsidRPr="00F950B8" w:rsidRDefault="00077A0B" w:rsidP="009F24C2">
      <w:pPr>
        <w:jc w:val="both"/>
        <w:rPr>
          <w:rFonts w:cs="Times New Roman"/>
          <w:sz w:val="24"/>
          <w:szCs w:val="24"/>
          <w:lang w:val="ru-RU"/>
        </w:rPr>
      </w:pPr>
      <w:r w:rsidRPr="00F950B8">
        <w:rPr>
          <w:rFonts w:cs="Times New Roman"/>
          <w:sz w:val="24"/>
          <w:szCs w:val="24"/>
          <w:lang w:val="ru-RU"/>
        </w:rPr>
        <w:t>Помимо раздробленной и непоследовательной подготовки специалистов в области клинических исследований, требования Управления США по контролю качества пищевых продуктов и лекарственных средств предполагают использование исследователями излишней дезориентирующей документации при проведении клинических испытаний, включая предоставление Отчетной исследовательской формы № 1572 (с поправками) для случаев использования новых лекарственных препаратов или изменения маркировки. Заполнение Формы № 1572 в настоящее время требуется в США при проведении определенных (но не всех) клинических испытаний новых препаратов и не требуется в других странах, при этом механизмы обновления или внесения изменений в данную форму не совсем понятны. Даже при условии, что нормативно-правовая база для регистрации новых экспериментальных лекарственных препаратов будет частично аннулирована, или частично приведена в соответствие с международными правилами Надлежащей клинической практики, Форма 1572 должна быть упразднена. Отмена Формы 1572 не должна сказываться на качестве клинических испытаний (которое должно по-прежнему соответствовать протокольным требованиям Надлежащей медицинской практики), и при этом должна способствовать привлечению и удержанию специалистов-исследователей.</w:t>
      </w:r>
    </w:p>
    <w:p w:rsidR="009F24C2" w:rsidRPr="00F950B8" w:rsidRDefault="00034E2B" w:rsidP="00034E2B">
      <w:pPr>
        <w:ind w:left="1440" w:hanging="720"/>
        <w:jc w:val="both"/>
        <w:rPr>
          <w:rFonts w:cs="Times New Roman"/>
          <w:b/>
          <w:i/>
          <w:sz w:val="24"/>
          <w:szCs w:val="24"/>
          <w:lang w:val="ru-RU"/>
        </w:rPr>
      </w:pPr>
      <w:r w:rsidRPr="00F950B8">
        <w:rPr>
          <w:rFonts w:cs="Times New Roman"/>
          <w:i/>
          <w:sz w:val="24"/>
          <w:szCs w:val="24"/>
        </w:rPr>
        <w:t>VII</w:t>
      </w:r>
      <w:r w:rsidRPr="00F950B8">
        <w:rPr>
          <w:rFonts w:cs="Times New Roman"/>
          <w:i/>
          <w:sz w:val="24"/>
          <w:szCs w:val="24"/>
          <w:lang w:val="ru-RU"/>
        </w:rPr>
        <w:t>.</w:t>
      </w:r>
      <w:r w:rsidRPr="00F950B8">
        <w:rPr>
          <w:rFonts w:cs="Times New Roman"/>
          <w:i/>
          <w:sz w:val="24"/>
          <w:szCs w:val="24"/>
        </w:rPr>
        <w:t>E</w:t>
      </w:r>
      <w:r w:rsidR="00F16299" w:rsidRPr="00F950B8">
        <w:rPr>
          <w:rFonts w:cs="Times New Roman"/>
          <w:i/>
          <w:sz w:val="24"/>
          <w:szCs w:val="24"/>
          <w:lang w:val="ru-RU"/>
        </w:rPr>
        <w:tab/>
      </w:r>
      <w:r w:rsidR="00077A0B" w:rsidRPr="00F950B8">
        <w:rPr>
          <w:rFonts w:cs="Times New Roman"/>
          <w:i/>
          <w:sz w:val="24"/>
          <w:szCs w:val="24"/>
          <w:lang w:val="ru-RU"/>
        </w:rPr>
        <w:t>Упразднение длительной процедуры согласования состава препарата согласно предписаниям Управления США по контролю качества пищевых продуктов и лекарственных средств и проведение испытаний новых экспериментальных лекарственных средств</w:t>
      </w:r>
    </w:p>
    <w:p w:rsidR="009F24C2" w:rsidRPr="00F950B8" w:rsidRDefault="00077A0B" w:rsidP="009F24C2">
      <w:pPr>
        <w:jc w:val="both"/>
        <w:rPr>
          <w:rFonts w:cs="Times New Roman"/>
          <w:sz w:val="24"/>
          <w:szCs w:val="24"/>
          <w:lang w:val="ru-RU"/>
        </w:rPr>
      </w:pPr>
      <w:r w:rsidRPr="00F950B8">
        <w:rPr>
          <w:rFonts w:cs="Times New Roman"/>
          <w:sz w:val="24"/>
          <w:szCs w:val="24"/>
          <w:lang w:val="ru-RU"/>
        </w:rPr>
        <w:t>В настоящее время Управление США по контролю качества пищевых продуктов и лекарственных средств отдельно утверждает состав препарата и методику клинических исследований новых экспериментальных лекарственных средств (ЭЛС). В частности, область применения ЭЛС должна соответствовать требованиям сложной и длительной нормативной процедуры, после завершения которой начинается обязательный 30-дневный период ожидания для проведения дополнительной экспертизы Управления США по контролю качества пищевых продуктов и лекарственных средств / Центра по оценке и исследованию лекарственных средств (ЦОИЛС). См., например, Свод федеральных правил 21, §§ 50, 54, 56, 58, 201, 312, 314, 316; Руководство по общим принципам и процедурам (РОПП) Управления США по контролю качества пищевых продуктов и лекарственных средств, §§ 4200.1, 5210.5 и 6030.1-6030.8; см. также Формы 1571, 1572, 3454, 3455, 3500, 3500</w:t>
      </w:r>
      <w:r w:rsidRPr="00F950B8">
        <w:rPr>
          <w:rFonts w:cs="Times New Roman"/>
          <w:sz w:val="24"/>
          <w:szCs w:val="24"/>
        </w:rPr>
        <w:t>A</w:t>
      </w:r>
      <w:r w:rsidRPr="00F950B8">
        <w:rPr>
          <w:rFonts w:cs="Times New Roman"/>
          <w:sz w:val="24"/>
          <w:szCs w:val="24"/>
          <w:lang w:val="ru-RU"/>
        </w:rPr>
        <w:t>, 3674 Управления США по контролю качества пищевых продуктов и лекарственных средств. Расходы и задержки, связанные с выполнением данной специфической процедуры согласования Управлением США по контролю качества пищевых продуктов и лекарственных средств создают ощутимые препятствия в разработке инновационных и жизненно важных лекарственных препаратов и биотехнологий. Помимо этого, предварительные консультации Управления США по контролю качества пищевых продуктов и лекарственных средств и расширенные нормативные требования усложняют процесс планирования и выполнения клинических испытаний ЭЛС для иностранных исследовательских организаций.</w:t>
      </w:r>
    </w:p>
    <w:p w:rsidR="00034E2B" w:rsidRPr="00F950B8" w:rsidRDefault="00077A0B" w:rsidP="009F24C2">
      <w:pPr>
        <w:jc w:val="both"/>
        <w:rPr>
          <w:rFonts w:cs="Times New Roman"/>
          <w:sz w:val="24"/>
          <w:szCs w:val="24"/>
          <w:lang w:val="ru-RU"/>
        </w:rPr>
      </w:pPr>
      <w:r w:rsidRPr="00F950B8">
        <w:rPr>
          <w:rFonts w:cs="Times New Roman"/>
          <w:sz w:val="24"/>
          <w:szCs w:val="24"/>
          <w:lang w:val="ru-RU"/>
        </w:rPr>
        <w:t>Соответствующим инстанциям в США следует упразднить данную длительную и дезориентирующую процедуру согласования, заменив ее единым требованием к обеспечению соответствия всех клинических исследований (включая клинические испытания ЭЛС) международным директивам Надлежащей медицинской практики и Правилам организации производства и контроля качества лекарственных средств. Рабочая группа отмечает то обстоятельство, что Управление США по контролю качества пищевых продуктов и лекарственных средств уже внесло поправки в свои предписания относительно исследований, проводимых иностранными организациями, исключив необходимость обеспечения соответствия данных исследований положениям Хельсинкской декларации, изданной Всемирной медицинской ассоциацией в 1989 году, и заменив ее положением о том, что указанные исследования должны соответствовать стандартам Надлежащей медицинской практики, принятым на Международной конференции по гармонизации, директивам Надлежащей медицинской практики, а также Стандарту E6 (принятому в мае 1996 г.). Свод федеральных правил 21, §312.120(a)(1) (утвержден 27.10.2008). Усилия, направленные на обеспечение соответствия всех клинических исследований данным единым международным нормам Надлежащей медицинской практики, несомненно, будет способствовать повышению эффективности процедур согласования, участию США в международных клинических исследованиях, а также стимулирует сотрудничество США с международными исследовательскими организациями.</w:t>
      </w:r>
    </w:p>
    <w:p w:rsidR="009F24C2" w:rsidRPr="00F950B8" w:rsidRDefault="00034E2B" w:rsidP="00034E2B">
      <w:pPr>
        <w:ind w:left="1440" w:hanging="720"/>
        <w:jc w:val="both"/>
        <w:rPr>
          <w:rFonts w:cs="Times New Roman"/>
          <w:i/>
          <w:sz w:val="24"/>
          <w:szCs w:val="24"/>
          <w:lang w:val="ru-RU"/>
        </w:rPr>
      </w:pPr>
      <w:r w:rsidRPr="00F950B8">
        <w:rPr>
          <w:rFonts w:cs="Times New Roman"/>
          <w:i/>
          <w:sz w:val="24"/>
          <w:szCs w:val="24"/>
        </w:rPr>
        <w:t>VII</w:t>
      </w:r>
      <w:r w:rsidRPr="00F950B8">
        <w:rPr>
          <w:rFonts w:cs="Times New Roman"/>
          <w:i/>
          <w:sz w:val="24"/>
          <w:szCs w:val="24"/>
          <w:lang w:val="ru-RU"/>
        </w:rPr>
        <w:t>.</w:t>
      </w:r>
      <w:r w:rsidRPr="00F950B8">
        <w:rPr>
          <w:rFonts w:cs="Times New Roman"/>
          <w:i/>
          <w:sz w:val="24"/>
          <w:szCs w:val="24"/>
        </w:rPr>
        <w:t>F</w:t>
      </w:r>
      <w:r w:rsidR="00F16299" w:rsidRPr="00F950B8">
        <w:rPr>
          <w:rFonts w:cs="Times New Roman"/>
          <w:i/>
          <w:sz w:val="24"/>
          <w:szCs w:val="24"/>
          <w:lang w:val="ru-RU"/>
        </w:rPr>
        <w:tab/>
      </w:r>
      <w:r w:rsidR="004C116F" w:rsidRPr="00F950B8">
        <w:rPr>
          <w:rFonts w:cs="Times New Roman"/>
          <w:i/>
          <w:sz w:val="24"/>
          <w:szCs w:val="24"/>
          <w:lang w:val="ru-RU"/>
        </w:rPr>
        <w:t>Внедрение директив Управления США по контролю качества пищевых продуктов и лекарственных средств для промышленного применения централизованной процедуры регистрации и согласования Институтского наблюдательного совета (ИНС)</w:t>
      </w:r>
    </w:p>
    <w:p w:rsidR="009F24C2" w:rsidRPr="00F950B8" w:rsidRDefault="004C116F" w:rsidP="009F24C2">
      <w:pPr>
        <w:jc w:val="both"/>
        <w:rPr>
          <w:rFonts w:cs="Times New Roman"/>
          <w:sz w:val="24"/>
          <w:szCs w:val="24"/>
          <w:lang w:val="ru-RU"/>
        </w:rPr>
      </w:pPr>
      <w:r w:rsidRPr="00F950B8">
        <w:rPr>
          <w:rFonts w:cs="Times New Roman"/>
          <w:sz w:val="24"/>
          <w:szCs w:val="24"/>
          <w:lang w:val="ru-RU"/>
        </w:rPr>
        <w:t>Задержки с определением многочисленных нормативных и этических требований для обследования пациентов (например, Разрешение Институтского наблюдательного совета (ИНС)), представляют собой основное препятствие при проведении эффективных инновационных клинических исследований в США. См., например, Свод федеральных правил 21, § 56. В настоящий момент предписания Управления США по контролю качества пищевых продуктов и лекарственных средств допускают (но не требуют) применение централизованной процедуры экспертизы ИНС</w:t>
      </w:r>
      <w:r w:rsidR="009F24C2" w:rsidRPr="00F950B8">
        <w:rPr>
          <w:rFonts w:cs="Times New Roman"/>
          <w:sz w:val="24"/>
          <w:szCs w:val="24"/>
          <w:lang w:val="ru-RU"/>
        </w:rPr>
        <w:t>.</w:t>
      </w:r>
    </w:p>
    <w:p w:rsidR="009F24C2" w:rsidRPr="00F950B8" w:rsidRDefault="004C116F" w:rsidP="009F24C2">
      <w:pPr>
        <w:ind w:left="720"/>
        <w:jc w:val="both"/>
        <w:rPr>
          <w:rFonts w:cs="Times New Roman"/>
          <w:sz w:val="24"/>
          <w:szCs w:val="24"/>
          <w:lang w:val="ru-RU"/>
        </w:rPr>
      </w:pPr>
      <w:r w:rsidRPr="00F950B8">
        <w:rPr>
          <w:rFonts w:cs="Times New Roman"/>
          <w:sz w:val="24"/>
          <w:szCs w:val="24"/>
          <w:lang w:val="ru-RU"/>
        </w:rPr>
        <w:t>При обеспечении соответствия данным предписаниям учреждения, выполняющие многоцентровые исследования, могут проводить совместную экспертизу, а также полагаться на экспертизу другого сертифицированного ИНС, или аналогичные заключения, во избежание дублирования проделанных работ.</w:t>
      </w:r>
    </w:p>
    <w:p w:rsidR="009F24C2" w:rsidRPr="00F950B8" w:rsidRDefault="004C116F" w:rsidP="009F24C2">
      <w:pPr>
        <w:jc w:val="both"/>
        <w:rPr>
          <w:rFonts w:cs="Times New Roman"/>
          <w:sz w:val="24"/>
          <w:szCs w:val="24"/>
          <w:lang w:val="ru-RU"/>
        </w:rPr>
      </w:pPr>
      <w:r w:rsidRPr="00F950B8">
        <w:rPr>
          <w:rFonts w:cs="Times New Roman"/>
          <w:sz w:val="24"/>
          <w:szCs w:val="24"/>
          <w:lang w:val="ru-RU"/>
        </w:rPr>
        <w:t>См., например, Свод федеральных правил 21, § 56.114; См. также предписания Управления США по контролю качества пищевых продуктов и лекарственных средств, Руководство для отрасли: применение централизованной процедуры экспертизы ИНС при проведении многоцентровых клинических исследований (март 2006 года).</w:t>
      </w:r>
    </w:p>
    <w:p w:rsidR="009F24C2" w:rsidRPr="00F950B8" w:rsidRDefault="004C116F" w:rsidP="00BC4E76">
      <w:pPr>
        <w:jc w:val="both"/>
        <w:rPr>
          <w:rFonts w:cs="Times New Roman"/>
          <w:sz w:val="24"/>
          <w:szCs w:val="24"/>
          <w:lang w:val="ru-RU"/>
        </w:rPr>
      </w:pPr>
      <w:r w:rsidRPr="00F950B8">
        <w:rPr>
          <w:rFonts w:cs="Times New Roman"/>
          <w:sz w:val="24"/>
          <w:szCs w:val="24"/>
          <w:lang w:val="ru-RU"/>
        </w:rPr>
        <w:t>Соответствующим инстанциям в США следует также внести изменения в действующие предписания для проведения исследований на нескольких объектах и в международном масштабе, особо выделив требование по выполнению процедуры согласования центрального ИНС, а также предусмотреть расширенное применение централизованной экспертизы ИНС в качестве варианта при проведении исследований на одинарном объекте. В соответствии с процедурами экспертизы центрального ИНС, используемыми в настоящее время (например, в проекте Колорадского института биотехнических исследований, реализуемом Национальным институтом онкологии), результаты первоначальной экспертизы проекта, выполненной центральным ИНС, сообщаются местным учреждениям или Институтским наблюдательным советам, принимающим участие в исследованиях, с небольшим сроком для комментариев (2-3 недели). Данный централизованный процесс допускает внесение изменений в соглашение или протокол в исключительном порядке для корректировки в соответствии с местными условиями, но при этом исключает возможность задержек и оформления несоответствующих правилам протоколов, которые могут возникнуть в результате множественных процедур экспертизы, выполняемых различными ИНС</w:t>
      </w:r>
      <w:r w:rsidR="009F24C2" w:rsidRPr="00F950B8">
        <w:rPr>
          <w:rFonts w:cs="Times New Roman"/>
          <w:sz w:val="24"/>
          <w:szCs w:val="24"/>
          <w:lang w:val="ru-RU"/>
        </w:rPr>
        <w:t>.</w:t>
      </w:r>
      <w:r w:rsidR="00955239" w:rsidRPr="00F950B8">
        <w:rPr>
          <w:rStyle w:val="af"/>
          <w:rFonts w:cs="Times New Roman"/>
          <w:sz w:val="24"/>
          <w:szCs w:val="24"/>
        </w:rPr>
        <w:footnoteReference w:id="4"/>
      </w:r>
    </w:p>
    <w:p w:rsidR="00034E2B" w:rsidRPr="00F950B8" w:rsidRDefault="00034E2B" w:rsidP="00BC4E76">
      <w:pPr>
        <w:jc w:val="both"/>
        <w:rPr>
          <w:rFonts w:cs="Times New Roman"/>
          <w:sz w:val="24"/>
          <w:szCs w:val="24"/>
          <w:lang w:val="ru-RU"/>
        </w:rPr>
      </w:pPr>
    </w:p>
    <w:p w:rsidR="002D7179" w:rsidRPr="00F950B8" w:rsidRDefault="004C116F" w:rsidP="004C116F">
      <w:pPr>
        <w:pStyle w:val="a3"/>
        <w:numPr>
          <w:ilvl w:val="0"/>
          <w:numId w:val="9"/>
        </w:numPr>
        <w:tabs>
          <w:tab w:val="left" w:pos="1440"/>
        </w:tabs>
        <w:jc w:val="both"/>
        <w:rPr>
          <w:rFonts w:cs="Times New Roman"/>
          <w:b/>
          <w:sz w:val="24"/>
          <w:szCs w:val="24"/>
          <w:lang w:val="ru-RU"/>
        </w:rPr>
      </w:pPr>
      <w:r w:rsidRPr="00F950B8">
        <w:rPr>
          <w:rFonts w:cs="Times New Roman"/>
          <w:b/>
          <w:sz w:val="24"/>
          <w:szCs w:val="24"/>
          <w:lang w:val="ru-RU"/>
        </w:rPr>
        <w:t xml:space="preserve">ПРИМЕНЕНИЕ АНТИМОНОПОЛЬНОГО ЗАКОНОДАТЕЛЬСТВА К ПРАВАМ НА </w:t>
      </w:r>
      <w:r w:rsidR="001175D2">
        <w:rPr>
          <w:rFonts w:cs="Times New Roman"/>
          <w:b/>
          <w:sz w:val="24"/>
          <w:szCs w:val="24"/>
          <w:lang w:val="ru-RU"/>
        </w:rPr>
        <w:t>ИНТЕЛЛЕКТУАЛЬНУЮ СОБСТВЕННОСТЬ</w:t>
      </w:r>
    </w:p>
    <w:p w:rsidR="009842E8" w:rsidRPr="00CD5C96" w:rsidRDefault="009842E8" w:rsidP="009842E8">
      <w:pPr>
        <w:jc w:val="both"/>
        <w:rPr>
          <w:rFonts w:cs="Times New Roman"/>
          <w:color w:val="0070C0"/>
          <w:sz w:val="24"/>
          <w:szCs w:val="24"/>
          <w:lang w:val="ru-RU"/>
        </w:rPr>
      </w:pPr>
      <w:r w:rsidRPr="00CD5C96">
        <w:rPr>
          <w:rFonts w:cs="Times New Roman"/>
          <w:color w:val="0070C0"/>
          <w:sz w:val="24"/>
          <w:szCs w:val="24"/>
          <w:lang w:val="ru-RU"/>
        </w:rPr>
        <w:t>a.</w:t>
      </w:r>
      <w:r w:rsidRPr="00CD5C96">
        <w:rPr>
          <w:rFonts w:cs="Times New Roman"/>
          <w:color w:val="0070C0"/>
          <w:sz w:val="24"/>
          <w:szCs w:val="24"/>
          <w:lang w:val="ru-RU"/>
        </w:rPr>
        <w:tab/>
      </w:r>
      <w:r w:rsidR="00587F44" w:rsidRPr="00CD5C96">
        <w:rPr>
          <w:rFonts w:cs="Times New Roman"/>
          <w:color w:val="0070C0"/>
          <w:sz w:val="24"/>
          <w:szCs w:val="24"/>
          <w:lang w:val="ru-RU"/>
        </w:rPr>
        <w:t>База</w:t>
      </w:r>
    </w:p>
    <w:p w:rsidR="005547BC" w:rsidRPr="00CD5C96" w:rsidRDefault="005547BC" w:rsidP="009842E8">
      <w:pPr>
        <w:jc w:val="both"/>
        <w:rPr>
          <w:rFonts w:cs="Times New Roman"/>
          <w:color w:val="0070C0"/>
          <w:sz w:val="24"/>
          <w:szCs w:val="24"/>
          <w:lang w:val="ru-RU"/>
        </w:rPr>
      </w:pPr>
      <w:r w:rsidRPr="00CD5C96">
        <w:rPr>
          <w:rFonts w:cs="Times New Roman"/>
          <w:color w:val="0070C0"/>
          <w:sz w:val="24"/>
          <w:szCs w:val="24"/>
          <w:lang w:val="ru-RU"/>
        </w:rPr>
        <w:t>Как правило, инвесторы понимают и ожидают, что антимонопольные ограничения должны применяться не только по отношению к конкуренции на традиционных рынках, но и к конкуренции на высокотехнологичных рынках, а также в связи с использованием интеллектуальной собственности. Это должно обеспечить справедливый и недискриминационный доступ к интеллектуальной собственности человека, что</w:t>
      </w:r>
      <w:r w:rsidR="00DA79DD">
        <w:rPr>
          <w:rFonts w:cs="Times New Roman"/>
          <w:color w:val="0070C0"/>
          <w:sz w:val="24"/>
          <w:szCs w:val="24"/>
          <w:lang w:val="ru-RU"/>
        </w:rPr>
        <w:t>,</w:t>
      </w:r>
      <w:r w:rsidRPr="00CD5C96">
        <w:rPr>
          <w:rFonts w:cs="Times New Roman"/>
          <w:color w:val="0070C0"/>
          <w:sz w:val="24"/>
          <w:szCs w:val="24"/>
          <w:lang w:val="ru-RU"/>
        </w:rPr>
        <w:t xml:space="preserve"> в свою очередь</w:t>
      </w:r>
      <w:r w:rsidR="00DA79DD">
        <w:rPr>
          <w:rFonts w:cs="Times New Roman"/>
          <w:color w:val="0070C0"/>
          <w:sz w:val="24"/>
          <w:szCs w:val="24"/>
          <w:lang w:val="ru-RU"/>
        </w:rPr>
        <w:t>,</w:t>
      </w:r>
      <w:r w:rsidRPr="00CD5C96">
        <w:rPr>
          <w:rFonts w:cs="Times New Roman"/>
          <w:color w:val="0070C0"/>
          <w:sz w:val="24"/>
          <w:szCs w:val="24"/>
          <w:lang w:val="ru-RU"/>
        </w:rPr>
        <w:t xml:space="preserve"> должно стимулировать инновации на смежных рынках.</w:t>
      </w:r>
    </w:p>
    <w:p w:rsidR="009842E8" w:rsidRPr="00CD5C96" w:rsidRDefault="009842E8" w:rsidP="009842E8">
      <w:pPr>
        <w:jc w:val="both"/>
        <w:rPr>
          <w:rFonts w:cs="Times New Roman"/>
          <w:color w:val="0070C0"/>
          <w:sz w:val="24"/>
          <w:szCs w:val="24"/>
          <w:lang w:val="ru-RU"/>
        </w:rPr>
      </w:pPr>
      <w:r w:rsidRPr="00CD5C96">
        <w:rPr>
          <w:rFonts w:cs="Times New Roman"/>
          <w:color w:val="0070C0"/>
          <w:sz w:val="24"/>
          <w:szCs w:val="24"/>
          <w:lang w:val="ru-RU"/>
        </w:rPr>
        <w:t>b.</w:t>
      </w:r>
      <w:r w:rsidRPr="00CD5C96">
        <w:rPr>
          <w:rFonts w:cs="Times New Roman"/>
          <w:color w:val="0070C0"/>
          <w:sz w:val="24"/>
          <w:szCs w:val="24"/>
          <w:lang w:val="ru-RU"/>
        </w:rPr>
        <w:tab/>
      </w:r>
      <w:r w:rsidR="00FF45D7">
        <w:rPr>
          <w:rFonts w:cs="Times New Roman"/>
          <w:color w:val="0070C0"/>
          <w:sz w:val="24"/>
          <w:szCs w:val="24"/>
          <w:lang w:val="ru-RU"/>
        </w:rPr>
        <w:t>З</w:t>
      </w:r>
      <w:r w:rsidR="00133CB4" w:rsidRPr="00CD5C96">
        <w:rPr>
          <w:rFonts w:cs="Times New Roman"/>
          <w:color w:val="0070C0"/>
          <w:sz w:val="24"/>
          <w:szCs w:val="24"/>
          <w:lang w:val="ru-RU"/>
        </w:rPr>
        <w:t>аконодательство</w:t>
      </w:r>
      <w:r w:rsidR="00FF45D7">
        <w:rPr>
          <w:rFonts w:cs="Times New Roman"/>
          <w:color w:val="0070C0"/>
          <w:sz w:val="24"/>
          <w:szCs w:val="24"/>
          <w:lang w:val="ru-RU"/>
        </w:rPr>
        <w:t xml:space="preserve"> Российской Федерации</w:t>
      </w:r>
    </w:p>
    <w:p w:rsidR="005547BC" w:rsidRPr="00CD5C96" w:rsidRDefault="005547BC" w:rsidP="009842E8">
      <w:pPr>
        <w:jc w:val="both"/>
        <w:rPr>
          <w:rFonts w:cs="Times New Roman"/>
          <w:color w:val="0070C0"/>
          <w:sz w:val="24"/>
          <w:szCs w:val="24"/>
          <w:lang w:val="ru-RU"/>
        </w:rPr>
      </w:pPr>
      <w:r w:rsidRPr="00CD5C96">
        <w:rPr>
          <w:rFonts w:cs="Times New Roman"/>
          <w:color w:val="0070C0"/>
          <w:sz w:val="24"/>
          <w:szCs w:val="24"/>
          <w:lang w:val="ru-RU"/>
        </w:rPr>
        <w:t xml:space="preserve">Статьи 10 и 11 Федерального закона </w:t>
      </w:r>
      <w:r w:rsidR="0012088D" w:rsidRPr="00CD5C96">
        <w:rPr>
          <w:rFonts w:cs="Times New Roman"/>
          <w:color w:val="0070C0"/>
          <w:sz w:val="24"/>
          <w:szCs w:val="24"/>
          <w:lang w:val="ru-RU"/>
        </w:rPr>
        <w:t>РФ</w:t>
      </w:r>
      <w:r w:rsidRPr="00CD5C96">
        <w:rPr>
          <w:rFonts w:cs="Times New Roman"/>
          <w:color w:val="0070C0"/>
          <w:sz w:val="24"/>
          <w:szCs w:val="24"/>
          <w:lang w:val="ru-RU"/>
        </w:rPr>
        <w:t xml:space="preserve"> № 135-ФЗ «О защите конкуренции» исключ</w:t>
      </w:r>
      <w:r w:rsidR="0012088D" w:rsidRPr="00CD5C96">
        <w:rPr>
          <w:rFonts w:cs="Times New Roman"/>
          <w:color w:val="0070C0"/>
          <w:sz w:val="24"/>
          <w:szCs w:val="24"/>
          <w:lang w:val="ru-RU"/>
        </w:rPr>
        <w:t>ают</w:t>
      </w:r>
      <w:r w:rsidRPr="00CD5C96">
        <w:rPr>
          <w:rFonts w:cs="Times New Roman"/>
          <w:color w:val="0070C0"/>
          <w:sz w:val="24"/>
          <w:szCs w:val="24"/>
          <w:lang w:val="ru-RU"/>
        </w:rPr>
        <w:t xml:space="preserve"> применение таких антимонопольн</w:t>
      </w:r>
      <w:r w:rsidR="0012088D" w:rsidRPr="00CD5C96">
        <w:rPr>
          <w:rFonts w:cs="Times New Roman"/>
          <w:color w:val="0070C0"/>
          <w:sz w:val="24"/>
          <w:szCs w:val="24"/>
          <w:lang w:val="ru-RU"/>
        </w:rPr>
        <w:t>ых</w:t>
      </w:r>
      <w:r w:rsidRPr="00CD5C96">
        <w:rPr>
          <w:rFonts w:cs="Times New Roman"/>
          <w:color w:val="0070C0"/>
          <w:sz w:val="24"/>
          <w:szCs w:val="24"/>
          <w:lang w:val="ru-RU"/>
        </w:rPr>
        <w:t xml:space="preserve"> поняти</w:t>
      </w:r>
      <w:r w:rsidR="0012088D" w:rsidRPr="00CD5C96">
        <w:rPr>
          <w:rFonts w:cs="Times New Roman"/>
          <w:color w:val="0070C0"/>
          <w:sz w:val="24"/>
          <w:szCs w:val="24"/>
          <w:lang w:val="ru-RU"/>
        </w:rPr>
        <w:t>й</w:t>
      </w:r>
      <w:r w:rsidRPr="00CD5C96">
        <w:rPr>
          <w:rFonts w:cs="Times New Roman"/>
          <w:color w:val="0070C0"/>
          <w:sz w:val="24"/>
          <w:szCs w:val="24"/>
          <w:lang w:val="ru-RU"/>
        </w:rPr>
        <w:t>, как злоупотребление доминирующим положением и ограничительны</w:t>
      </w:r>
      <w:r w:rsidR="0012088D" w:rsidRPr="00CD5C96">
        <w:rPr>
          <w:rFonts w:cs="Times New Roman"/>
          <w:color w:val="0070C0"/>
          <w:sz w:val="24"/>
          <w:szCs w:val="24"/>
          <w:lang w:val="ru-RU"/>
        </w:rPr>
        <w:t>е</w:t>
      </w:r>
      <w:r w:rsidRPr="00CD5C96">
        <w:rPr>
          <w:rFonts w:cs="Times New Roman"/>
          <w:color w:val="0070C0"/>
          <w:sz w:val="24"/>
          <w:szCs w:val="24"/>
          <w:lang w:val="ru-RU"/>
        </w:rPr>
        <w:t xml:space="preserve"> соглашени</w:t>
      </w:r>
      <w:r w:rsidR="0012088D" w:rsidRPr="00CD5C96">
        <w:rPr>
          <w:rFonts w:cs="Times New Roman"/>
          <w:color w:val="0070C0"/>
          <w:sz w:val="24"/>
          <w:szCs w:val="24"/>
          <w:lang w:val="ru-RU"/>
        </w:rPr>
        <w:t>я</w:t>
      </w:r>
      <w:r w:rsidRPr="00CD5C96">
        <w:rPr>
          <w:rFonts w:cs="Times New Roman"/>
          <w:color w:val="0070C0"/>
          <w:sz w:val="24"/>
          <w:szCs w:val="24"/>
          <w:lang w:val="ru-RU"/>
        </w:rPr>
        <w:t xml:space="preserve"> в цел</w:t>
      </w:r>
      <w:r w:rsidR="0012088D" w:rsidRPr="00CD5C96">
        <w:rPr>
          <w:rFonts w:cs="Times New Roman"/>
          <w:color w:val="0070C0"/>
          <w:sz w:val="24"/>
          <w:szCs w:val="24"/>
          <w:lang w:val="ru-RU"/>
        </w:rPr>
        <w:t>ях использования интеллектуальной</w:t>
      </w:r>
      <w:r w:rsidRPr="00CD5C96">
        <w:rPr>
          <w:rFonts w:cs="Times New Roman"/>
          <w:color w:val="0070C0"/>
          <w:sz w:val="24"/>
          <w:szCs w:val="24"/>
          <w:lang w:val="ru-RU"/>
        </w:rPr>
        <w:t xml:space="preserve"> собственност</w:t>
      </w:r>
      <w:r w:rsidR="0012088D" w:rsidRPr="00CD5C96">
        <w:rPr>
          <w:rFonts w:cs="Times New Roman"/>
          <w:color w:val="0070C0"/>
          <w:sz w:val="24"/>
          <w:szCs w:val="24"/>
          <w:lang w:val="ru-RU"/>
        </w:rPr>
        <w:t>и</w:t>
      </w:r>
      <w:r w:rsidRPr="00CD5C96">
        <w:rPr>
          <w:rFonts w:cs="Times New Roman"/>
          <w:color w:val="0070C0"/>
          <w:sz w:val="24"/>
          <w:szCs w:val="24"/>
          <w:lang w:val="ru-RU"/>
        </w:rPr>
        <w:t xml:space="preserve"> человека.</w:t>
      </w:r>
    </w:p>
    <w:p w:rsidR="009842E8" w:rsidRPr="00CD5C96" w:rsidRDefault="009842E8" w:rsidP="009842E8">
      <w:pPr>
        <w:jc w:val="both"/>
        <w:rPr>
          <w:rFonts w:cs="Times New Roman"/>
          <w:color w:val="0070C0"/>
          <w:sz w:val="24"/>
          <w:szCs w:val="24"/>
          <w:lang w:val="ru-RU"/>
        </w:rPr>
      </w:pPr>
      <w:r w:rsidRPr="00CD5C96">
        <w:rPr>
          <w:rFonts w:cs="Times New Roman"/>
          <w:color w:val="0070C0"/>
          <w:sz w:val="24"/>
          <w:szCs w:val="24"/>
          <w:lang w:val="ru-RU"/>
        </w:rPr>
        <w:t>c.</w:t>
      </w:r>
      <w:r w:rsidRPr="00CD5C96">
        <w:rPr>
          <w:rFonts w:cs="Times New Roman"/>
          <w:color w:val="0070C0"/>
          <w:sz w:val="24"/>
          <w:szCs w:val="24"/>
          <w:lang w:val="ru-RU"/>
        </w:rPr>
        <w:tab/>
      </w:r>
      <w:r w:rsidR="00133CB4" w:rsidRPr="00CD5C96">
        <w:rPr>
          <w:rFonts w:cs="Times New Roman"/>
          <w:color w:val="0070C0"/>
          <w:sz w:val="24"/>
          <w:szCs w:val="24"/>
          <w:lang w:val="ru-RU"/>
        </w:rPr>
        <w:t>Законодательство США</w:t>
      </w:r>
    </w:p>
    <w:p w:rsidR="0012088D" w:rsidRPr="00CD5C96" w:rsidRDefault="0012088D" w:rsidP="009842E8">
      <w:pPr>
        <w:jc w:val="both"/>
        <w:rPr>
          <w:rFonts w:cs="Times New Roman"/>
          <w:color w:val="0070C0"/>
          <w:sz w:val="24"/>
          <w:szCs w:val="24"/>
          <w:lang w:val="ru-RU"/>
        </w:rPr>
      </w:pPr>
      <w:r w:rsidRPr="00CD5C96">
        <w:rPr>
          <w:rFonts w:cs="Times New Roman"/>
          <w:color w:val="0070C0"/>
          <w:sz w:val="24"/>
          <w:szCs w:val="24"/>
          <w:lang w:val="ru-RU"/>
        </w:rPr>
        <w:t>Интеллектуальная собственность специально не исключена из антимонопольного законодательства США; государственные и федеральных законы о недобросовестной конкуренции часто сочетаются с исками о нарушении интеллектуальной собственности.</w:t>
      </w:r>
    </w:p>
    <w:p w:rsidR="00034E2B" w:rsidRPr="00F950B8" w:rsidRDefault="009842E8" w:rsidP="002D7179">
      <w:pPr>
        <w:jc w:val="both"/>
        <w:rPr>
          <w:rFonts w:ascii="Times New Roman" w:hAnsi="Times New Roman" w:cs="Times New Roman"/>
          <w:sz w:val="24"/>
          <w:szCs w:val="24"/>
          <w:lang w:val="ru-RU"/>
        </w:rPr>
      </w:pPr>
      <w:r w:rsidRPr="00F950B8">
        <w:rPr>
          <w:rFonts w:cs="Times New Roman"/>
          <w:sz w:val="24"/>
          <w:szCs w:val="24"/>
        </w:rPr>
        <w:t>d</w:t>
      </w:r>
      <w:r w:rsidRPr="00F950B8">
        <w:rPr>
          <w:rFonts w:cs="Times New Roman"/>
          <w:sz w:val="24"/>
          <w:szCs w:val="24"/>
          <w:lang w:val="ru-RU"/>
        </w:rPr>
        <w:t>.</w:t>
      </w:r>
      <w:r w:rsidRPr="00F950B8">
        <w:rPr>
          <w:rFonts w:cs="Times New Roman"/>
          <w:sz w:val="24"/>
          <w:szCs w:val="24"/>
          <w:lang w:val="ru-RU"/>
        </w:rPr>
        <w:tab/>
      </w:r>
      <w:r w:rsidR="004C116F" w:rsidRPr="00F950B8">
        <w:rPr>
          <w:rFonts w:cs="Times New Roman"/>
          <w:sz w:val="24"/>
          <w:szCs w:val="24"/>
          <w:lang w:val="ru-RU"/>
        </w:rPr>
        <w:t>Рекомендуем внести поправки в Статьи 10 и 11 Федерального закона России № 135-ФЗ «О защите конкуренции», предусматривающие внедрение механизмов защиты от злоупотребления правами на интеллектуальную собственность и иных соответствующих незаконных форм конкуренции</w:t>
      </w:r>
      <w:r w:rsidR="002D7179" w:rsidRPr="00F950B8">
        <w:rPr>
          <w:rFonts w:ascii="Times New Roman" w:hAnsi="Times New Roman" w:cs="Times New Roman"/>
          <w:sz w:val="24"/>
          <w:szCs w:val="24"/>
          <w:lang w:val="ru-RU"/>
        </w:rPr>
        <w:t>.</w:t>
      </w:r>
    </w:p>
    <w:p w:rsidR="002D7179" w:rsidRPr="00F950B8" w:rsidRDefault="00D37369" w:rsidP="004C116F">
      <w:pPr>
        <w:pStyle w:val="a3"/>
        <w:numPr>
          <w:ilvl w:val="0"/>
          <w:numId w:val="9"/>
        </w:numPr>
        <w:jc w:val="both"/>
        <w:rPr>
          <w:rFonts w:cs="Times New Roman"/>
          <w:b/>
          <w:sz w:val="24"/>
          <w:szCs w:val="24"/>
        </w:rPr>
      </w:pPr>
      <w:r>
        <w:rPr>
          <w:rFonts w:cs="Times New Roman"/>
          <w:b/>
          <w:sz w:val="24"/>
          <w:szCs w:val="24"/>
        </w:rPr>
        <w:t>СВ</w:t>
      </w:r>
      <w:r>
        <w:rPr>
          <w:rFonts w:cs="Times New Roman"/>
          <w:b/>
          <w:sz w:val="24"/>
          <w:szCs w:val="24"/>
          <w:lang w:val="ru-RU"/>
        </w:rPr>
        <w:t>ОБОД</w:t>
      </w:r>
      <w:r w:rsidR="004C116F" w:rsidRPr="00F950B8">
        <w:rPr>
          <w:rFonts w:cs="Times New Roman"/>
          <w:b/>
          <w:sz w:val="24"/>
          <w:szCs w:val="24"/>
        </w:rPr>
        <w:t>НОЕ ИСПОЛЬЗОВАНИЕ АВТОРСКИХ ПРАВ</w:t>
      </w:r>
    </w:p>
    <w:p w:rsidR="009842E8" w:rsidRPr="0012088D" w:rsidRDefault="009842E8" w:rsidP="009842E8">
      <w:pPr>
        <w:jc w:val="both"/>
        <w:rPr>
          <w:rFonts w:cs="Times New Roman"/>
          <w:color w:val="0070C0"/>
          <w:sz w:val="24"/>
          <w:szCs w:val="24"/>
        </w:rPr>
      </w:pPr>
      <w:r w:rsidRPr="0012088D">
        <w:rPr>
          <w:rFonts w:cs="Times New Roman"/>
          <w:color w:val="0070C0"/>
          <w:sz w:val="24"/>
          <w:szCs w:val="24"/>
        </w:rPr>
        <w:t>a.</w:t>
      </w:r>
      <w:r w:rsidRPr="0012088D">
        <w:rPr>
          <w:rFonts w:cs="Times New Roman"/>
          <w:color w:val="0070C0"/>
          <w:sz w:val="24"/>
          <w:szCs w:val="24"/>
        </w:rPr>
        <w:tab/>
      </w:r>
      <w:r w:rsidR="00587F44" w:rsidRPr="0012088D">
        <w:rPr>
          <w:rFonts w:cs="Times New Roman"/>
          <w:color w:val="0070C0"/>
          <w:sz w:val="24"/>
          <w:szCs w:val="24"/>
        </w:rPr>
        <w:t>База</w:t>
      </w:r>
    </w:p>
    <w:p w:rsidR="0012088D" w:rsidRDefault="0012088D" w:rsidP="009842E8">
      <w:pPr>
        <w:jc w:val="both"/>
        <w:rPr>
          <w:rFonts w:cs="Times New Roman"/>
          <w:color w:val="0070C0"/>
          <w:sz w:val="24"/>
          <w:szCs w:val="24"/>
          <w:lang w:val="ru-RU"/>
        </w:rPr>
      </w:pPr>
      <w:r w:rsidRPr="0012088D">
        <w:rPr>
          <w:rFonts w:cs="Times New Roman"/>
          <w:color w:val="0070C0"/>
          <w:sz w:val="24"/>
          <w:szCs w:val="24"/>
          <w:lang w:val="ru-RU"/>
        </w:rPr>
        <w:t>Чтобы обеспечить справедливое использование авторских материалов, действующее законодательство должно содержать подробн</w:t>
      </w:r>
      <w:r>
        <w:rPr>
          <w:rFonts w:cs="Times New Roman"/>
          <w:color w:val="0070C0"/>
          <w:sz w:val="24"/>
          <w:szCs w:val="24"/>
          <w:lang w:val="ru-RU"/>
        </w:rPr>
        <w:t>ые</w:t>
      </w:r>
      <w:r w:rsidRPr="0012088D">
        <w:rPr>
          <w:rFonts w:cs="Times New Roman"/>
          <w:color w:val="0070C0"/>
          <w:sz w:val="24"/>
          <w:szCs w:val="24"/>
          <w:lang w:val="ru-RU"/>
        </w:rPr>
        <w:t xml:space="preserve"> </w:t>
      </w:r>
      <w:r>
        <w:rPr>
          <w:rFonts w:cs="Times New Roman"/>
          <w:color w:val="0070C0"/>
          <w:sz w:val="24"/>
          <w:szCs w:val="24"/>
          <w:lang w:val="ru-RU"/>
        </w:rPr>
        <w:t>оговорки в отношении</w:t>
      </w:r>
      <w:r w:rsidRPr="0012088D">
        <w:rPr>
          <w:rFonts w:cs="Times New Roman"/>
          <w:color w:val="0070C0"/>
          <w:sz w:val="24"/>
          <w:szCs w:val="24"/>
          <w:lang w:val="ru-RU"/>
        </w:rPr>
        <w:t xml:space="preserve"> такого использования, а также общ</w:t>
      </w:r>
      <w:r>
        <w:rPr>
          <w:rFonts w:cs="Times New Roman"/>
          <w:color w:val="0070C0"/>
          <w:sz w:val="24"/>
          <w:szCs w:val="24"/>
          <w:lang w:val="ru-RU"/>
        </w:rPr>
        <w:t>ие</w:t>
      </w:r>
      <w:r w:rsidRPr="0012088D">
        <w:rPr>
          <w:rFonts w:cs="Times New Roman"/>
          <w:color w:val="0070C0"/>
          <w:sz w:val="24"/>
          <w:szCs w:val="24"/>
          <w:lang w:val="ru-RU"/>
        </w:rPr>
        <w:t xml:space="preserve"> </w:t>
      </w:r>
      <w:r>
        <w:rPr>
          <w:rFonts w:cs="Times New Roman"/>
          <w:color w:val="0070C0"/>
          <w:sz w:val="24"/>
          <w:szCs w:val="24"/>
          <w:lang w:val="ru-RU"/>
        </w:rPr>
        <w:t>положения</w:t>
      </w:r>
      <w:r w:rsidRPr="0012088D">
        <w:rPr>
          <w:rFonts w:cs="Times New Roman"/>
          <w:color w:val="0070C0"/>
          <w:sz w:val="24"/>
          <w:szCs w:val="24"/>
          <w:lang w:val="ru-RU"/>
        </w:rPr>
        <w:t xml:space="preserve"> </w:t>
      </w:r>
      <w:r>
        <w:rPr>
          <w:rFonts w:cs="Times New Roman"/>
          <w:color w:val="0070C0"/>
          <w:sz w:val="24"/>
          <w:szCs w:val="24"/>
          <w:lang w:val="ru-RU"/>
        </w:rPr>
        <w:t>о</w:t>
      </w:r>
      <w:r w:rsidRPr="0012088D">
        <w:rPr>
          <w:rFonts w:cs="Times New Roman"/>
          <w:color w:val="0070C0"/>
          <w:sz w:val="24"/>
          <w:szCs w:val="24"/>
          <w:lang w:val="ru-RU"/>
        </w:rPr>
        <w:t xml:space="preserve"> </w:t>
      </w:r>
      <w:r>
        <w:rPr>
          <w:rFonts w:cs="Times New Roman"/>
          <w:color w:val="0070C0"/>
          <w:sz w:val="24"/>
          <w:szCs w:val="24"/>
          <w:lang w:val="ru-RU"/>
        </w:rPr>
        <w:t>«</w:t>
      </w:r>
      <w:r w:rsidRPr="0012088D">
        <w:rPr>
          <w:rFonts w:cs="Times New Roman"/>
          <w:color w:val="0070C0"/>
          <w:sz w:val="24"/>
          <w:szCs w:val="24"/>
          <w:lang w:val="ru-RU"/>
        </w:rPr>
        <w:t>добросовестно</w:t>
      </w:r>
      <w:r>
        <w:rPr>
          <w:rFonts w:cs="Times New Roman"/>
          <w:color w:val="0070C0"/>
          <w:sz w:val="24"/>
          <w:szCs w:val="24"/>
          <w:lang w:val="ru-RU"/>
        </w:rPr>
        <w:t>м»</w:t>
      </w:r>
      <w:r w:rsidRPr="0012088D">
        <w:rPr>
          <w:rFonts w:cs="Times New Roman"/>
          <w:color w:val="0070C0"/>
          <w:sz w:val="24"/>
          <w:szCs w:val="24"/>
          <w:lang w:val="ru-RU"/>
        </w:rPr>
        <w:t xml:space="preserve"> использ</w:t>
      </w:r>
      <w:r>
        <w:rPr>
          <w:rFonts w:cs="Times New Roman"/>
          <w:color w:val="0070C0"/>
          <w:sz w:val="24"/>
          <w:szCs w:val="24"/>
          <w:lang w:val="ru-RU"/>
        </w:rPr>
        <w:t>овании</w:t>
      </w:r>
      <w:r w:rsidRPr="0012088D">
        <w:rPr>
          <w:rFonts w:cs="Times New Roman"/>
          <w:color w:val="0070C0"/>
          <w:sz w:val="24"/>
          <w:szCs w:val="24"/>
          <w:lang w:val="ru-RU"/>
        </w:rPr>
        <w:t xml:space="preserve">, если </w:t>
      </w:r>
      <w:r>
        <w:rPr>
          <w:rFonts w:cs="Times New Roman"/>
          <w:color w:val="0070C0"/>
          <w:sz w:val="24"/>
          <w:szCs w:val="24"/>
          <w:lang w:val="ru-RU"/>
        </w:rPr>
        <w:t xml:space="preserve">это </w:t>
      </w:r>
      <w:r w:rsidRPr="0012088D">
        <w:rPr>
          <w:rFonts w:cs="Times New Roman"/>
          <w:color w:val="0070C0"/>
          <w:sz w:val="24"/>
          <w:szCs w:val="24"/>
          <w:lang w:val="ru-RU"/>
        </w:rPr>
        <w:t>подтверждается соответствующ</w:t>
      </w:r>
      <w:r>
        <w:rPr>
          <w:rFonts w:cs="Times New Roman"/>
          <w:color w:val="0070C0"/>
          <w:sz w:val="24"/>
          <w:szCs w:val="24"/>
          <w:lang w:val="ru-RU"/>
        </w:rPr>
        <w:t>им</w:t>
      </w:r>
      <w:r w:rsidRPr="0012088D">
        <w:rPr>
          <w:rFonts w:cs="Times New Roman"/>
          <w:color w:val="0070C0"/>
          <w:sz w:val="24"/>
          <w:szCs w:val="24"/>
          <w:lang w:val="ru-RU"/>
        </w:rPr>
        <w:t xml:space="preserve"> судом </w:t>
      </w:r>
      <w:r>
        <w:rPr>
          <w:rFonts w:cs="Times New Roman"/>
          <w:color w:val="0070C0"/>
          <w:sz w:val="24"/>
          <w:szCs w:val="24"/>
          <w:lang w:val="ru-RU"/>
        </w:rPr>
        <w:t>согласно</w:t>
      </w:r>
      <w:r w:rsidRPr="0012088D">
        <w:rPr>
          <w:rFonts w:cs="Times New Roman"/>
          <w:color w:val="0070C0"/>
          <w:sz w:val="24"/>
          <w:szCs w:val="24"/>
          <w:lang w:val="ru-RU"/>
        </w:rPr>
        <w:t xml:space="preserve"> руководящи</w:t>
      </w:r>
      <w:r>
        <w:rPr>
          <w:rFonts w:cs="Times New Roman"/>
          <w:color w:val="0070C0"/>
          <w:sz w:val="24"/>
          <w:szCs w:val="24"/>
          <w:lang w:val="ru-RU"/>
        </w:rPr>
        <w:t>м</w:t>
      </w:r>
      <w:r w:rsidRPr="0012088D">
        <w:rPr>
          <w:rFonts w:cs="Times New Roman"/>
          <w:color w:val="0070C0"/>
          <w:sz w:val="24"/>
          <w:szCs w:val="24"/>
          <w:lang w:val="ru-RU"/>
        </w:rPr>
        <w:t xml:space="preserve"> принцип</w:t>
      </w:r>
      <w:r>
        <w:rPr>
          <w:rFonts w:cs="Times New Roman"/>
          <w:color w:val="0070C0"/>
          <w:sz w:val="24"/>
          <w:szCs w:val="24"/>
          <w:lang w:val="ru-RU"/>
        </w:rPr>
        <w:t>ам</w:t>
      </w:r>
      <w:r w:rsidRPr="0012088D">
        <w:rPr>
          <w:rFonts w:cs="Times New Roman"/>
          <w:color w:val="0070C0"/>
          <w:sz w:val="24"/>
          <w:szCs w:val="24"/>
          <w:lang w:val="ru-RU"/>
        </w:rPr>
        <w:t>.</w:t>
      </w:r>
    </w:p>
    <w:p w:rsidR="009842E8" w:rsidRPr="0012088D" w:rsidRDefault="009842E8" w:rsidP="009842E8">
      <w:pPr>
        <w:jc w:val="both"/>
        <w:rPr>
          <w:rFonts w:cs="Times New Roman"/>
          <w:color w:val="0070C0"/>
          <w:sz w:val="24"/>
          <w:szCs w:val="24"/>
          <w:lang w:val="ru-RU"/>
        </w:rPr>
      </w:pPr>
      <w:r w:rsidRPr="0012088D">
        <w:rPr>
          <w:rFonts w:cs="Times New Roman"/>
          <w:color w:val="0070C0"/>
          <w:sz w:val="24"/>
          <w:szCs w:val="24"/>
        </w:rPr>
        <w:t>b</w:t>
      </w:r>
      <w:r w:rsidRPr="0012088D">
        <w:rPr>
          <w:rFonts w:cs="Times New Roman"/>
          <w:color w:val="0070C0"/>
          <w:sz w:val="24"/>
          <w:szCs w:val="24"/>
          <w:lang w:val="ru-RU"/>
        </w:rPr>
        <w:t>.</w:t>
      </w:r>
      <w:r w:rsidRPr="0012088D">
        <w:rPr>
          <w:rFonts w:cs="Times New Roman"/>
          <w:color w:val="0070C0"/>
          <w:sz w:val="24"/>
          <w:szCs w:val="24"/>
          <w:lang w:val="ru-RU"/>
        </w:rPr>
        <w:tab/>
      </w:r>
      <w:r w:rsidR="00DA79DD">
        <w:rPr>
          <w:rFonts w:cs="Times New Roman"/>
          <w:color w:val="0070C0"/>
          <w:sz w:val="24"/>
          <w:szCs w:val="24"/>
          <w:lang w:val="ru-RU"/>
        </w:rPr>
        <w:t>З</w:t>
      </w:r>
      <w:r w:rsidR="00133CB4" w:rsidRPr="0012088D">
        <w:rPr>
          <w:rFonts w:cs="Times New Roman"/>
          <w:color w:val="0070C0"/>
          <w:sz w:val="24"/>
          <w:szCs w:val="24"/>
          <w:lang w:val="ru-RU"/>
        </w:rPr>
        <w:t>аконодательство</w:t>
      </w:r>
      <w:r w:rsidR="00DA79DD">
        <w:rPr>
          <w:rFonts w:cs="Times New Roman"/>
          <w:color w:val="0070C0"/>
          <w:sz w:val="24"/>
          <w:szCs w:val="24"/>
          <w:lang w:val="ru-RU"/>
        </w:rPr>
        <w:t xml:space="preserve"> Российской Федерации</w:t>
      </w:r>
    </w:p>
    <w:p w:rsidR="0012088D" w:rsidRDefault="0012088D" w:rsidP="009842E8">
      <w:pPr>
        <w:jc w:val="both"/>
        <w:rPr>
          <w:rFonts w:cs="Times New Roman"/>
          <w:color w:val="0070C0"/>
          <w:sz w:val="24"/>
          <w:szCs w:val="24"/>
          <w:lang w:val="ru-RU"/>
        </w:rPr>
      </w:pPr>
      <w:r w:rsidRPr="0012088D">
        <w:rPr>
          <w:rFonts w:cs="Times New Roman"/>
          <w:color w:val="0070C0"/>
          <w:sz w:val="24"/>
          <w:szCs w:val="24"/>
          <w:lang w:val="ru-RU"/>
        </w:rPr>
        <w:t xml:space="preserve">Статьи 1273-1278 и 1280 </w:t>
      </w:r>
      <w:r>
        <w:rPr>
          <w:rFonts w:cs="Times New Roman"/>
          <w:color w:val="0070C0"/>
          <w:sz w:val="24"/>
          <w:szCs w:val="24"/>
          <w:lang w:val="ru-RU"/>
        </w:rPr>
        <w:t>Г</w:t>
      </w:r>
      <w:r w:rsidRPr="0012088D">
        <w:rPr>
          <w:rFonts w:cs="Times New Roman"/>
          <w:color w:val="0070C0"/>
          <w:sz w:val="24"/>
          <w:szCs w:val="24"/>
          <w:lang w:val="ru-RU"/>
        </w:rPr>
        <w:t>лавы 70 (</w:t>
      </w:r>
      <w:r>
        <w:rPr>
          <w:rFonts w:cs="Times New Roman"/>
          <w:color w:val="0070C0"/>
          <w:sz w:val="24"/>
          <w:szCs w:val="24"/>
          <w:lang w:val="ru-RU"/>
        </w:rPr>
        <w:t>Авторское право</w:t>
      </w:r>
      <w:r w:rsidRPr="0012088D">
        <w:rPr>
          <w:rFonts w:cs="Times New Roman"/>
          <w:color w:val="0070C0"/>
          <w:sz w:val="24"/>
          <w:szCs w:val="24"/>
          <w:lang w:val="ru-RU"/>
        </w:rPr>
        <w:t xml:space="preserve">) Гражданского </w:t>
      </w:r>
      <w:r>
        <w:rPr>
          <w:rFonts w:cs="Times New Roman"/>
          <w:color w:val="0070C0"/>
          <w:sz w:val="24"/>
          <w:szCs w:val="24"/>
          <w:lang w:val="ru-RU"/>
        </w:rPr>
        <w:t>К</w:t>
      </w:r>
      <w:r w:rsidRPr="0012088D">
        <w:rPr>
          <w:rFonts w:cs="Times New Roman"/>
          <w:color w:val="0070C0"/>
          <w:sz w:val="24"/>
          <w:szCs w:val="24"/>
          <w:lang w:val="ru-RU"/>
        </w:rPr>
        <w:t xml:space="preserve">одекса </w:t>
      </w:r>
      <w:r>
        <w:rPr>
          <w:rFonts w:cs="Times New Roman"/>
          <w:color w:val="0070C0"/>
          <w:sz w:val="24"/>
          <w:szCs w:val="24"/>
          <w:lang w:val="ru-RU"/>
        </w:rPr>
        <w:t xml:space="preserve">РФ </w:t>
      </w:r>
      <w:r w:rsidRPr="0012088D">
        <w:rPr>
          <w:rFonts w:cs="Times New Roman"/>
          <w:color w:val="0070C0"/>
          <w:sz w:val="24"/>
          <w:szCs w:val="24"/>
          <w:lang w:val="ru-RU"/>
        </w:rPr>
        <w:t xml:space="preserve">содержат некоторые исключения в отношении </w:t>
      </w:r>
      <w:r w:rsidR="000D22CD">
        <w:rPr>
          <w:rFonts w:cs="Times New Roman"/>
          <w:color w:val="0070C0"/>
          <w:sz w:val="24"/>
          <w:szCs w:val="24"/>
          <w:lang w:val="ru-RU"/>
        </w:rPr>
        <w:t>«</w:t>
      </w:r>
      <w:r w:rsidRPr="0012088D">
        <w:rPr>
          <w:rFonts w:cs="Times New Roman"/>
          <w:color w:val="0070C0"/>
          <w:sz w:val="24"/>
          <w:szCs w:val="24"/>
          <w:lang w:val="ru-RU"/>
        </w:rPr>
        <w:t>добросовестного использования</w:t>
      </w:r>
      <w:r w:rsidR="000D22CD">
        <w:rPr>
          <w:rFonts w:cs="Times New Roman"/>
          <w:color w:val="0070C0"/>
          <w:sz w:val="24"/>
          <w:szCs w:val="24"/>
          <w:lang w:val="ru-RU"/>
        </w:rPr>
        <w:t>»</w:t>
      </w:r>
      <w:r w:rsidRPr="0012088D">
        <w:rPr>
          <w:rFonts w:cs="Times New Roman"/>
          <w:color w:val="0070C0"/>
          <w:sz w:val="24"/>
          <w:szCs w:val="24"/>
          <w:lang w:val="ru-RU"/>
        </w:rPr>
        <w:t xml:space="preserve"> защищенных авторскими правами материалов, но по-прежнему </w:t>
      </w:r>
      <w:r w:rsidR="000D22CD">
        <w:rPr>
          <w:rFonts w:cs="Times New Roman"/>
          <w:color w:val="0070C0"/>
          <w:sz w:val="24"/>
          <w:szCs w:val="24"/>
          <w:lang w:val="ru-RU"/>
        </w:rPr>
        <w:t xml:space="preserve">такое использование </w:t>
      </w:r>
      <w:r w:rsidR="00DA79DD">
        <w:rPr>
          <w:rFonts w:cs="Times New Roman"/>
          <w:color w:val="0070C0"/>
          <w:sz w:val="24"/>
          <w:szCs w:val="24"/>
          <w:lang w:val="ru-RU"/>
        </w:rPr>
        <w:t>довольно</w:t>
      </w:r>
      <w:r w:rsidR="00DA79DD" w:rsidRPr="0012088D">
        <w:rPr>
          <w:rFonts w:cs="Times New Roman"/>
          <w:color w:val="0070C0"/>
          <w:sz w:val="24"/>
          <w:szCs w:val="24"/>
          <w:lang w:val="ru-RU"/>
        </w:rPr>
        <w:t xml:space="preserve"> </w:t>
      </w:r>
      <w:r w:rsidRPr="0012088D">
        <w:rPr>
          <w:rFonts w:cs="Times New Roman"/>
          <w:color w:val="0070C0"/>
          <w:sz w:val="24"/>
          <w:szCs w:val="24"/>
          <w:lang w:val="ru-RU"/>
        </w:rPr>
        <w:t>ограничен</w:t>
      </w:r>
      <w:r w:rsidR="000D22CD">
        <w:rPr>
          <w:rFonts w:cs="Times New Roman"/>
          <w:color w:val="0070C0"/>
          <w:sz w:val="24"/>
          <w:szCs w:val="24"/>
          <w:lang w:val="ru-RU"/>
        </w:rPr>
        <w:t>о</w:t>
      </w:r>
      <w:r w:rsidRPr="0012088D">
        <w:rPr>
          <w:rFonts w:cs="Times New Roman"/>
          <w:color w:val="0070C0"/>
          <w:sz w:val="24"/>
          <w:szCs w:val="24"/>
          <w:lang w:val="ru-RU"/>
        </w:rPr>
        <w:t>.</w:t>
      </w:r>
    </w:p>
    <w:p w:rsidR="009842E8" w:rsidRPr="000D22CD" w:rsidRDefault="009842E8" w:rsidP="009842E8">
      <w:pPr>
        <w:jc w:val="both"/>
        <w:rPr>
          <w:rFonts w:cs="Times New Roman"/>
          <w:color w:val="0070C0"/>
          <w:sz w:val="24"/>
          <w:szCs w:val="24"/>
          <w:lang w:val="ru-RU"/>
        </w:rPr>
      </w:pPr>
      <w:r w:rsidRPr="0012088D">
        <w:rPr>
          <w:rFonts w:cs="Times New Roman"/>
          <w:color w:val="0070C0"/>
          <w:sz w:val="24"/>
          <w:szCs w:val="24"/>
        </w:rPr>
        <w:t>c</w:t>
      </w:r>
      <w:r w:rsidRPr="000D22CD">
        <w:rPr>
          <w:rFonts w:cs="Times New Roman"/>
          <w:color w:val="0070C0"/>
          <w:sz w:val="24"/>
          <w:szCs w:val="24"/>
          <w:lang w:val="ru-RU"/>
        </w:rPr>
        <w:t>.</w:t>
      </w:r>
      <w:r w:rsidRPr="000D22CD">
        <w:rPr>
          <w:rFonts w:cs="Times New Roman"/>
          <w:color w:val="0070C0"/>
          <w:sz w:val="24"/>
          <w:szCs w:val="24"/>
          <w:lang w:val="ru-RU"/>
        </w:rPr>
        <w:tab/>
      </w:r>
      <w:r w:rsidR="00133CB4" w:rsidRPr="000D22CD">
        <w:rPr>
          <w:rFonts w:cs="Times New Roman"/>
          <w:color w:val="0070C0"/>
          <w:sz w:val="24"/>
          <w:szCs w:val="24"/>
          <w:lang w:val="ru-RU"/>
        </w:rPr>
        <w:t>Законодательство США</w:t>
      </w:r>
    </w:p>
    <w:p w:rsidR="000D22CD" w:rsidRDefault="000D22CD" w:rsidP="009842E8">
      <w:pPr>
        <w:jc w:val="both"/>
        <w:rPr>
          <w:rFonts w:cs="Times New Roman"/>
          <w:color w:val="0070C0"/>
          <w:sz w:val="24"/>
          <w:szCs w:val="24"/>
          <w:lang w:val="ru-RU"/>
        </w:rPr>
      </w:pPr>
      <w:r w:rsidRPr="000D22CD">
        <w:rPr>
          <w:rFonts w:cs="Times New Roman"/>
          <w:color w:val="0070C0"/>
          <w:sz w:val="24"/>
          <w:szCs w:val="24"/>
          <w:lang w:val="ru-RU"/>
        </w:rPr>
        <w:t xml:space="preserve">В соответствии с </w:t>
      </w:r>
      <w:r>
        <w:rPr>
          <w:rFonts w:cs="Times New Roman"/>
          <w:color w:val="0070C0"/>
          <w:sz w:val="24"/>
          <w:szCs w:val="24"/>
          <w:lang w:val="ru-RU"/>
        </w:rPr>
        <w:t>Р</w:t>
      </w:r>
      <w:r w:rsidRPr="000D22CD">
        <w:rPr>
          <w:rFonts w:cs="Times New Roman"/>
          <w:color w:val="0070C0"/>
          <w:sz w:val="24"/>
          <w:szCs w:val="24"/>
          <w:lang w:val="ru-RU"/>
        </w:rPr>
        <w:t xml:space="preserve">азделом 107 Закона США </w:t>
      </w:r>
      <w:r>
        <w:rPr>
          <w:rFonts w:cs="Times New Roman"/>
          <w:color w:val="0070C0"/>
          <w:sz w:val="24"/>
          <w:szCs w:val="24"/>
          <w:lang w:val="ru-RU"/>
        </w:rPr>
        <w:t>об авторских правах принцип добросовестного использования является</w:t>
      </w:r>
      <w:r w:rsidRPr="000D22CD">
        <w:rPr>
          <w:rFonts w:cs="Times New Roman"/>
          <w:color w:val="0070C0"/>
          <w:sz w:val="24"/>
          <w:szCs w:val="24"/>
          <w:lang w:val="ru-RU"/>
        </w:rPr>
        <w:t xml:space="preserve"> общей </w:t>
      </w:r>
      <w:r>
        <w:rPr>
          <w:rFonts w:cs="Times New Roman"/>
          <w:color w:val="0070C0"/>
          <w:sz w:val="24"/>
          <w:szCs w:val="24"/>
          <w:lang w:val="ru-RU"/>
        </w:rPr>
        <w:t xml:space="preserve">стратегией </w:t>
      </w:r>
      <w:r w:rsidRPr="000D22CD">
        <w:rPr>
          <w:rFonts w:cs="Times New Roman"/>
          <w:color w:val="0070C0"/>
          <w:sz w:val="24"/>
          <w:szCs w:val="24"/>
          <w:lang w:val="ru-RU"/>
        </w:rPr>
        <w:t xml:space="preserve">обороны </w:t>
      </w:r>
      <w:r>
        <w:rPr>
          <w:rFonts w:cs="Times New Roman"/>
          <w:color w:val="0070C0"/>
          <w:sz w:val="24"/>
          <w:szCs w:val="24"/>
          <w:lang w:val="ru-RU"/>
        </w:rPr>
        <w:t>при исках о</w:t>
      </w:r>
      <w:r w:rsidRPr="000D22CD">
        <w:rPr>
          <w:rFonts w:cs="Times New Roman"/>
          <w:color w:val="0070C0"/>
          <w:sz w:val="24"/>
          <w:szCs w:val="24"/>
          <w:lang w:val="ru-RU"/>
        </w:rPr>
        <w:t xml:space="preserve"> нарушении авторских прав. В основе добросовестного использования</w:t>
      </w:r>
      <w:r>
        <w:rPr>
          <w:rFonts w:cs="Times New Roman"/>
          <w:color w:val="0070C0"/>
          <w:sz w:val="24"/>
          <w:szCs w:val="24"/>
          <w:lang w:val="ru-RU"/>
        </w:rPr>
        <w:t xml:space="preserve"> лежит принцип, </w:t>
      </w:r>
      <w:r w:rsidRPr="000D22CD">
        <w:rPr>
          <w:rFonts w:cs="Times New Roman"/>
          <w:color w:val="0070C0"/>
          <w:sz w:val="24"/>
          <w:szCs w:val="24"/>
          <w:lang w:val="ru-RU"/>
        </w:rPr>
        <w:t xml:space="preserve">что </w:t>
      </w:r>
      <w:r>
        <w:rPr>
          <w:rFonts w:cs="Times New Roman"/>
          <w:color w:val="0070C0"/>
          <w:sz w:val="24"/>
          <w:szCs w:val="24"/>
          <w:lang w:val="ru-RU"/>
        </w:rPr>
        <w:t xml:space="preserve">если </w:t>
      </w:r>
      <w:r w:rsidRPr="000D22CD">
        <w:rPr>
          <w:rFonts w:cs="Times New Roman"/>
          <w:color w:val="0070C0"/>
          <w:sz w:val="24"/>
          <w:szCs w:val="24"/>
          <w:lang w:val="ru-RU"/>
        </w:rPr>
        <w:t>хоть од</w:t>
      </w:r>
      <w:r>
        <w:rPr>
          <w:rFonts w:cs="Times New Roman"/>
          <w:color w:val="0070C0"/>
          <w:sz w:val="24"/>
          <w:szCs w:val="24"/>
          <w:lang w:val="ru-RU"/>
        </w:rPr>
        <w:t xml:space="preserve">но </w:t>
      </w:r>
      <w:r w:rsidRPr="000D22CD">
        <w:rPr>
          <w:rFonts w:cs="Times New Roman"/>
          <w:color w:val="0070C0"/>
          <w:sz w:val="24"/>
          <w:szCs w:val="24"/>
          <w:lang w:val="ru-RU"/>
        </w:rPr>
        <w:t>из эксклюзивных прав по авторскому праву был</w:t>
      </w:r>
      <w:r>
        <w:rPr>
          <w:rFonts w:cs="Times New Roman"/>
          <w:color w:val="0070C0"/>
          <w:sz w:val="24"/>
          <w:szCs w:val="24"/>
          <w:lang w:val="ru-RU"/>
        </w:rPr>
        <w:t>о</w:t>
      </w:r>
      <w:r w:rsidRPr="000D22CD">
        <w:rPr>
          <w:rFonts w:cs="Times New Roman"/>
          <w:color w:val="0070C0"/>
          <w:sz w:val="24"/>
          <w:szCs w:val="24"/>
          <w:lang w:val="ru-RU"/>
        </w:rPr>
        <w:t xml:space="preserve"> использован</w:t>
      </w:r>
      <w:r>
        <w:rPr>
          <w:rFonts w:cs="Times New Roman"/>
          <w:color w:val="0070C0"/>
          <w:sz w:val="24"/>
          <w:szCs w:val="24"/>
          <w:lang w:val="ru-RU"/>
        </w:rPr>
        <w:t>о</w:t>
      </w:r>
      <w:r w:rsidRPr="000D22CD">
        <w:rPr>
          <w:rFonts w:cs="Times New Roman"/>
          <w:color w:val="0070C0"/>
          <w:sz w:val="24"/>
          <w:szCs w:val="24"/>
          <w:lang w:val="ru-RU"/>
        </w:rPr>
        <w:t xml:space="preserve"> без разрешения, такое использование </w:t>
      </w:r>
      <w:r>
        <w:rPr>
          <w:rFonts w:cs="Times New Roman"/>
          <w:color w:val="0070C0"/>
          <w:sz w:val="24"/>
          <w:szCs w:val="24"/>
          <w:lang w:val="ru-RU"/>
        </w:rPr>
        <w:t xml:space="preserve">является </w:t>
      </w:r>
      <w:r w:rsidRPr="000D22CD">
        <w:rPr>
          <w:rFonts w:cs="Times New Roman"/>
          <w:color w:val="0070C0"/>
          <w:sz w:val="24"/>
          <w:szCs w:val="24"/>
          <w:lang w:val="ru-RU"/>
        </w:rPr>
        <w:t>общественн</w:t>
      </w:r>
      <w:r>
        <w:rPr>
          <w:rFonts w:cs="Times New Roman"/>
          <w:color w:val="0070C0"/>
          <w:sz w:val="24"/>
          <w:szCs w:val="24"/>
          <w:lang w:val="ru-RU"/>
        </w:rPr>
        <w:t xml:space="preserve">ым </w:t>
      </w:r>
      <w:r w:rsidRPr="000D22CD">
        <w:rPr>
          <w:rFonts w:cs="Times New Roman"/>
          <w:color w:val="0070C0"/>
          <w:sz w:val="24"/>
          <w:szCs w:val="24"/>
          <w:lang w:val="ru-RU"/>
        </w:rPr>
        <w:t>благ</w:t>
      </w:r>
      <w:r>
        <w:rPr>
          <w:rFonts w:cs="Times New Roman"/>
          <w:color w:val="0070C0"/>
          <w:sz w:val="24"/>
          <w:szCs w:val="24"/>
          <w:lang w:val="ru-RU"/>
        </w:rPr>
        <w:t>ом</w:t>
      </w:r>
      <w:r w:rsidRPr="000D22CD">
        <w:rPr>
          <w:rFonts w:cs="Times New Roman"/>
          <w:color w:val="0070C0"/>
          <w:sz w:val="24"/>
          <w:szCs w:val="24"/>
          <w:lang w:val="ru-RU"/>
        </w:rPr>
        <w:t xml:space="preserve"> </w:t>
      </w:r>
      <w:r>
        <w:rPr>
          <w:rFonts w:cs="Times New Roman"/>
          <w:color w:val="0070C0"/>
          <w:sz w:val="24"/>
          <w:szCs w:val="24"/>
          <w:lang w:val="ru-RU"/>
        </w:rPr>
        <w:t>как</w:t>
      </w:r>
      <w:r w:rsidRPr="000D22CD">
        <w:rPr>
          <w:rFonts w:cs="Times New Roman"/>
          <w:color w:val="0070C0"/>
          <w:sz w:val="24"/>
          <w:szCs w:val="24"/>
          <w:lang w:val="ru-RU"/>
        </w:rPr>
        <w:t xml:space="preserve"> новости, комментарии, критик</w:t>
      </w:r>
      <w:r>
        <w:rPr>
          <w:rFonts w:cs="Times New Roman"/>
          <w:color w:val="0070C0"/>
          <w:sz w:val="24"/>
          <w:szCs w:val="24"/>
          <w:lang w:val="ru-RU"/>
        </w:rPr>
        <w:t>а</w:t>
      </w:r>
      <w:r w:rsidRPr="000D22CD">
        <w:rPr>
          <w:rFonts w:cs="Times New Roman"/>
          <w:color w:val="0070C0"/>
          <w:sz w:val="24"/>
          <w:szCs w:val="24"/>
          <w:lang w:val="ru-RU"/>
        </w:rPr>
        <w:t xml:space="preserve"> </w:t>
      </w:r>
      <w:r>
        <w:rPr>
          <w:rFonts w:cs="Times New Roman"/>
          <w:color w:val="0070C0"/>
          <w:sz w:val="24"/>
          <w:szCs w:val="24"/>
          <w:lang w:val="ru-RU"/>
        </w:rPr>
        <w:t>и т.п., что в противном случае</w:t>
      </w:r>
      <w:r w:rsidRPr="000D22CD">
        <w:rPr>
          <w:rFonts w:cs="Times New Roman"/>
          <w:color w:val="0070C0"/>
          <w:sz w:val="24"/>
          <w:szCs w:val="24"/>
          <w:lang w:val="ru-RU"/>
        </w:rPr>
        <w:t xml:space="preserve"> не допускается. Добросовестное использование является гибким уставн</w:t>
      </w:r>
      <w:r>
        <w:rPr>
          <w:rFonts w:cs="Times New Roman"/>
          <w:color w:val="0070C0"/>
          <w:sz w:val="24"/>
          <w:szCs w:val="24"/>
          <w:lang w:val="ru-RU"/>
        </w:rPr>
        <w:t>ым</w:t>
      </w:r>
      <w:r w:rsidRPr="000D22CD">
        <w:rPr>
          <w:rFonts w:cs="Times New Roman"/>
          <w:color w:val="0070C0"/>
          <w:sz w:val="24"/>
          <w:szCs w:val="24"/>
          <w:lang w:val="ru-RU"/>
        </w:rPr>
        <w:t xml:space="preserve"> стандарт</w:t>
      </w:r>
      <w:r>
        <w:rPr>
          <w:rFonts w:cs="Times New Roman"/>
          <w:color w:val="0070C0"/>
          <w:sz w:val="24"/>
          <w:szCs w:val="24"/>
          <w:lang w:val="ru-RU"/>
        </w:rPr>
        <w:t>ом</w:t>
      </w:r>
      <w:r w:rsidRPr="000D22CD">
        <w:rPr>
          <w:rFonts w:cs="Times New Roman"/>
          <w:color w:val="0070C0"/>
          <w:sz w:val="24"/>
          <w:szCs w:val="24"/>
          <w:lang w:val="ru-RU"/>
        </w:rPr>
        <w:t xml:space="preserve"> </w:t>
      </w:r>
      <w:r>
        <w:rPr>
          <w:rFonts w:cs="Times New Roman"/>
          <w:color w:val="0070C0"/>
          <w:sz w:val="24"/>
          <w:szCs w:val="24"/>
          <w:lang w:val="ru-RU"/>
        </w:rPr>
        <w:t>с широким полем интерпретации</w:t>
      </w:r>
      <w:r w:rsidRPr="000D22CD">
        <w:rPr>
          <w:rFonts w:cs="Times New Roman"/>
          <w:color w:val="0070C0"/>
          <w:sz w:val="24"/>
          <w:szCs w:val="24"/>
          <w:lang w:val="ru-RU"/>
        </w:rPr>
        <w:t xml:space="preserve"> для судей </w:t>
      </w:r>
      <w:r>
        <w:rPr>
          <w:rFonts w:cs="Times New Roman"/>
          <w:color w:val="0070C0"/>
          <w:sz w:val="24"/>
          <w:szCs w:val="24"/>
          <w:lang w:val="ru-RU"/>
        </w:rPr>
        <w:t>с</w:t>
      </w:r>
      <w:r w:rsidRPr="000D22CD">
        <w:rPr>
          <w:rFonts w:cs="Times New Roman"/>
          <w:color w:val="0070C0"/>
          <w:sz w:val="24"/>
          <w:szCs w:val="24"/>
          <w:lang w:val="ru-RU"/>
        </w:rPr>
        <w:t xml:space="preserve"> применением четыре</w:t>
      </w:r>
      <w:r>
        <w:rPr>
          <w:rFonts w:cs="Times New Roman"/>
          <w:color w:val="0070C0"/>
          <w:sz w:val="24"/>
          <w:szCs w:val="24"/>
          <w:lang w:val="ru-RU"/>
        </w:rPr>
        <w:t>х</w:t>
      </w:r>
      <w:r w:rsidRPr="000D22CD">
        <w:rPr>
          <w:rFonts w:cs="Times New Roman"/>
          <w:color w:val="0070C0"/>
          <w:sz w:val="24"/>
          <w:szCs w:val="24"/>
          <w:lang w:val="ru-RU"/>
        </w:rPr>
        <w:t xml:space="preserve"> неисключительн</w:t>
      </w:r>
      <w:r>
        <w:rPr>
          <w:rFonts w:cs="Times New Roman"/>
          <w:color w:val="0070C0"/>
          <w:sz w:val="24"/>
          <w:szCs w:val="24"/>
          <w:lang w:val="ru-RU"/>
        </w:rPr>
        <w:t>ых</w:t>
      </w:r>
      <w:r w:rsidRPr="000D22CD">
        <w:rPr>
          <w:rFonts w:cs="Times New Roman"/>
          <w:color w:val="0070C0"/>
          <w:sz w:val="24"/>
          <w:szCs w:val="24"/>
          <w:lang w:val="ru-RU"/>
        </w:rPr>
        <w:t xml:space="preserve"> факторов, включая </w:t>
      </w:r>
      <w:r>
        <w:rPr>
          <w:rFonts w:cs="Times New Roman"/>
          <w:color w:val="0070C0"/>
          <w:sz w:val="24"/>
          <w:szCs w:val="24"/>
          <w:lang w:val="ru-RU"/>
        </w:rPr>
        <w:t>«добросовестность» и «недобросовестность»</w:t>
      </w:r>
      <w:r w:rsidRPr="000D22CD">
        <w:rPr>
          <w:rFonts w:cs="Times New Roman"/>
          <w:color w:val="0070C0"/>
          <w:sz w:val="24"/>
          <w:szCs w:val="24"/>
          <w:lang w:val="ru-RU"/>
        </w:rPr>
        <w:t xml:space="preserve">. Добросовестное использование в соответствии с законом США об авторском праве включает в себя </w:t>
      </w:r>
      <w:r>
        <w:rPr>
          <w:rFonts w:cs="Times New Roman"/>
          <w:color w:val="0070C0"/>
          <w:sz w:val="24"/>
          <w:szCs w:val="24"/>
          <w:lang w:val="ru-RU"/>
        </w:rPr>
        <w:t>К</w:t>
      </w:r>
      <w:r w:rsidRPr="000D22CD">
        <w:rPr>
          <w:rFonts w:cs="Times New Roman"/>
          <w:color w:val="0070C0"/>
          <w:sz w:val="24"/>
          <w:szCs w:val="24"/>
          <w:lang w:val="ru-RU"/>
        </w:rPr>
        <w:t>онституционн</w:t>
      </w:r>
      <w:r>
        <w:rPr>
          <w:rFonts w:cs="Times New Roman"/>
          <w:color w:val="0070C0"/>
          <w:sz w:val="24"/>
          <w:szCs w:val="24"/>
          <w:lang w:val="ru-RU"/>
        </w:rPr>
        <w:t>ые</w:t>
      </w:r>
      <w:r w:rsidRPr="000D22CD">
        <w:rPr>
          <w:rFonts w:cs="Times New Roman"/>
          <w:color w:val="0070C0"/>
          <w:sz w:val="24"/>
          <w:szCs w:val="24"/>
          <w:lang w:val="ru-RU"/>
        </w:rPr>
        <w:t xml:space="preserve"> положени</w:t>
      </w:r>
      <w:r>
        <w:rPr>
          <w:rFonts w:cs="Times New Roman"/>
          <w:color w:val="0070C0"/>
          <w:sz w:val="24"/>
          <w:szCs w:val="24"/>
          <w:lang w:val="ru-RU"/>
        </w:rPr>
        <w:t>я</w:t>
      </w:r>
      <w:r w:rsidRPr="000D22CD">
        <w:rPr>
          <w:rFonts w:cs="Times New Roman"/>
          <w:color w:val="0070C0"/>
          <w:sz w:val="24"/>
          <w:szCs w:val="24"/>
          <w:lang w:val="ru-RU"/>
        </w:rPr>
        <w:t xml:space="preserve"> США, упомянуты</w:t>
      </w:r>
      <w:r w:rsidR="00DA79DD">
        <w:rPr>
          <w:rFonts w:cs="Times New Roman"/>
          <w:color w:val="0070C0"/>
          <w:sz w:val="24"/>
          <w:szCs w:val="24"/>
          <w:lang w:val="ru-RU"/>
        </w:rPr>
        <w:t>е</w:t>
      </w:r>
      <w:r w:rsidRPr="000D22CD">
        <w:rPr>
          <w:rFonts w:cs="Times New Roman"/>
          <w:color w:val="0070C0"/>
          <w:sz w:val="24"/>
          <w:szCs w:val="24"/>
          <w:lang w:val="ru-RU"/>
        </w:rPr>
        <w:t xml:space="preserve"> выше, </w:t>
      </w:r>
      <w:r w:rsidR="00CD5C96">
        <w:rPr>
          <w:rFonts w:cs="Times New Roman"/>
          <w:color w:val="0070C0"/>
          <w:sz w:val="24"/>
          <w:szCs w:val="24"/>
          <w:lang w:val="ru-RU"/>
        </w:rPr>
        <w:t>например,</w:t>
      </w:r>
      <w:r w:rsidRPr="000D22CD">
        <w:rPr>
          <w:rFonts w:cs="Times New Roman"/>
          <w:color w:val="0070C0"/>
          <w:sz w:val="24"/>
          <w:szCs w:val="24"/>
          <w:lang w:val="ru-RU"/>
        </w:rPr>
        <w:t xml:space="preserve"> Перв</w:t>
      </w:r>
      <w:r w:rsidR="00CD5C96">
        <w:rPr>
          <w:rFonts w:cs="Times New Roman"/>
          <w:color w:val="0070C0"/>
          <w:sz w:val="24"/>
          <w:szCs w:val="24"/>
          <w:lang w:val="ru-RU"/>
        </w:rPr>
        <w:t>ую</w:t>
      </w:r>
      <w:r w:rsidRPr="000D22CD">
        <w:rPr>
          <w:rFonts w:cs="Times New Roman"/>
          <w:color w:val="0070C0"/>
          <w:sz w:val="24"/>
          <w:szCs w:val="24"/>
          <w:lang w:val="ru-RU"/>
        </w:rPr>
        <w:t xml:space="preserve"> поправк</w:t>
      </w:r>
      <w:r w:rsidR="00CD5C96">
        <w:rPr>
          <w:rFonts w:cs="Times New Roman"/>
          <w:color w:val="0070C0"/>
          <w:sz w:val="24"/>
          <w:szCs w:val="24"/>
          <w:lang w:val="ru-RU"/>
        </w:rPr>
        <w:t>у</w:t>
      </w:r>
      <w:r w:rsidRPr="000D22CD">
        <w:rPr>
          <w:rFonts w:cs="Times New Roman"/>
          <w:color w:val="0070C0"/>
          <w:sz w:val="24"/>
          <w:szCs w:val="24"/>
          <w:lang w:val="ru-RU"/>
        </w:rPr>
        <w:t xml:space="preserve">, а также такие понятия, как </w:t>
      </w:r>
      <w:r w:rsidR="00CD5C96">
        <w:rPr>
          <w:rFonts w:cs="Times New Roman"/>
          <w:color w:val="0070C0"/>
          <w:sz w:val="24"/>
          <w:szCs w:val="24"/>
          <w:lang w:val="ru-RU"/>
        </w:rPr>
        <w:t>«</w:t>
      </w:r>
      <w:r w:rsidRPr="000D22CD">
        <w:rPr>
          <w:rFonts w:cs="Times New Roman"/>
          <w:color w:val="0070C0"/>
          <w:sz w:val="24"/>
          <w:szCs w:val="24"/>
          <w:lang w:val="ru-RU"/>
        </w:rPr>
        <w:t>недобросовестность</w:t>
      </w:r>
      <w:r w:rsidR="00CD5C96">
        <w:rPr>
          <w:rFonts w:cs="Times New Roman"/>
          <w:color w:val="0070C0"/>
          <w:sz w:val="24"/>
          <w:szCs w:val="24"/>
          <w:lang w:val="ru-RU"/>
        </w:rPr>
        <w:t>»</w:t>
      </w:r>
      <w:r w:rsidRPr="000D22CD">
        <w:rPr>
          <w:rFonts w:cs="Times New Roman"/>
          <w:color w:val="0070C0"/>
          <w:sz w:val="24"/>
          <w:szCs w:val="24"/>
          <w:lang w:val="ru-RU"/>
        </w:rPr>
        <w:t>, которая регулярно рассматрива</w:t>
      </w:r>
      <w:r w:rsidR="00CD5C96">
        <w:rPr>
          <w:rFonts w:cs="Times New Roman"/>
          <w:color w:val="0070C0"/>
          <w:sz w:val="24"/>
          <w:szCs w:val="24"/>
          <w:lang w:val="ru-RU"/>
        </w:rPr>
        <w:t>ется в</w:t>
      </w:r>
      <w:r w:rsidRPr="000D22CD">
        <w:rPr>
          <w:rFonts w:cs="Times New Roman"/>
          <w:color w:val="0070C0"/>
          <w:sz w:val="24"/>
          <w:szCs w:val="24"/>
          <w:lang w:val="ru-RU"/>
        </w:rPr>
        <w:t xml:space="preserve"> суд</w:t>
      </w:r>
      <w:r w:rsidR="00CD5C96">
        <w:rPr>
          <w:rFonts w:cs="Times New Roman"/>
          <w:color w:val="0070C0"/>
          <w:sz w:val="24"/>
          <w:szCs w:val="24"/>
          <w:lang w:val="ru-RU"/>
        </w:rPr>
        <w:t>е</w:t>
      </w:r>
      <w:r w:rsidRPr="000D22CD">
        <w:rPr>
          <w:rFonts w:cs="Times New Roman"/>
          <w:color w:val="0070C0"/>
          <w:sz w:val="24"/>
          <w:szCs w:val="24"/>
          <w:lang w:val="ru-RU"/>
        </w:rPr>
        <w:t xml:space="preserve"> </w:t>
      </w:r>
      <w:r w:rsidR="00CD5C96">
        <w:rPr>
          <w:rFonts w:cs="Times New Roman"/>
          <w:color w:val="0070C0"/>
          <w:sz w:val="24"/>
          <w:szCs w:val="24"/>
          <w:lang w:val="ru-RU"/>
        </w:rPr>
        <w:t>при</w:t>
      </w:r>
      <w:r w:rsidRPr="000D22CD">
        <w:rPr>
          <w:rFonts w:cs="Times New Roman"/>
          <w:color w:val="0070C0"/>
          <w:sz w:val="24"/>
          <w:szCs w:val="24"/>
          <w:lang w:val="ru-RU"/>
        </w:rPr>
        <w:t xml:space="preserve"> оценке, если использование является </w:t>
      </w:r>
      <w:r w:rsidR="00CD5C96">
        <w:rPr>
          <w:rFonts w:cs="Times New Roman"/>
          <w:color w:val="0070C0"/>
          <w:sz w:val="24"/>
          <w:szCs w:val="24"/>
          <w:lang w:val="ru-RU"/>
        </w:rPr>
        <w:t>«добросовестным»</w:t>
      </w:r>
      <w:r w:rsidRPr="000D22CD">
        <w:rPr>
          <w:rFonts w:cs="Times New Roman"/>
          <w:color w:val="0070C0"/>
          <w:sz w:val="24"/>
          <w:szCs w:val="24"/>
          <w:lang w:val="ru-RU"/>
        </w:rPr>
        <w:t xml:space="preserve">. Более широкое </w:t>
      </w:r>
      <w:r w:rsidR="00CD5C96" w:rsidRPr="00CD5C96">
        <w:rPr>
          <w:rFonts w:cs="Times New Roman"/>
          <w:color w:val="0070C0"/>
          <w:sz w:val="24"/>
          <w:szCs w:val="24"/>
          <w:lang w:val="ru-RU"/>
        </w:rPr>
        <w:t xml:space="preserve">разрешение на </w:t>
      </w:r>
      <w:r w:rsidR="00CD5C96">
        <w:rPr>
          <w:rFonts w:cs="Times New Roman"/>
          <w:color w:val="0070C0"/>
          <w:sz w:val="24"/>
          <w:szCs w:val="24"/>
          <w:lang w:val="ru-RU"/>
        </w:rPr>
        <w:t xml:space="preserve">добросовестное </w:t>
      </w:r>
      <w:r w:rsidR="00CD5C96" w:rsidRPr="00CD5C96">
        <w:rPr>
          <w:rFonts w:cs="Times New Roman"/>
          <w:color w:val="0070C0"/>
          <w:sz w:val="24"/>
          <w:szCs w:val="24"/>
          <w:lang w:val="ru-RU"/>
        </w:rPr>
        <w:t>использование</w:t>
      </w:r>
      <w:r w:rsidRPr="000D22CD">
        <w:rPr>
          <w:rFonts w:cs="Times New Roman"/>
          <w:color w:val="0070C0"/>
          <w:sz w:val="24"/>
          <w:szCs w:val="24"/>
          <w:lang w:val="ru-RU"/>
        </w:rPr>
        <w:t>, выход</w:t>
      </w:r>
      <w:r w:rsidR="00DA79DD">
        <w:rPr>
          <w:rFonts w:cs="Times New Roman"/>
          <w:color w:val="0070C0"/>
          <w:sz w:val="24"/>
          <w:szCs w:val="24"/>
          <w:lang w:val="ru-RU"/>
        </w:rPr>
        <w:t>ящее</w:t>
      </w:r>
      <w:r w:rsidRPr="000D22CD">
        <w:rPr>
          <w:rFonts w:cs="Times New Roman"/>
          <w:color w:val="0070C0"/>
          <w:sz w:val="24"/>
          <w:szCs w:val="24"/>
          <w:lang w:val="ru-RU"/>
        </w:rPr>
        <w:t xml:space="preserve"> за рамки </w:t>
      </w:r>
      <w:r w:rsidR="00CD5C96">
        <w:rPr>
          <w:rFonts w:cs="Times New Roman"/>
          <w:color w:val="0070C0"/>
          <w:sz w:val="24"/>
          <w:szCs w:val="24"/>
          <w:lang w:val="ru-RU"/>
        </w:rPr>
        <w:t>«доброй воли»</w:t>
      </w:r>
      <w:r w:rsidR="00DA79DD">
        <w:rPr>
          <w:rFonts w:cs="Times New Roman"/>
          <w:color w:val="0070C0"/>
          <w:sz w:val="24"/>
          <w:szCs w:val="24"/>
          <w:lang w:val="ru-RU"/>
        </w:rPr>
        <w:t>,</w:t>
      </w:r>
      <w:r w:rsidRPr="000D22CD">
        <w:rPr>
          <w:rFonts w:cs="Times New Roman"/>
          <w:color w:val="0070C0"/>
          <w:sz w:val="24"/>
          <w:szCs w:val="24"/>
          <w:lang w:val="ru-RU"/>
        </w:rPr>
        <w:t xml:space="preserve"> поднимает практические вопросы исполнения в связи с тем</w:t>
      </w:r>
      <w:r w:rsidR="00CD5C96">
        <w:rPr>
          <w:rFonts w:cs="Times New Roman"/>
          <w:color w:val="0070C0"/>
          <w:sz w:val="24"/>
          <w:szCs w:val="24"/>
          <w:lang w:val="ru-RU"/>
        </w:rPr>
        <w:t>и</w:t>
      </w:r>
      <w:r w:rsidRPr="000D22CD">
        <w:rPr>
          <w:rFonts w:cs="Times New Roman"/>
          <w:color w:val="0070C0"/>
          <w:sz w:val="24"/>
          <w:szCs w:val="24"/>
          <w:lang w:val="ru-RU"/>
        </w:rPr>
        <w:t xml:space="preserve"> конкретным</w:t>
      </w:r>
      <w:r w:rsidR="00CD5C96">
        <w:rPr>
          <w:rFonts w:cs="Times New Roman"/>
          <w:color w:val="0070C0"/>
          <w:sz w:val="24"/>
          <w:szCs w:val="24"/>
          <w:lang w:val="ru-RU"/>
        </w:rPr>
        <w:t>и</w:t>
      </w:r>
      <w:r w:rsidRPr="000D22CD">
        <w:rPr>
          <w:rFonts w:cs="Times New Roman"/>
          <w:color w:val="0070C0"/>
          <w:sz w:val="24"/>
          <w:szCs w:val="24"/>
          <w:lang w:val="ru-RU"/>
        </w:rPr>
        <w:t xml:space="preserve"> аспектам</w:t>
      </w:r>
      <w:r w:rsidR="00CD5C96">
        <w:rPr>
          <w:rFonts w:cs="Times New Roman"/>
          <w:color w:val="0070C0"/>
          <w:sz w:val="24"/>
          <w:szCs w:val="24"/>
          <w:lang w:val="ru-RU"/>
        </w:rPr>
        <w:t>и</w:t>
      </w:r>
      <w:r w:rsidRPr="000D22CD">
        <w:rPr>
          <w:rFonts w:cs="Times New Roman"/>
          <w:color w:val="0070C0"/>
          <w:sz w:val="24"/>
          <w:szCs w:val="24"/>
          <w:lang w:val="ru-RU"/>
        </w:rPr>
        <w:t xml:space="preserve"> добросовестно</w:t>
      </w:r>
      <w:r w:rsidR="00CD5C96">
        <w:rPr>
          <w:rFonts w:cs="Times New Roman"/>
          <w:color w:val="0070C0"/>
          <w:sz w:val="24"/>
          <w:szCs w:val="24"/>
          <w:lang w:val="ru-RU"/>
        </w:rPr>
        <w:t>го использования</w:t>
      </w:r>
      <w:r w:rsidRPr="000D22CD">
        <w:rPr>
          <w:rFonts w:cs="Times New Roman"/>
          <w:color w:val="0070C0"/>
          <w:sz w:val="24"/>
          <w:szCs w:val="24"/>
          <w:lang w:val="ru-RU"/>
        </w:rPr>
        <w:t xml:space="preserve"> в любом контексте, таким образом, потенциал для нерегулярн</w:t>
      </w:r>
      <w:r w:rsidR="00CD5C96">
        <w:rPr>
          <w:rFonts w:cs="Times New Roman"/>
          <w:color w:val="0070C0"/>
          <w:sz w:val="24"/>
          <w:szCs w:val="24"/>
          <w:lang w:val="ru-RU"/>
        </w:rPr>
        <w:t>ого</w:t>
      </w:r>
      <w:r w:rsidRPr="000D22CD">
        <w:rPr>
          <w:rFonts w:cs="Times New Roman"/>
          <w:color w:val="0070C0"/>
          <w:sz w:val="24"/>
          <w:szCs w:val="24"/>
          <w:lang w:val="ru-RU"/>
        </w:rPr>
        <w:t xml:space="preserve"> толковани</w:t>
      </w:r>
      <w:r w:rsidR="00CD5C96">
        <w:rPr>
          <w:rFonts w:cs="Times New Roman"/>
          <w:color w:val="0070C0"/>
          <w:sz w:val="24"/>
          <w:szCs w:val="24"/>
          <w:lang w:val="ru-RU"/>
        </w:rPr>
        <w:t>я</w:t>
      </w:r>
      <w:r w:rsidRPr="000D22CD">
        <w:rPr>
          <w:rFonts w:cs="Times New Roman"/>
          <w:color w:val="0070C0"/>
          <w:sz w:val="24"/>
          <w:szCs w:val="24"/>
          <w:lang w:val="ru-RU"/>
        </w:rPr>
        <w:t xml:space="preserve"> судами в попытке применить </w:t>
      </w:r>
      <w:r w:rsidR="00CD5C96">
        <w:rPr>
          <w:rFonts w:cs="Times New Roman"/>
          <w:color w:val="0070C0"/>
          <w:sz w:val="24"/>
          <w:szCs w:val="24"/>
          <w:lang w:val="ru-RU"/>
        </w:rPr>
        <w:t>теорию «</w:t>
      </w:r>
      <w:r w:rsidRPr="000D22CD">
        <w:rPr>
          <w:rFonts w:cs="Times New Roman"/>
          <w:color w:val="0070C0"/>
          <w:sz w:val="24"/>
          <w:szCs w:val="24"/>
          <w:lang w:val="ru-RU"/>
        </w:rPr>
        <w:t>добросовестно</w:t>
      </w:r>
      <w:r w:rsidR="00CD5C96">
        <w:rPr>
          <w:rFonts w:cs="Times New Roman"/>
          <w:color w:val="0070C0"/>
          <w:sz w:val="24"/>
          <w:szCs w:val="24"/>
          <w:lang w:val="ru-RU"/>
        </w:rPr>
        <w:t>го использования» исчерпал себя.</w:t>
      </w:r>
    </w:p>
    <w:p w:rsidR="002D7179" w:rsidRPr="00F950B8" w:rsidRDefault="009842E8" w:rsidP="002D7179">
      <w:pPr>
        <w:jc w:val="both"/>
        <w:rPr>
          <w:rFonts w:cs="Times New Roman"/>
          <w:sz w:val="24"/>
          <w:szCs w:val="24"/>
          <w:lang w:val="ru-RU"/>
        </w:rPr>
      </w:pPr>
      <w:r w:rsidRPr="00F950B8">
        <w:rPr>
          <w:rFonts w:cs="Times New Roman"/>
          <w:sz w:val="24"/>
          <w:szCs w:val="24"/>
        </w:rPr>
        <w:t>d</w:t>
      </w:r>
      <w:r w:rsidRPr="00F950B8">
        <w:rPr>
          <w:rFonts w:cs="Times New Roman"/>
          <w:sz w:val="24"/>
          <w:szCs w:val="24"/>
          <w:lang w:val="ru-RU"/>
        </w:rPr>
        <w:t>.</w:t>
      </w:r>
      <w:r w:rsidRPr="00F950B8">
        <w:rPr>
          <w:rFonts w:cs="Times New Roman"/>
          <w:sz w:val="24"/>
          <w:szCs w:val="24"/>
          <w:lang w:val="ru-RU"/>
        </w:rPr>
        <w:tab/>
      </w:r>
      <w:r w:rsidR="004C116F" w:rsidRPr="00F950B8">
        <w:rPr>
          <w:rFonts w:cs="Times New Roman"/>
          <w:sz w:val="24"/>
          <w:szCs w:val="24"/>
          <w:lang w:val="ru-RU"/>
        </w:rPr>
        <w:t>Рекомендуем внести поправки в Главу 70 Гражданского кодекса РФ и включить дополнительное положение о добросовестном использовании при условии подтверждения такого добросовестного использования соответствующим судом и выполнения всех следующих условий:</w:t>
      </w:r>
    </w:p>
    <w:p w:rsidR="002D7179" w:rsidRPr="00F950B8" w:rsidRDefault="002D7179" w:rsidP="002D7179">
      <w:pPr>
        <w:jc w:val="both"/>
        <w:rPr>
          <w:rFonts w:cs="Times New Roman"/>
          <w:sz w:val="24"/>
          <w:szCs w:val="24"/>
          <w:lang w:val="ru-RU"/>
        </w:rPr>
      </w:pPr>
      <w:r w:rsidRPr="00F950B8">
        <w:rPr>
          <w:rFonts w:cs="Times New Roman"/>
          <w:sz w:val="24"/>
          <w:szCs w:val="24"/>
          <w:lang w:val="ru-RU"/>
        </w:rPr>
        <w:t>(</w:t>
      </w:r>
      <w:r w:rsidRPr="00F950B8">
        <w:rPr>
          <w:rFonts w:cs="Times New Roman"/>
          <w:sz w:val="24"/>
          <w:szCs w:val="24"/>
        </w:rPr>
        <w:t>i</w:t>
      </w:r>
      <w:r w:rsidRPr="00F950B8">
        <w:rPr>
          <w:rFonts w:cs="Times New Roman"/>
          <w:sz w:val="24"/>
          <w:szCs w:val="24"/>
          <w:lang w:val="ru-RU"/>
        </w:rPr>
        <w:t>)</w:t>
      </w:r>
      <w:r w:rsidRPr="00F950B8">
        <w:rPr>
          <w:rFonts w:cs="Times New Roman"/>
          <w:sz w:val="24"/>
          <w:szCs w:val="24"/>
          <w:lang w:val="ru-RU"/>
        </w:rPr>
        <w:tab/>
      </w:r>
      <w:r w:rsidR="004C116F" w:rsidRPr="00F950B8">
        <w:rPr>
          <w:rFonts w:cs="Times New Roman"/>
          <w:sz w:val="24"/>
          <w:szCs w:val="24"/>
          <w:lang w:val="ru-RU"/>
        </w:rPr>
        <w:t>соответствующая работа, защищенная авторским правом, была надлежащим образом опубликована в сети Интернет или в иных ресурсах;</w:t>
      </w:r>
    </w:p>
    <w:p w:rsidR="002D7179" w:rsidRPr="00F950B8" w:rsidRDefault="002D7179" w:rsidP="002D7179">
      <w:pPr>
        <w:jc w:val="both"/>
        <w:rPr>
          <w:rFonts w:cs="Times New Roman"/>
          <w:sz w:val="24"/>
          <w:szCs w:val="24"/>
          <w:lang w:val="ru-RU"/>
        </w:rPr>
      </w:pPr>
      <w:r w:rsidRPr="00F950B8">
        <w:rPr>
          <w:rFonts w:cs="Times New Roman"/>
          <w:sz w:val="24"/>
          <w:szCs w:val="24"/>
          <w:lang w:val="ru-RU"/>
        </w:rPr>
        <w:t>(</w:t>
      </w:r>
      <w:r w:rsidRPr="00F950B8">
        <w:rPr>
          <w:rFonts w:cs="Times New Roman"/>
          <w:sz w:val="24"/>
          <w:szCs w:val="24"/>
        </w:rPr>
        <w:t>ii</w:t>
      </w:r>
      <w:r w:rsidRPr="00F950B8">
        <w:rPr>
          <w:rFonts w:cs="Times New Roman"/>
          <w:sz w:val="24"/>
          <w:szCs w:val="24"/>
          <w:lang w:val="ru-RU"/>
        </w:rPr>
        <w:t>)</w:t>
      </w:r>
      <w:r w:rsidRPr="00F950B8">
        <w:rPr>
          <w:rFonts w:cs="Times New Roman"/>
          <w:sz w:val="24"/>
          <w:szCs w:val="24"/>
          <w:lang w:val="ru-RU"/>
        </w:rPr>
        <w:tab/>
      </w:r>
      <w:r w:rsidR="004C116F" w:rsidRPr="00F950B8">
        <w:rPr>
          <w:rFonts w:cs="Times New Roman"/>
          <w:sz w:val="24"/>
          <w:szCs w:val="24"/>
          <w:lang w:val="ru-RU"/>
        </w:rPr>
        <w:t>использование осуществляется не в коммерческих целях;</w:t>
      </w:r>
    </w:p>
    <w:p w:rsidR="002D7179" w:rsidRPr="00F950B8" w:rsidRDefault="002D7179" w:rsidP="002D7179">
      <w:pPr>
        <w:jc w:val="both"/>
        <w:rPr>
          <w:rFonts w:cs="Times New Roman"/>
          <w:sz w:val="24"/>
          <w:szCs w:val="24"/>
          <w:lang w:val="ru-RU"/>
        </w:rPr>
      </w:pPr>
      <w:r w:rsidRPr="00F950B8">
        <w:rPr>
          <w:rFonts w:cs="Times New Roman"/>
          <w:sz w:val="24"/>
          <w:szCs w:val="24"/>
          <w:lang w:val="ru-RU"/>
        </w:rPr>
        <w:t>(</w:t>
      </w:r>
      <w:r w:rsidRPr="00F950B8">
        <w:rPr>
          <w:rFonts w:cs="Times New Roman"/>
          <w:sz w:val="24"/>
          <w:szCs w:val="24"/>
        </w:rPr>
        <w:t>iii</w:t>
      </w:r>
      <w:r w:rsidRPr="00F950B8">
        <w:rPr>
          <w:rFonts w:cs="Times New Roman"/>
          <w:sz w:val="24"/>
          <w:szCs w:val="24"/>
          <w:lang w:val="ru-RU"/>
        </w:rPr>
        <w:t>)</w:t>
      </w:r>
      <w:r w:rsidRPr="00F950B8">
        <w:rPr>
          <w:rFonts w:cs="Times New Roman"/>
          <w:sz w:val="24"/>
          <w:szCs w:val="24"/>
          <w:lang w:val="ru-RU"/>
        </w:rPr>
        <w:tab/>
      </w:r>
      <w:r w:rsidR="004C116F" w:rsidRPr="00F950B8">
        <w:rPr>
          <w:rFonts w:cs="Times New Roman"/>
          <w:sz w:val="24"/>
          <w:szCs w:val="24"/>
          <w:lang w:val="ru-RU"/>
        </w:rPr>
        <w:t>используется только часть работы, защищенной авторским правом;</w:t>
      </w:r>
    </w:p>
    <w:p w:rsidR="002D7179" w:rsidRPr="00F950B8" w:rsidRDefault="002D7179" w:rsidP="002D7179">
      <w:pPr>
        <w:jc w:val="both"/>
        <w:rPr>
          <w:rFonts w:cs="Times New Roman"/>
          <w:sz w:val="24"/>
          <w:szCs w:val="24"/>
          <w:lang w:val="ru-RU"/>
        </w:rPr>
      </w:pPr>
      <w:r w:rsidRPr="00F950B8">
        <w:rPr>
          <w:rFonts w:cs="Times New Roman"/>
          <w:sz w:val="24"/>
          <w:szCs w:val="24"/>
          <w:lang w:val="ru-RU"/>
        </w:rPr>
        <w:t>(</w:t>
      </w:r>
      <w:r w:rsidRPr="00F950B8">
        <w:rPr>
          <w:rFonts w:cs="Times New Roman"/>
          <w:sz w:val="24"/>
          <w:szCs w:val="24"/>
        </w:rPr>
        <w:t>iv</w:t>
      </w:r>
      <w:r w:rsidRPr="00F950B8">
        <w:rPr>
          <w:rFonts w:cs="Times New Roman"/>
          <w:sz w:val="24"/>
          <w:szCs w:val="24"/>
          <w:lang w:val="ru-RU"/>
        </w:rPr>
        <w:t>)</w:t>
      </w:r>
      <w:r w:rsidRPr="00F950B8">
        <w:rPr>
          <w:rFonts w:cs="Times New Roman"/>
          <w:sz w:val="24"/>
          <w:szCs w:val="24"/>
          <w:lang w:val="ru-RU"/>
        </w:rPr>
        <w:tab/>
      </w:r>
      <w:r w:rsidR="004C116F" w:rsidRPr="00F950B8">
        <w:rPr>
          <w:rFonts w:cs="Times New Roman"/>
          <w:sz w:val="24"/>
          <w:szCs w:val="24"/>
          <w:lang w:val="ru-RU"/>
        </w:rPr>
        <w:t>может быть продемонстрирована общественная выгода от такого использования;</w:t>
      </w:r>
    </w:p>
    <w:p w:rsidR="002D7179" w:rsidRPr="00F950B8" w:rsidRDefault="002D7179" w:rsidP="002D7179">
      <w:pPr>
        <w:jc w:val="both"/>
        <w:rPr>
          <w:rFonts w:cs="Times New Roman"/>
          <w:sz w:val="24"/>
          <w:szCs w:val="24"/>
          <w:lang w:val="ru-RU"/>
        </w:rPr>
      </w:pPr>
      <w:r w:rsidRPr="00F950B8">
        <w:rPr>
          <w:rFonts w:cs="Times New Roman"/>
          <w:sz w:val="24"/>
          <w:szCs w:val="24"/>
          <w:lang w:val="ru-RU"/>
        </w:rPr>
        <w:t>(</w:t>
      </w:r>
      <w:r w:rsidRPr="00F950B8">
        <w:rPr>
          <w:rFonts w:cs="Times New Roman"/>
          <w:sz w:val="24"/>
          <w:szCs w:val="24"/>
        </w:rPr>
        <w:t>v</w:t>
      </w:r>
      <w:r w:rsidRPr="00F950B8">
        <w:rPr>
          <w:rFonts w:cs="Times New Roman"/>
          <w:sz w:val="24"/>
          <w:szCs w:val="24"/>
          <w:lang w:val="ru-RU"/>
        </w:rPr>
        <w:t>)</w:t>
      </w:r>
      <w:r w:rsidRPr="00F950B8">
        <w:rPr>
          <w:rFonts w:cs="Times New Roman"/>
          <w:sz w:val="24"/>
          <w:szCs w:val="24"/>
          <w:lang w:val="ru-RU"/>
        </w:rPr>
        <w:tab/>
      </w:r>
      <w:r w:rsidR="004C116F" w:rsidRPr="00F950B8">
        <w:rPr>
          <w:rFonts w:cs="Times New Roman"/>
          <w:sz w:val="24"/>
          <w:szCs w:val="24"/>
          <w:lang w:val="ru-RU"/>
        </w:rPr>
        <w:t>такое использование не приводит к негативному воздействию на рынок для соответствующего автора (авторов) или на коммерческую ценность работы, защищенной авторским правом.</w:t>
      </w:r>
    </w:p>
    <w:p w:rsidR="00727E1C" w:rsidRPr="00F950B8" w:rsidRDefault="00727E1C" w:rsidP="002D7179">
      <w:pPr>
        <w:jc w:val="both"/>
        <w:rPr>
          <w:rFonts w:cs="Times New Roman"/>
          <w:sz w:val="24"/>
          <w:szCs w:val="24"/>
          <w:lang w:val="ru-RU"/>
        </w:rPr>
      </w:pPr>
    </w:p>
    <w:p w:rsidR="00727E1C" w:rsidRPr="00F950B8" w:rsidRDefault="004C116F" w:rsidP="00B44E56">
      <w:pPr>
        <w:ind w:left="1440" w:hanging="720"/>
        <w:jc w:val="both"/>
        <w:rPr>
          <w:rFonts w:cs="Times New Roman"/>
          <w:b/>
          <w:sz w:val="24"/>
          <w:szCs w:val="24"/>
          <w:lang w:val="ru-RU"/>
        </w:rPr>
      </w:pPr>
      <w:r w:rsidRPr="00F950B8">
        <w:rPr>
          <w:b/>
          <w:sz w:val="24"/>
          <w:szCs w:val="24"/>
        </w:rPr>
        <w:t>X</w:t>
      </w:r>
      <w:r w:rsidRPr="00F950B8">
        <w:rPr>
          <w:b/>
          <w:sz w:val="24"/>
          <w:szCs w:val="24"/>
          <w:lang w:val="ru-RU"/>
        </w:rPr>
        <w:t>.</w:t>
      </w:r>
      <w:r w:rsidR="00B44E56" w:rsidRPr="00F950B8">
        <w:rPr>
          <w:b/>
          <w:sz w:val="24"/>
          <w:szCs w:val="24"/>
          <w:lang w:val="ru-RU"/>
        </w:rPr>
        <w:tab/>
      </w:r>
      <w:r w:rsidRPr="00F950B8">
        <w:rPr>
          <w:b/>
          <w:sz w:val="24"/>
          <w:szCs w:val="24"/>
          <w:lang w:val="ru-RU"/>
        </w:rPr>
        <w:t>РАСШИРЕНИЕ ЮРИСДИКЦИИ СУДА РФ ПО ВОПРОСАМ ИНТЕЛЛЕКТУАЛЬНОЙ СОБСТВЕННОСТИ</w:t>
      </w:r>
    </w:p>
    <w:p w:rsidR="00727E1C" w:rsidRPr="00F950B8" w:rsidRDefault="004C116F" w:rsidP="004C116F">
      <w:pPr>
        <w:jc w:val="both"/>
        <w:rPr>
          <w:rFonts w:cs="Times New Roman"/>
          <w:b/>
          <w:sz w:val="24"/>
          <w:szCs w:val="24"/>
          <w:lang w:val="ru-RU"/>
        </w:rPr>
      </w:pPr>
      <w:r w:rsidRPr="00F950B8">
        <w:rPr>
          <w:rFonts w:cs="Times New Roman"/>
          <w:sz w:val="24"/>
          <w:szCs w:val="24"/>
          <w:lang w:val="ru-RU"/>
        </w:rPr>
        <w:t>В целях повышения эффективности процедуры урегулирования споров в области интеллектуальной собственности в России рекомендуем внести поправки в российские нормативные правовые положения, касающиеся недавно созданного Российского суда по защите интеллектуальной собственности, и распространить его юрисдикцию не только на патентные споры, как обстоит дело в настоящее время, но также и на все споры в области интеллектуальной собственности, в том числе на дела в области авторского права. Необходимо внести поправки в часть 1 Статьи 26 Федерального конституционного закона № 1-ФКЗ от 31 декабря 1996 года «О судебной системе Российской Федерации» и в часть 4 Статьи 43 Федерального конституционного закона № 1-ФКЗ от 28 апреля 1995 года «Об арбитражных судах в Российской Федерации».</w:t>
      </w:r>
    </w:p>
    <w:p w:rsidR="00727E1C" w:rsidRPr="00F950B8" w:rsidRDefault="00727E1C" w:rsidP="00B44E56">
      <w:pPr>
        <w:ind w:left="1440" w:hanging="720"/>
        <w:jc w:val="both"/>
        <w:rPr>
          <w:rFonts w:cs="Times New Roman"/>
          <w:b/>
          <w:sz w:val="24"/>
          <w:szCs w:val="24"/>
          <w:lang w:val="ru-RU"/>
        </w:rPr>
      </w:pPr>
      <w:r w:rsidRPr="00F950B8">
        <w:rPr>
          <w:b/>
          <w:sz w:val="24"/>
          <w:szCs w:val="24"/>
        </w:rPr>
        <w:t>XI</w:t>
      </w:r>
      <w:r w:rsidR="004C116F" w:rsidRPr="00F950B8">
        <w:rPr>
          <w:b/>
          <w:sz w:val="24"/>
          <w:szCs w:val="24"/>
          <w:lang w:val="ru-RU"/>
        </w:rPr>
        <w:t>.</w:t>
      </w:r>
      <w:r w:rsidR="00B44E56" w:rsidRPr="00F950B8">
        <w:rPr>
          <w:b/>
          <w:sz w:val="24"/>
          <w:szCs w:val="24"/>
          <w:lang w:val="ru-RU"/>
        </w:rPr>
        <w:tab/>
      </w:r>
      <w:r w:rsidR="004C116F" w:rsidRPr="00F950B8">
        <w:rPr>
          <w:b/>
          <w:sz w:val="24"/>
          <w:szCs w:val="24"/>
          <w:lang w:val="ru-RU"/>
        </w:rPr>
        <w:t>СОЗДАНИЕ МЕЖДУНАРОДНОГО НАУЧНО-ТЕХНИЧЕСКОГО СОВЕТА</w:t>
      </w:r>
      <w:r w:rsidRPr="00F950B8">
        <w:rPr>
          <w:b/>
          <w:sz w:val="24"/>
          <w:szCs w:val="24"/>
          <w:lang w:val="ru-RU"/>
        </w:rPr>
        <w:tab/>
      </w:r>
    </w:p>
    <w:p w:rsidR="00727E1C" w:rsidRPr="00F950B8" w:rsidRDefault="004C116F" w:rsidP="00727E1C">
      <w:pPr>
        <w:jc w:val="both"/>
        <w:rPr>
          <w:rFonts w:cs="Times New Roman"/>
          <w:sz w:val="24"/>
          <w:szCs w:val="24"/>
          <w:lang w:val="ru-RU"/>
        </w:rPr>
      </w:pPr>
      <w:r w:rsidRPr="00F950B8">
        <w:rPr>
          <w:rFonts w:cs="Times New Roman"/>
          <w:sz w:val="24"/>
          <w:szCs w:val="24"/>
          <w:lang w:val="ru-RU"/>
        </w:rPr>
        <w:t>В целом, в законодательной базе обеих стран необходимо предусмотреть основу для создания Международного Научно-Технического Совета, призванного осуществлять активную деятельность по следующим направлениям:</w:t>
      </w:r>
    </w:p>
    <w:p w:rsidR="00727E1C" w:rsidRPr="00F950B8" w:rsidRDefault="004C116F" w:rsidP="004C116F">
      <w:pPr>
        <w:pStyle w:val="a3"/>
        <w:numPr>
          <w:ilvl w:val="0"/>
          <w:numId w:val="15"/>
        </w:numPr>
        <w:jc w:val="both"/>
        <w:rPr>
          <w:rFonts w:cs="Times New Roman"/>
          <w:i/>
          <w:sz w:val="24"/>
          <w:szCs w:val="24"/>
          <w:lang w:val="ru-RU"/>
        </w:rPr>
      </w:pPr>
      <w:r w:rsidRPr="00F950B8">
        <w:rPr>
          <w:rFonts w:cs="Times New Roman"/>
          <w:i/>
          <w:sz w:val="24"/>
          <w:szCs w:val="24"/>
          <w:lang w:val="ru-RU"/>
        </w:rPr>
        <w:t>Создание международных научных лабораторий и комплексных научно-образовательных центров в различных странах;</w:t>
      </w:r>
    </w:p>
    <w:p w:rsidR="00727E1C" w:rsidRPr="00F950B8" w:rsidRDefault="004C116F" w:rsidP="004C116F">
      <w:pPr>
        <w:pStyle w:val="a3"/>
        <w:numPr>
          <w:ilvl w:val="0"/>
          <w:numId w:val="15"/>
        </w:numPr>
        <w:jc w:val="both"/>
        <w:rPr>
          <w:rFonts w:cs="Times New Roman"/>
          <w:i/>
          <w:sz w:val="24"/>
          <w:szCs w:val="24"/>
          <w:lang w:val="ru-RU"/>
        </w:rPr>
      </w:pPr>
      <w:r w:rsidRPr="00F950B8">
        <w:rPr>
          <w:rFonts w:cs="Times New Roman"/>
          <w:i/>
          <w:sz w:val="24"/>
          <w:szCs w:val="24"/>
          <w:lang w:val="ru-RU"/>
        </w:rPr>
        <w:t>Определение основных инновационных программ, имеющих важнейшее общенациональное (или мировое) значение;</w:t>
      </w:r>
    </w:p>
    <w:p w:rsidR="00727E1C" w:rsidRPr="00F950B8" w:rsidRDefault="004C116F" w:rsidP="004C116F">
      <w:pPr>
        <w:pStyle w:val="a3"/>
        <w:numPr>
          <w:ilvl w:val="0"/>
          <w:numId w:val="15"/>
        </w:numPr>
        <w:jc w:val="both"/>
        <w:rPr>
          <w:rFonts w:cs="Times New Roman"/>
          <w:i/>
          <w:sz w:val="24"/>
          <w:szCs w:val="24"/>
          <w:lang w:val="ru-RU"/>
        </w:rPr>
      </w:pPr>
      <w:r w:rsidRPr="00F950B8">
        <w:rPr>
          <w:rFonts w:cs="Times New Roman"/>
          <w:i/>
          <w:sz w:val="24"/>
          <w:szCs w:val="24"/>
          <w:lang w:val="ru-RU"/>
        </w:rPr>
        <w:t>Усовершенствование импортных и экспортных законов, регулирующих механизмы передачи технологических материалов и результатов;</w:t>
      </w:r>
    </w:p>
    <w:p w:rsidR="00727E1C" w:rsidRPr="00F950B8" w:rsidRDefault="004C116F" w:rsidP="004C116F">
      <w:pPr>
        <w:pStyle w:val="a3"/>
        <w:numPr>
          <w:ilvl w:val="0"/>
          <w:numId w:val="15"/>
        </w:numPr>
        <w:jc w:val="both"/>
        <w:rPr>
          <w:rFonts w:cs="Times New Roman"/>
          <w:i/>
          <w:sz w:val="24"/>
          <w:szCs w:val="24"/>
          <w:lang w:val="ru-RU"/>
        </w:rPr>
      </w:pPr>
      <w:r w:rsidRPr="00F950B8">
        <w:rPr>
          <w:rFonts w:cs="Times New Roman"/>
          <w:i/>
          <w:sz w:val="24"/>
          <w:szCs w:val="24"/>
          <w:lang w:val="ru-RU"/>
        </w:rPr>
        <w:t>Разработка глобальных электронных порталов для передачи технологий;</w:t>
      </w:r>
    </w:p>
    <w:p w:rsidR="00727E1C" w:rsidRPr="00F950B8" w:rsidRDefault="004C116F" w:rsidP="004C116F">
      <w:pPr>
        <w:pStyle w:val="a3"/>
        <w:numPr>
          <w:ilvl w:val="0"/>
          <w:numId w:val="15"/>
        </w:numPr>
        <w:jc w:val="both"/>
        <w:rPr>
          <w:rFonts w:cs="Times New Roman"/>
          <w:sz w:val="24"/>
          <w:szCs w:val="24"/>
          <w:lang w:val="ru-RU"/>
        </w:rPr>
      </w:pPr>
      <w:r w:rsidRPr="00F950B8">
        <w:rPr>
          <w:rFonts w:cs="Times New Roman"/>
          <w:i/>
          <w:sz w:val="24"/>
          <w:szCs w:val="24"/>
          <w:lang w:val="ru-RU"/>
        </w:rPr>
        <w:t>Организация международной подготовки экспертов в области передачи технологий, а также научных специалистов.</w:t>
      </w:r>
    </w:p>
    <w:p w:rsidR="00727E1C" w:rsidRPr="00F950B8" w:rsidRDefault="004C116F" w:rsidP="004C116F">
      <w:pPr>
        <w:jc w:val="both"/>
        <w:rPr>
          <w:rFonts w:cs="Times New Roman"/>
          <w:sz w:val="24"/>
          <w:szCs w:val="24"/>
          <w:lang w:val="ru-RU"/>
        </w:rPr>
      </w:pPr>
      <w:r w:rsidRPr="00F950B8">
        <w:rPr>
          <w:rFonts w:cs="Times New Roman"/>
          <w:sz w:val="24"/>
          <w:szCs w:val="24"/>
          <w:lang w:val="ru-RU"/>
        </w:rPr>
        <w:t>Функции Международного Научно-Технического Совета должны, в частности, включать организацию систем подготовки ученых разных стран в сфере специфических технологий, а также определение уровня средних специалистов – два важнейших фактора в области оценки патентоспособности. Содействие научному сообществу в аспекте централизации научно-исследовательского процесса способствует снижению затрат на развитие устаревающих технологий. Ученые в США, России и других странах нередко занимаются разработками в определенных сферах, которые считаются новыми технологиями, тогда как со временем выясняется, что в данных областях уже зарегистрированы конкретные изобретения и патенты. Приоритетной задачей Совета должно стать повышение доступности технологий в международном масштабе путем организации конференций, информационного обмена, обеспечения своевременного доступа к необходимым данным, а также предотвращение дублирования основных исследований.</w:t>
      </w:r>
    </w:p>
    <w:p w:rsidR="00727E1C" w:rsidRPr="00F950B8" w:rsidRDefault="004C116F" w:rsidP="004C116F">
      <w:pPr>
        <w:jc w:val="both"/>
        <w:rPr>
          <w:rFonts w:cs="Times New Roman"/>
          <w:sz w:val="24"/>
          <w:szCs w:val="24"/>
          <w:lang w:val="ru-RU"/>
        </w:rPr>
      </w:pPr>
      <w:r w:rsidRPr="00F950B8">
        <w:rPr>
          <w:rFonts w:cs="Times New Roman"/>
          <w:sz w:val="24"/>
          <w:szCs w:val="24"/>
          <w:lang w:val="ru-RU"/>
        </w:rPr>
        <w:t>Также в целом отмечают, что при организации новых компаний во многих случаях ученым и исследователям не хватает знаний в области основных аспектов успешного финансирования новых технологий, таких как свобода действий и известный уровень техники. Инвесторы придают важнейшее значение данным аспектам, и в большинстве случаев избегают финансирования какого-либо проекта до успешного решения данных вопросов. Предлагаемый Международный Научно-Технический Совет призван содействовать распространению знаний в области новейших технологических разработок, что является основным условием частного финансирования проектов.</w:t>
      </w:r>
    </w:p>
    <w:p w:rsidR="00727E1C" w:rsidRPr="00F950B8" w:rsidRDefault="00F950B8" w:rsidP="00F950B8">
      <w:pPr>
        <w:jc w:val="both"/>
        <w:rPr>
          <w:rFonts w:cs="Times New Roman"/>
          <w:sz w:val="24"/>
          <w:szCs w:val="24"/>
          <w:lang w:val="ru-RU"/>
        </w:rPr>
      </w:pPr>
      <w:r w:rsidRPr="00F950B8">
        <w:rPr>
          <w:rFonts w:cs="Times New Roman"/>
          <w:sz w:val="24"/>
          <w:szCs w:val="24"/>
          <w:lang w:val="ru-RU"/>
        </w:rPr>
        <w:t>В этой связи мы также подчеркиваем то обстоятельство, что на территории США зарегистрировано около 25 000 действующих патентных адвокатов, тогда как в России, по оценкам экспертов, таковых менее 2000. Для развития, финансирования и обеспечения юридической защиты инновационных технологических разработок необходимо расширение штата профессиональных юристов и экспертов по правовым вопросам.</w:t>
      </w:r>
    </w:p>
    <w:p w:rsidR="00727E1C" w:rsidRPr="00F950B8" w:rsidRDefault="00F950B8" w:rsidP="00F950B8">
      <w:pPr>
        <w:jc w:val="both"/>
        <w:rPr>
          <w:rFonts w:ascii="Times New Roman" w:hAnsi="Times New Roman" w:cs="Times New Roman"/>
          <w:sz w:val="24"/>
          <w:szCs w:val="24"/>
          <w:lang w:val="ru-RU"/>
        </w:rPr>
      </w:pPr>
      <w:r w:rsidRPr="00F950B8">
        <w:rPr>
          <w:rFonts w:cs="Times New Roman"/>
          <w:sz w:val="24"/>
          <w:szCs w:val="24"/>
          <w:lang w:val="ru-RU"/>
        </w:rPr>
        <w:t>В США и Российской Федерации необходимо предусмотреть законодательную основу для создания рекомендованного Международного Научно-Технического Совета, призванного окончательно упразднить существующие географические границы развития инновационных технологий.</w:t>
      </w:r>
    </w:p>
    <w:p w:rsidR="00954880" w:rsidRPr="00F950B8" w:rsidRDefault="00954880" w:rsidP="002D7179">
      <w:pPr>
        <w:jc w:val="both"/>
        <w:rPr>
          <w:rFonts w:cs="Times New Roman"/>
          <w:b/>
          <w:sz w:val="24"/>
          <w:szCs w:val="24"/>
          <w:lang w:val="ru-RU"/>
        </w:rPr>
      </w:pPr>
    </w:p>
    <w:p w:rsidR="00954880" w:rsidRPr="00F950B8" w:rsidRDefault="00F950B8" w:rsidP="00B44E56">
      <w:pPr>
        <w:tabs>
          <w:tab w:val="left" w:pos="720"/>
          <w:tab w:val="left" w:pos="1440"/>
        </w:tabs>
        <w:ind w:left="1440" w:hanging="720"/>
        <w:jc w:val="both"/>
        <w:rPr>
          <w:rFonts w:cs="Times New Roman"/>
          <w:b/>
          <w:sz w:val="24"/>
          <w:szCs w:val="24"/>
          <w:lang w:val="ru-RU"/>
        </w:rPr>
      </w:pPr>
      <w:r w:rsidRPr="00F950B8">
        <w:rPr>
          <w:rFonts w:cs="Times New Roman"/>
          <w:b/>
          <w:sz w:val="24"/>
          <w:szCs w:val="24"/>
        </w:rPr>
        <w:t>XII</w:t>
      </w:r>
      <w:r w:rsidRPr="00F950B8">
        <w:rPr>
          <w:rFonts w:cs="Times New Roman"/>
          <w:b/>
          <w:sz w:val="24"/>
          <w:szCs w:val="24"/>
          <w:lang w:val="ru-RU"/>
        </w:rPr>
        <w:t>.</w:t>
      </w:r>
      <w:r w:rsidR="00B44E56" w:rsidRPr="00F950B8">
        <w:rPr>
          <w:rFonts w:cs="Times New Roman"/>
          <w:b/>
          <w:sz w:val="24"/>
          <w:szCs w:val="24"/>
          <w:lang w:val="ru-RU"/>
        </w:rPr>
        <w:tab/>
      </w:r>
      <w:r w:rsidRPr="00F950B8">
        <w:rPr>
          <w:rFonts w:cs="Times New Roman"/>
          <w:b/>
          <w:sz w:val="24"/>
          <w:szCs w:val="24"/>
          <w:lang w:val="ru-RU"/>
        </w:rPr>
        <w:t>НАЛОГОВЫЙ РЕЖИМ ДЛЯ РАСХОДОВ НА НАУЧНЫЕ ИССЛЕДОВАНИЯ И (ИЛИ) ОПЫТНО-КОНСТРУКТОРСКИЕ РАЗРАБОТКИ</w:t>
      </w:r>
    </w:p>
    <w:p w:rsidR="000A293B" w:rsidRPr="00F950B8" w:rsidRDefault="000A293B" w:rsidP="000A293B">
      <w:pPr>
        <w:tabs>
          <w:tab w:val="left" w:pos="1440"/>
        </w:tabs>
        <w:ind w:left="1440" w:hanging="720"/>
        <w:jc w:val="both"/>
        <w:rPr>
          <w:rFonts w:cs="Times New Roman"/>
          <w:i/>
          <w:sz w:val="24"/>
          <w:szCs w:val="24"/>
          <w:lang w:val="ru-RU"/>
        </w:rPr>
      </w:pPr>
      <w:r w:rsidRPr="00F950B8">
        <w:rPr>
          <w:rFonts w:cs="Times New Roman"/>
          <w:i/>
          <w:sz w:val="24"/>
          <w:szCs w:val="24"/>
        </w:rPr>
        <w:t>X</w:t>
      </w:r>
      <w:r w:rsidR="00303693" w:rsidRPr="00F950B8">
        <w:rPr>
          <w:rFonts w:cs="Times New Roman"/>
          <w:i/>
          <w:sz w:val="24"/>
          <w:szCs w:val="24"/>
        </w:rPr>
        <w:t>II</w:t>
      </w:r>
      <w:r w:rsidRPr="00F950B8">
        <w:rPr>
          <w:rFonts w:cs="Times New Roman"/>
          <w:i/>
          <w:sz w:val="24"/>
          <w:szCs w:val="24"/>
          <w:lang w:val="ru-RU"/>
        </w:rPr>
        <w:t>.</w:t>
      </w:r>
      <w:r w:rsidRPr="00F950B8">
        <w:rPr>
          <w:rFonts w:cs="Times New Roman"/>
          <w:i/>
          <w:sz w:val="24"/>
          <w:szCs w:val="24"/>
        </w:rPr>
        <w:t>A</w:t>
      </w:r>
      <w:r w:rsidRPr="00F950B8">
        <w:rPr>
          <w:rFonts w:cs="Times New Roman"/>
          <w:i/>
          <w:sz w:val="24"/>
          <w:szCs w:val="24"/>
          <w:lang w:val="ru-RU"/>
        </w:rPr>
        <w:tab/>
      </w:r>
      <w:r w:rsidR="00F950B8" w:rsidRPr="00F950B8">
        <w:rPr>
          <w:rFonts w:cs="Times New Roman"/>
          <w:i/>
          <w:sz w:val="24"/>
          <w:szCs w:val="24"/>
          <w:lang w:val="ru-RU"/>
        </w:rPr>
        <w:t>Предоставление налогового кредита или вычета по расходам на научные исследования и (или) опытно-конструкторские разработки</w:t>
      </w:r>
    </w:p>
    <w:p w:rsidR="000E4799" w:rsidRPr="00F950B8" w:rsidRDefault="00F950B8" w:rsidP="00F950B8">
      <w:pPr>
        <w:tabs>
          <w:tab w:val="left" w:pos="1440"/>
        </w:tabs>
        <w:jc w:val="both"/>
        <w:rPr>
          <w:sz w:val="24"/>
          <w:szCs w:val="24"/>
          <w:lang w:val="ru-RU"/>
        </w:rPr>
      </w:pPr>
      <w:r w:rsidRPr="00F950B8">
        <w:rPr>
          <w:rFonts w:cs="Times New Roman"/>
          <w:sz w:val="24"/>
          <w:szCs w:val="24"/>
          <w:lang w:val="ru-RU"/>
        </w:rPr>
        <w:t>Предлагаем изменить Статью 262 НК РФ (в ред. Федерального закона от 07.06.2011 г. № 132-ФЗ), чтобы налогоплательщик, осуществляющий расходы на научные исследования и (или) опытно-конструкторские разработки, мог, по своему выбору, уменьшать общую сумму налога, рассчитанную в порядке, определенном в Статье 286 или в Статье 249 НК, одним из следующих трех способов (см. приведенный ниже раздел 1).</w:t>
      </w:r>
    </w:p>
    <w:p w:rsidR="000E4799" w:rsidRPr="00F950B8" w:rsidRDefault="00F950B8" w:rsidP="00F950B8">
      <w:pPr>
        <w:autoSpaceDE w:val="0"/>
        <w:autoSpaceDN w:val="0"/>
        <w:adjustRightInd w:val="0"/>
        <w:spacing w:after="240"/>
        <w:jc w:val="both"/>
        <w:outlineLvl w:val="2"/>
        <w:rPr>
          <w:sz w:val="24"/>
          <w:szCs w:val="24"/>
          <w:lang w:val="ru-RU"/>
        </w:rPr>
      </w:pPr>
      <w:r w:rsidRPr="00F950B8">
        <w:rPr>
          <w:sz w:val="24"/>
          <w:szCs w:val="24"/>
          <w:lang w:val="ru-RU"/>
        </w:rPr>
        <w:t>Предлагаем внести следующие изменения в Статью 262 НК РФ «Расходы на научные исследования и (или) опытно-конструкторские разработки»:</w:t>
      </w:r>
    </w:p>
    <w:p w:rsidR="000E4799" w:rsidRPr="00F950B8" w:rsidRDefault="00F950B8" w:rsidP="000E4799">
      <w:pPr>
        <w:numPr>
          <w:ilvl w:val="0"/>
          <w:numId w:val="11"/>
        </w:numPr>
        <w:autoSpaceDE w:val="0"/>
        <w:autoSpaceDN w:val="0"/>
        <w:adjustRightInd w:val="0"/>
        <w:spacing w:after="120"/>
        <w:jc w:val="both"/>
        <w:outlineLvl w:val="2"/>
        <w:rPr>
          <w:sz w:val="24"/>
          <w:szCs w:val="24"/>
          <w:lang w:val="ru-RU"/>
        </w:rPr>
      </w:pPr>
      <w:r w:rsidRPr="00F950B8">
        <w:rPr>
          <w:sz w:val="24"/>
          <w:szCs w:val="24"/>
          <w:lang w:val="ru-RU"/>
        </w:rPr>
        <w:t xml:space="preserve">Налогоплательщикам следует предоставить </w:t>
      </w:r>
      <w:r w:rsidRPr="00F950B8">
        <w:rPr>
          <w:b/>
          <w:sz w:val="24"/>
          <w:szCs w:val="24"/>
          <w:lang w:val="ru-RU"/>
        </w:rPr>
        <w:t>[право уменьшать общую сумму налога на прибыль на сумму фактических затрат на НИОКР (налоговый кредит)], [льготный режим вычета расходов на НИОКР с применением коэффициента 5] в случае, если [уровень затрат на НИОКР превышает базовый уровень, установленный Правительством Российской Федерации], [наблюдается положительная динамика роста расходов на НИОКР (на 20 процентов по отношению к средней величине расходов на НИОКР за три предыдущих налоговых периода], [уровень затрат на НИОКР превышает 5 процентов от показателя валовой выручки (доходов от реализации)].</w:t>
      </w:r>
      <w:r w:rsidRPr="00F950B8">
        <w:rPr>
          <w:sz w:val="24"/>
          <w:szCs w:val="24"/>
          <w:lang w:val="ru-RU"/>
        </w:rPr>
        <w:t xml:space="preserve"> В то же время, необходимо отказаться от перечня научных исследований и (или) опытно-конструкторских разработок, установленного Постановлением Правительства Российской Федерации от 24.12.2008 г. № 988.</w:t>
      </w:r>
    </w:p>
    <w:p w:rsidR="000E4799" w:rsidRPr="00F950B8" w:rsidRDefault="00F950B8" w:rsidP="00F950B8">
      <w:pPr>
        <w:numPr>
          <w:ilvl w:val="0"/>
          <w:numId w:val="11"/>
        </w:numPr>
        <w:autoSpaceDE w:val="0"/>
        <w:autoSpaceDN w:val="0"/>
        <w:adjustRightInd w:val="0"/>
        <w:spacing w:after="120"/>
        <w:jc w:val="both"/>
        <w:outlineLvl w:val="2"/>
        <w:rPr>
          <w:sz w:val="24"/>
          <w:szCs w:val="24"/>
          <w:lang w:val="ru-RU"/>
        </w:rPr>
      </w:pPr>
      <w:r w:rsidRPr="00F950B8">
        <w:rPr>
          <w:sz w:val="24"/>
          <w:szCs w:val="24"/>
          <w:lang w:val="ru-RU"/>
        </w:rPr>
        <w:t>Требование о предоставлении отчета о выполненных НИОКР, расходы на которые признаются в льготном режиме, должно быть отменено. При этом для целей применения рассматриваемой налоговой льготы дополнительным механизмом налогового контроля может послужить требование о государственной аккредитации организаций, осуществляющих расходы на НИОКР (аналогично государственной аккредитации организаций, осуществляющих деятельность в области информационных технологий, в соответствии с п. 6 ст. 259 НК РФ).</w:t>
      </w:r>
    </w:p>
    <w:p w:rsidR="000E4799" w:rsidRPr="00F950B8" w:rsidRDefault="00F950B8" w:rsidP="00F950B8">
      <w:pPr>
        <w:numPr>
          <w:ilvl w:val="0"/>
          <w:numId w:val="11"/>
        </w:numPr>
        <w:autoSpaceDE w:val="0"/>
        <w:autoSpaceDN w:val="0"/>
        <w:adjustRightInd w:val="0"/>
        <w:spacing w:after="120"/>
        <w:jc w:val="both"/>
        <w:outlineLvl w:val="2"/>
        <w:rPr>
          <w:sz w:val="24"/>
          <w:szCs w:val="24"/>
          <w:lang w:val="ru-RU"/>
        </w:rPr>
      </w:pPr>
      <w:r w:rsidRPr="00F950B8">
        <w:rPr>
          <w:sz w:val="24"/>
          <w:szCs w:val="24"/>
          <w:lang w:val="ru-RU"/>
        </w:rPr>
        <w:t>3.</w:t>
      </w:r>
      <w:r w:rsidRPr="00F950B8">
        <w:rPr>
          <w:sz w:val="24"/>
          <w:szCs w:val="24"/>
          <w:lang w:val="ru-RU"/>
        </w:rPr>
        <w:tab/>
        <w:t>Налоговые органы должны сохранить право истребования соответствующей информации (документов) в подтверждение выполненных НИОКР, а также возможность проведения экспертизы представленной налогоплательщиком информации в рамках ст. 95 Налогового кодекса Российской Федерации. При этом указанная экспертиза должна производиться исключительно специализированными учреждениями, указанными в абз. 5 п. 8 ст. 262 Налогового кодекса Российской Федерации.</w:t>
      </w:r>
    </w:p>
    <w:p w:rsidR="000E4799" w:rsidRPr="00F950B8" w:rsidRDefault="00F950B8" w:rsidP="00F950B8">
      <w:pPr>
        <w:numPr>
          <w:ilvl w:val="0"/>
          <w:numId w:val="11"/>
        </w:numPr>
        <w:autoSpaceDE w:val="0"/>
        <w:autoSpaceDN w:val="0"/>
        <w:adjustRightInd w:val="0"/>
        <w:spacing w:after="240"/>
        <w:jc w:val="both"/>
        <w:outlineLvl w:val="2"/>
        <w:rPr>
          <w:sz w:val="24"/>
          <w:szCs w:val="24"/>
          <w:lang w:val="ru-RU"/>
        </w:rPr>
      </w:pPr>
      <w:r w:rsidRPr="00F950B8">
        <w:rPr>
          <w:sz w:val="24"/>
          <w:szCs w:val="24"/>
          <w:lang w:val="ru-RU"/>
        </w:rPr>
        <w:t>Налогоплательщики должны иметь право учитывать убыток от реализации нематериального актива, полученного в результате осуществления расходов на НИОКР, без каких-либо ограничений.</w:t>
      </w:r>
    </w:p>
    <w:tbl>
      <w:tblPr>
        <w:tblStyle w:val="a4"/>
        <w:tblW w:w="0" w:type="auto"/>
        <w:tblLook w:val="04A0"/>
      </w:tblPr>
      <w:tblGrid>
        <w:gridCol w:w="4788"/>
        <w:gridCol w:w="4788"/>
      </w:tblGrid>
      <w:tr w:rsidR="00F950B8" w:rsidRPr="00B51CAD" w:rsidTr="00F950B8">
        <w:tc>
          <w:tcPr>
            <w:tcW w:w="4788" w:type="dxa"/>
          </w:tcPr>
          <w:p w:rsidR="00F950B8" w:rsidRPr="00B43421" w:rsidRDefault="00F950B8" w:rsidP="00F950B8">
            <w:pPr>
              <w:autoSpaceDE w:val="0"/>
              <w:autoSpaceDN w:val="0"/>
              <w:adjustRightInd w:val="0"/>
              <w:spacing w:before="240" w:after="240"/>
              <w:jc w:val="both"/>
              <w:outlineLvl w:val="2"/>
              <w:rPr>
                <w:b/>
              </w:rPr>
            </w:pPr>
            <w:r w:rsidRPr="00B43421">
              <w:rPr>
                <w:b/>
              </w:rPr>
              <w:t>ДЕЙСТВУЮЩАЯ РЕДАКЦИЯ СТАТЬИ 262 НАЛОГОВОГО КОДЕКСА РФ</w:t>
            </w:r>
          </w:p>
          <w:p w:rsidR="00F950B8" w:rsidRPr="00B43421" w:rsidRDefault="00F950B8" w:rsidP="00F950B8">
            <w:pPr>
              <w:autoSpaceDE w:val="0"/>
              <w:autoSpaceDN w:val="0"/>
              <w:adjustRightInd w:val="0"/>
              <w:spacing w:before="240" w:after="240"/>
              <w:jc w:val="both"/>
              <w:outlineLvl w:val="2"/>
              <w:rPr>
                <w:bCs/>
              </w:rPr>
            </w:pPr>
            <w:r w:rsidRPr="00B43421">
              <w:t>1. </w:t>
            </w:r>
            <w:r w:rsidRPr="00B43421">
              <w:rPr>
                <w:bCs/>
              </w:rPr>
              <w:t>В целях настоящей главы расходами на научные исследования и (или) опытно-конструкторские разработки признаются расходы, относящиеся к созданию новой или усовершенствованию производимой продукции (товаров, работ, услуг), к созданию новых или усовершенствованию применяемых технологий, методов организации производства и управления.</w:t>
            </w:r>
          </w:p>
          <w:p w:rsidR="00F950B8" w:rsidRPr="00B43421" w:rsidRDefault="00F950B8" w:rsidP="00F950B8">
            <w:pPr>
              <w:autoSpaceDE w:val="0"/>
              <w:autoSpaceDN w:val="0"/>
              <w:adjustRightInd w:val="0"/>
              <w:spacing w:before="240" w:after="240"/>
              <w:jc w:val="both"/>
              <w:outlineLvl w:val="2"/>
              <w:rPr>
                <w:bCs/>
              </w:rPr>
            </w:pPr>
            <w:r w:rsidRPr="00B43421">
              <w:t>2. </w:t>
            </w:r>
            <w:r w:rsidRPr="00B43421">
              <w:rPr>
                <w:bCs/>
              </w:rPr>
              <w:t>К расходам на научные исследования и (или) опытно-конструкторские разработки относятся:</w:t>
            </w:r>
          </w:p>
          <w:p w:rsidR="00F950B8" w:rsidRPr="00B43421" w:rsidRDefault="00F950B8" w:rsidP="00F950B8">
            <w:pPr>
              <w:autoSpaceDE w:val="0"/>
              <w:autoSpaceDN w:val="0"/>
              <w:adjustRightInd w:val="0"/>
              <w:spacing w:before="240" w:after="240"/>
              <w:jc w:val="both"/>
              <w:outlineLvl w:val="2"/>
              <w:rPr>
                <w:bCs/>
              </w:rPr>
            </w:pPr>
            <w:r w:rsidRPr="00B43421">
              <w:t>1) </w:t>
            </w:r>
            <w:r w:rsidRPr="00B43421">
              <w:rPr>
                <w:bCs/>
              </w:rPr>
              <w:t>суммы амортизации по основным средствам и нематериальным активам (за исключением зданий и сооружений), используемым для выполнения научных исследований и (или) опытно-конструкторских разработок, начисленные в соответствии с настоящей главой за период, определяемый как количество полных календарных месяцев, в течение которых указанные основные средства и нематериальные активы использовались исключительно для выполнения научных исследований и (или) опытно-конструкторских разработок;</w:t>
            </w:r>
          </w:p>
          <w:p w:rsidR="00F950B8" w:rsidRPr="00B43421" w:rsidRDefault="00F950B8" w:rsidP="00F950B8">
            <w:pPr>
              <w:autoSpaceDE w:val="0"/>
              <w:autoSpaceDN w:val="0"/>
              <w:adjustRightInd w:val="0"/>
              <w:spacing w:before="240" w:after="240"/>
              <w:jc w:val="both"/>
              <w:outlineLvl w:val="2"/>
              <w:rPr>
                <w:bCs/>
              </w:rPr>
            </w:pPr>
            <w:r w:rsidRPr="00B43421">
              <w:t>2) </w:t>
            </w:r>
            <w:r w:rsidRPr="00B43421">
              <w:rPr>
                <w:bCs/>
              </w:rPr>
              <w:t>суммы расходов на оплату труда работников, участвующих в выполнении научных исследований и (или) опытно-конструкторских разработок, предусмотренных пунктами 1, 3, 16 и 21 части второй статьи 255 настоящего Кодекса, за период выполнения этими работниками научных исследований и (или) опытно-конструкторских разработок;</w:t>
            </w:r>
          </w:p>
          <w:p w:rsidR="00F950B8" w:rsidRPr="00B43421" w:rsidRDefault="00F950B8" w:rsidP="00F950B8">
            <w:pPr>
              <w:autoSpaceDE w:val="0"/>
              <w:autoSpaceDN w:val="0"/>
              <w:adjustRightInd w:val="0"/>
              <w:spacing w:before="240" w:after="240"/>
              <w:jc w:val="both"/>
              <w:outlineLvl w:val="2"/>
              <w:rPr>
                <w:bCs/>
              </w:rPr>
            </w:pPr>
            <w:r w:rsidRPr="00B43421">
              <w:t>3) </w:t>
            </w:r>
            <w:r w:rsidRPr="00B43421">
              <w:rPr>
                <w:bCs/>
              </w:rPr>
              <w:t>материальные расходы, предусмотренные подпунктами 1-3 и 5 пункта 1 статьи 254 настоящего Кодекса, непосредственно связанные с выполнением научных исследований и (или) опытно-конструкторских разработок;</w:t>
            </w:r>
          </w:p>
          <w:p w:rsidR="00F950B8" w:rsidRPr="00B43421" w:rsidRDefault="00F950B8" w:rsidP="00F950B8">
            <w:pPr>
              <w:autoSpaceDE w:val="0"/>
              <w:autoSpaceDN w:val="0"/>
              <w:adjustRightInd w:val="0"/>
              <w:spacing w:before="240" w:after="240"/>
              <w:jc w:val="both"/>
              <w:outlineLvl w:val="2"/>
              <w:rPr>
                <w:bCs/>
              </w:rPr>
            </w:pPr>
            <w:r w:rsidRPr="00B43421">
              <w:t>4) </w:t>
            </w:r>
            <w:r w:rsidRPr="00B43421">
              <w:rPr>
                <w:bCs/>
              </w:rPr>
              <w:t>другие расходы, непосредственно связанные с выполнением научных исследований и (или) опытно-конструкторских разработок, в сумме не более 75 процентов суммы расходов на оплату труда, указанных в подпункте 2 настоящего пункта;</w:t>
            </w:r>
          </w:p>
          <w:p w:rsidR="00F950B8" w:rsidRPr="00B43421" w:rsidRDefault="00F950B8" w:rsidP="00F950B8">
            <w:pPr>
              <w:autoSpaceDE w:val="0"/>
              <w:autoSpaceDN w:val="0"/>
              <w:adjustRightInd w:val="0"/>
              <w:spacing w:before="240" w:after="240"/>
              <w:jc w:val="both"/>
              <w:outlineLvl w:val="2"/>
              <w:rPr>
                <w:bCs/>
              </w:rPr>
            </w:pPr>
            <w:r w:rsidRPr="00B43421">
              <w:t>5) </w:t>
            </w:r>
            <w:r w:rsidRPr="00B43421">
              <w:rPr>
                <w:bCs/>
              </w:rPr>
              <w:t>стоимость работ по договорам на выполнение научно-исследовательских работ, договорам на выполнение опытно-конструкторских и технологических работ - для налогоплательщика, выступающего в качестве заказчика научных исследований и (или) опытно-конструкторских разработок;</w:t>
            </w:r>
          </w:p>
          <w:p w:rsidR="00F950B8" w:rsidRPr="00B43421" w:rsidRDefault="00F950B8" w:rsidP="00F950B8">
            <w:pPr>
              <w:autoSpaceDE w:val="0"/>
              <w:autoSpaceDN w:val="0"/>
              <w:adjustRightInd w:val="0"/>
              <w:spacing w:before="240" w:after="240"/>
              <w:jc w:val="both"/>
              <w:outlineLvl w:val="2"/>
              <w:rPr>
                <w:bCs/>
              </w:rPr>
            </w:pPr>
            <w:r w:rsidRPr="00B43421">
              <w:t>6) </w:t>
            </w:r>
            <w:r w:rsidRPr="00B43421">
              <w:rPr>
                <w:bCs/>
              </w:rPr>
              <w:t>отчисления на формирование фондов поддержки научной, научно-технической и инновационной деятельности, созданных в соответствии с Федеральным законом "О науке и государственной научно-технической политике", в сумме не более 1,5 процента доходов от реализации, определяемых в соответствии со статьей 249 настоящего Кодекса.</w:t>
            </w:r>
          </w:p>
          <w:p w:rsidR="00F950B8" w:rsidRPr="00B43421" w:rsidRDefault="00F950B8" w:rsidP="00F950B8">
            <w:pPr>
              <w:autoSpaceDE w:val="0"/>
              <w:autoSpaceDN w:val="0"/>
              <w:adjustRightInd w:val="0"/>
              <w:spacing w:before="240" w:after="240"/>
              <w:jc w:val="both"/>
              <w:outlineLvl w:val="2"/>
              <w:rPr>
                <w:bCs/>
              </w:rPr>
            </w:pPr>
            <w:r w:rsidRPr="00B43421">
              <w:t>3. </w:t>
            </w:r>
            <w:r w:rsidRPr="00B43421">
              <w:rPr>
                <w:bCs/>
              </w:rPr>
              <w:t>Если работники, указанные в подпункте 2 пункта 2 настоящей статьи, в период выполнения научных исследований и (или) опытно-конструкторских разработок привлекались для осуществления иной деятельности налогоплательщика, не связанной с выполнением научных исследований и (или) опытно-конструкторских разработок, расходами на научные исследования и (или) опытно-конструкторские разработки признаются соответствующие суммы расходов на оплату труда указанных работников пропорционально времени, в течение которого эти работники привлекались для выполнения научных исследований и (или) опытно-конструкторских разработок.</w:t>
            </w:r>
          </w:p>
          <w:p w:rsidR="00F950B8" w:rsidRPr="00B43421" w:rsidRDefault="00F950B8" w:rsidP="00F950B8">
            <w:pPr>
              <w:autoSpaceDE w:val="0"/>
              <w:autoSpaceDN w:val="0"/>
              <w:adjustRightInd w:val="0"/>
              <w:spacing w:before="240" w:after="240"/>
              <w:jc w:val="both"/>
              <w:outlineLvl w:val="2"/>
              <w:rPr>
                <w:bCs/>
              </w:rPr>
            </w:pPr>
            <w:r w:rsidRPr="00B43421">
              <w:t>4. </w:t>
            </w:r>
            <w:r w:rsidRPr="00B43421">
              <w:rPr>
                <w:bCs/>
              </w:rPr>
              <w:t>Расходы налогоплательщика на научные исследования и (или) опытно-конструкторские разработки, предусмотренные подпунктами 1 - 5 пункта 2 настоящей статьи, признаются для целей налогообложения независимо от результата соответствующих научных исследований и (или) опытно-конструкторских разработок в порядке, предусмотренном настоящей статьей, после завершения этих исследований или разработок (отдельных этапов работ) и (или) подписания сторонами акта сдачи-приемки.</w:t>
            </w:r>
          </w:p>
          <w:p w:rsidR="00F950B8" w:rsidRPr="00B43421" w:rsidRDefault="00F950B8" w:rsidP="00F950B8">
            <w:pPr>
              <w:autoSpaceDE w:val="0"/>
              <w:autoSpaceDN w:val="0"/>
              <w:adjustRightInd w:val="0"/>
              <w:spacing w:before="240" w:after="240"/>
              <w:jc w:val="both"/>
              <w:outlineLvl w:val="2"/>
              <w:rPr>
                <w:bCs/>
              </w:rPr>
            </w:pPr>
            <w:r w:rsidRPr="00B43421">
              <w:rPr>
                <w:bCs/>
              </w:rPr>
              <w:t>Налогоплательщик вправе включать расходы на научные исследования и (или) опытно-конструкторские разработки в состав прочих расходов в том отчетном (налоговом) периоде, в котором завершены такие исследования или разработки (отдельные этапы работ), если иное не предусмотрено настоящей статьей.</w:t>
            </w:r>
          </w:p>
          <w:p w:rsidR="00F950B8" w:rsidRPr="00B43421" w:rsidRDefault="00F950B8" w:rsidP="00F950B8">
            <w:pPr>
              <w:autoSpaceDE w:val="0"/>
              <w:autoSpaceDN w:val="0"/>
              <w:adjustRightInd w:val="0"/>
              <w:spacing w:before="240" w:after="240"/>
              <w:jc w:val="both"/>
              <w:outlineLvl w:val="2"/>
              <w:rPr>
                <w:bCs/>
              </w:rPr>
            </w:pPr>
            <w:r w:rsidRPr="00B43421">
              <w:t>5. </w:t>
            </w:r>
            <w:r w:rsidRPr="00B43421">
              <w:rPr>
                <w:bCs/>
              </w:rPr>
              <w:t>Налогоплательщик вправе включать расходы, непосредственно связанные с выполнением научных исследований и (или) опытно-конструкторских разработок (за исключением расходов, предусмотренных подпунктами 1 - 3, 5 и 6 пункта 2 настоящей статьи), в части, превышающей 75 процентов суммы расходов на оплату труда, указанных в подпункте 2 пункта 2 настоящей статьи, в состав прочих расходов в отчетном (налоговом) периоде, в котором завершены такие исследования или разработки (отдельные этапы работ).</w:t>
            </w:r>
          </w:p>
          <w:p w:rsidR="00F950B8" w:rsidRPr="00B43421" w:rsidRDefault="00F950B8" w:rsidP="00F950B8">
            <w:pPr>
              <w:autoSpaceDE w:val="0"/>
              <w:autoSpaceDN w:val="0"/>
              <w:adjustRightInd w:val="0"/>
              <w:spacing w:before="240" w:after="240"/>
              <w:jc w:val="both"/>
              <w:outlineLvl w:val="2"/>
              <w:rPr>
                <w:bCs/>
              </w:rPr>
            </w:pPr>
            <w:r w:rsidRPr="00B43421">
              <w:t>6. </w:t>
            </w:r>
            <w:r w:rsidRPr="00B43421">
              <w:rPr>
                <w:bCs/>
              </w:rPr>
              <w:t>. Расходы налогоплательщика на научные исследования и (или) опытно-конструкторские разработки, предусмотренные подпунктом 6 пункта 2 настоящей статьи, признаются для целей налогообложения в том отчетном (налоговом) периоде, в котором были произведены соответствующие расходы.</w:t>
            </w:r>
          </w:p>
          <w:p w:rsidR="00F950B8" w:rsidRPr="00B43421" w:rsidRDefault="00F950B8" w:rsidP="00F950B8">
            <w:pPr>
              <w:autoSpaceDE w:val="0"/>
              <w:autoSpaceDN w:val="0"/>
              <w:adjustRightInd w:val="0"/>
              <w:spacing w:before="240" w:after="240"/>
              <w:jc w:val="both"/>
              <w:outlineLvl w:val="2"/>
              <w:rPr>
                <w:bCs/>
              </w:rPr>
            </w:pPr>
            <w:r w:rsidRPr="00B43421">
              <w:t>7. </w:t>
            </w:r>
            <w:r w:rsidRPr="00B43421">
              <w:rPr>
                <w:bCs/>
              </w:rPr>
              <w:t>Налогоплательщик, осуществляющий расходы на научные исследования и (или) опытно-конструкторские разработки по перечню научных исследований и (или) опытно-конструкторских разработок, установленному Правительством Российской Федерации, вправе включать указанные расходы в состав прочих расходов того отчетного (налогового) периода, в котором завершены такие исследования или разработки (отдельные этапы работ), в размере фактических затрат с применением коэффициента 1,5.</w:t>
            </w:r>
          </w:p>
          <w:p w:rsidR="00F950B8" w:rsidRPr="00B43421" w:rsidRDefault="00F950B8" w:rsidP="00F950B8">
            <w:pPr>
              <w:autoSpaceDE w:val="0"/>
              <w:autoSpaceDN w:val="0"/>
              <w:adjustRightInd w:val="0"/>
              <w:spacing w:before="240" w:after="240"/>
              <w:jc w:val="both"/>
              <w:outlineLvl w:val="2"/>
              <w:rPr>
                <w:bCs/>
              </w:rPr>
            </w:pPr>
            <w:r w:rsidRPr="00B43421">
              <w:rPr>
                <w:bCs/>
              </w:rPr>
              <w:t>Для целей настоящего пункта к фактическим затратам налогоплательщика на научные исследования и (или) опытно-конструкторские разработки относятся затраты, предусмотренные подпунктами 1 - 5 пункта 2 настоящей статьи.</w:t>
            </w:r>
          </w:p>
          <w:p w:rsidR="00F950B8" w:rsidRPr="00B43421" w:rsidRDefault="00F950B8" w:rsidP="00F950B8">
            <w:pPr>
              <w:autoSpaceDE w:val="0"/>
              <w:autoSpaceDN w:val="0"/>
              <w:adjustRightInd w:val="0"/>
              <w:spacing w:before="240" w:after="240"/>
              <w:jc w:val="both"/>
              <w:outlineLvl w:val="2"/>
              <w:rPr>
                <w:bCs/>
              </w:rPr>
            </w:pPr>
            <w:r w:rsidRPr="00B43421">
              <w:t>8. </w:t>
            </w:r>
            <w:r w:rsidRPr="00B43421">
              <w:rPr>
                <w:bCs/>
              </w:rPr>
              <w:t>Налогоплательщик, использующий право, предусмотренное пунктом 7 настоящей статьи, представляет в налоговый орган по месту нахождения организации отчет о выполненных научных исследованиях и (или) опытно-конструкторских разработках (отдельных этапах работ), расходы на которые признаются в размере фактических затрат с применением коэффициента 1,5.</w:t>
            </w:r>
          </w:p>
          <w:p w:rsidR="00F950B8" w:rsidRPr="00B43421" w:rsidRDefault="00F950B8" w:rsidP="00F950B8">
            <w:pPr>
              <w:autoSpaceDE w:val="0"/>
              <w:autoSpaceDN w:val="0"/>
              <w:adjustRightInd w:val="0"/>
              <w:spacing w:before="240" w:after="240"/>
              <w:jc w:val="both"/>
              <w:outlineLvl w:val="2"/>
              <w:rPr>
                <w:bCs/>
              </w:rPr>
            </w:pPr>
            <w:r w:rsidRPr="00B43421">
              <w:rPr>
                <w:bCs/>
              </w:rPr>
              <w:t>Указанный отчет представляется в налоговый орган одновременно с налоговой декларацией по итогам налогового периода, в котором завершены научные исследования и (или) опытно-конструкторские разработки (отдельные этапы работ).</w:t>
            </w:r>
          </w:p>
          <w:p w:rsidR="00F950B8" w:rsidRPr="00B43421" w:rsidRDefault="00F950B8" w:rsidP="00F950B8">
            <w:pPr>
              <w:autoSpaceDE w:val="0"/>
              <w:autoSpaceDN w:val="0"/>
              <w:adjustRightInd w:val="0"/>
              <w:spacing w:before="240" w:after="240"/>
              <w:jc w:val="both"/>
              <w:outlineLvl w:val="2"/>
              <w:rPr>
                <w:bCs/>
              </w:rPr>
            </w:pPr>
            <w:r w:rsidRPr="00B43421">
              <w:rPr>
                <w:bCs/>
              </w:rPr>
              <w:t>Отчет о выполненных научных исследованиях и (или) опытно-конструкторских разработках (отдельных этапах работ) представляется налогоплательщиком в отношении каждого научного исследования и опытно-конструкторской разработки (отдельного этапа работы) и должен соответствовать общим требованиям, установленным национальным стандартом к структуре оформления научных и технических отчетов.</w:t>
            </w:r>
          </w:p>
          <w:p w:rsidR="00F950B8" w:rsidRPr="00B43421" w:rsidRDefault="00F950B8" w:rsidP="00F950B8">
            <w:pPr>
              <w:autoSpaceDE w:val="0"/>
              <w:autoSpaceDN w:val="0"/>
              <w:adjustRightInd w:val="0"/>
              <w:spacing w:before="240" w:after="240"/>
              <w:jc w:val="both"/>
              <w:outlineLvl w:val="2"/>
              <w:rPr>
                <w:bCs/>
              </w:rPr>
            </w:pPr>
            <w:r w:rsidRPr="00B43421">
              <w:rPr>
                <w:bCs/>
              </w:rPr>
              <w:t>Налогоплательщик в соответствии со статьей 83 настоящего Кодекса, отнесенный к категории крупнейших, представляет отчет, предусмотренный настоящим пунктом, в налоговый орган по месту учета в качестве крупнейшего налогоплательщика.</w:t>
            </w:r>
          </w:p>
          <w:p w:rsidR="00F950B8" w:rsidRPr="00B43421" w:rsidRDefault="00F950B8" w:rsidP="00F950B8">
            <w:pPr>
              <w:autoSpaceDE w:val="0"/>
              <w:autoSpaceDN w:val="0"/>
              <w:adjustRightInd w:val="0"/>
              <w:spacing w:before="240" w:after="240"/>
              <w:jc w:val="both"/>
              <w:outlineLvl w:val="2"/>
              <w:rPr>
                <w:bCs/>
              </w:rPr>
            </w:pPr>
            <w:r w:rsidRPr="00B43421">
              <w:rPr>
                <w:bCs/>
              </w:rPr>
              <w:t>Налоговый орган вправе назначить экспертизу указанного в настоящем пункте отчета в целях проверки соответствия выполненных научных исследований и (или) опытно-конструкторских разработок перечню, установленному Правительством Российской Федерации, в порядке, установленном статьей 95 настоящего Кодекса. Указанная экспертиза может быть произведена государственными академиями наук, федеральными и национальными исследовательскими университетами, государственными научными центрами, национальными исследовательскими центрами или федеральными центрами науки и высоких технологий.</w:t>
            </w:r>
          </w:p>
          <w:p w:rsidR="00F950B8" w:rsidRPr="00B43421" w:rsidRDefault="00F950B8" w:rsidP="00F950B8">
            <w:pPr>
              <w:autoSpaceDE w:val="0"/>
              <w:autoSpaceDN w:val="0"/>
              <w:adjustRightInd w:val="0"/>
              <w:spacing w:before="240" w:after="240"/>
              <w:jc w:val="both"/>
              <w:outlineLvl w:val="2"/>
              <w:rPr>
                <w:bCs/>
              </w:rPr>
            </w:pPr>
            <w:r w:rsidRPr="00B43421">
              <w:rPr>
                <w:bCs/>
              </w:rPr>
              <w:t>В случае непредставления отчета о выполненных научных исследованиях и (или) опытно-конструкторских разработках (отдельных этапах работ), предусмотренного настоящим пунктом, суммы расходов на выполнение данных исследований и (или) разработок (отдельных этапов работ) учитываются в составе прочих расходов в размере фактических затрат.</w:t>
            </w:r>
          </w:p>
          <w:p w:rsidR="00F950B8" w:rsidRPr="00B43421" w:rsidRDefault="00F950B8" w:rsidP="00F950B8">
            <w:pPr>
              <w:autoSpaceDE w:val="0"/>
              <w:autoSpaceDN w:val="0"/>
              <w:adjustRightInd w:val="0"/>
              <w:spacing w:before="240" w:after="240"/>
              <w:jc w:val="both"/>
              <w:outlineLvl w:val="2"/>
              <w:rPr>
                <w:bCs/>
              </w:rPr>
            </w:pPr>
            <w:r w:rsidRPr="00B43421">
              <w:t>9. </w:t>
            </w:r>
            <w:r w:rsidRPr="00B43421">
              <w:rPr>
                <w:bCs/>
              </w:rPr>
              <w:t>Если в результате произведенных расходов на научные исследования и (или) опытно-конструкторские разработки налогоплательщик получает исключительные права на результаты интеллектуальной деятельности, указанные в пункте 3 статьи 257 настоящего Кодекса, данные права признаются нематериальными активами, которые подлежат амортизации в порядке, установленном настоящей главой, либо по выбору налогоплательщика указанные расходы учитываются в составе прочих расходов, связанных с производством и реализацией, в течение двух лет. Избранный налогоплательщиком порядок учета указанных расходов отражается в учетной политике для целей налогообложения. При этом суммы расходов на научные исследования и (или) опытно-конструкторские разработки, ранее включенные в состав прочих расходов в соответствии с настоящей главой, восстановлению и включению в первоначальную стоимость нематериального актива не подлежат.</w:t>
            </w:r>
          </w:p>
          <w:p w:rsidR="00F950B8" w:rsidRPr="00B43421" w:rsidRDefault="00F950B8" w:rsidP="00F950B8">
            <w:pPr>
              <w:autoSpaceDE w:val="0"/>
              <w:autoSpaceDN w:val="0"/>
              <w:adjustRightInd w:val="0"/>
              <w:spacing w:before="240" w:after="240"/>
              <w:jc w:val="both"/>
              <w:outlineLvl w:val="2"/>
              <w:rPr>
                <w:bCs/>
              </w:rPr>
            </w:pPr>
            <w:r w:rsidRPr="00B43421">
              <w:rPr>
                <w:bCs/>
              </w:rPr>
              <w:t>В случае реализации налогоплательщиком нематериального актива, полученного в результате осуществления расходов на научные исследования и (или) опытно-конструкторские разработки, указанных в пункте 7 настоящей статьи, с убытком данный убыток не учитывается для целей налогообложения.</w:t>
            </w:r>
          </w:p>
          <w:p w:rsidR="00F950B8" w:rsidRPr="00B43421" w:rsidRDefault="00F950B8" w:rsidP="00F950B8">
            <w:pPr>
              <w:autoSpaceDE w:val="0"/>
              <w:autoSpaceDN w:val="0"/>
              <w:adjustRightInd w:val="0"/>
              <w:spacing w:before="240" w:after="240"/>
              <w:jc w:val="both"/>
              <w:outlineLvl w:val="2"/>
              <w:rPr>
                <w:bCs/>
              </w:rPr>
            </w:pPr>
            <w:r w:rsidRPr="00B43421">
              <w:t>10. </w:t>
            </w:r>
            <w:r w:rsidRPr="00B43421">
              <w:rPr>
                <w:bCs/>
              </w:rPr>
              <w:t>Положения настоящей статьи не распространяются на признание для целей налогообложения расходов налогоплательщиков, выполняющих научные исследования и (или) опытно-конструкторские разработки по договору в качестве исполнителя (подрядчика или субподрядчика).</w:t>
            </w:r>
          </w:p>
          <w:p w:rsidR="00F950B8" w:rsidRPr="00B43421" w:rsidRDefault="00F950B8" w:rsidP="00F950B8">
            <w:pPr>
              <w:spacing w:before="240" w:after="240"/>
              <w:jc w:val="both"/>
              <w:rPr>
                <w:rFonts w:cs="Times New Roman"/>
              </w:rPr>
            </w:pPr>
            <w:r w:rsidRPr="00B43421">
              <w:t>11. </w:t>
            </w:r>
            <w:r w:rsidRPr="00B43421">
              <w:rPr>
                <w:bCs/>
              </w:rPr>
              <w:t>Суммы расходов на научные исследования и (или) опытно-конструкторские разработки, в том числе не давшие положительного результата, по перечню, предусмотренному пунктом 7 настоящей статьи, начатые до 1 января 2012 года, включаются налогоплательщиком в состав прочих расходов в том отчетном (налоговом) периоде, в котором они были осуществлены, в размере фактических затрат с применением коэффициента 1,5 в порядке, действовавшем в 2011 году. При этом отчет, предусмотренный пунктом 8 настоящей статьи, в отношении таких научных исследований и (или) опытно-конструкторских разработок (отдельных этапов работ) налогоплательщиком не представляется.</w:t>
            </w:r>
          </w:p>
        </w:tc>
        <w:tc>
          <w:tcPr>
            <w:tcW w:w="4788" w:type="dxa"/>
          </w:tcPr>
          <w:p w:rsidR="00F950B8" w:rsidRPr="00B43421" w:rsidRDefault="00F950B8" w:rsidP="00F950B8">
            <w:pPr>
              <w:autoSpaceDE w:val="0"/>
              <w:autoSpaceDN w:val="0"/>
              <w:adjustRightInd w:val="0"/>
              <w:spacing w:before="240" w:after="240"/>
              <w:jc w:val="both"/>
              <w:outlineLvl w:val="2"/>
              <w:rPr>
                <w:b/>
              </w:rPr>
            </w:pPr>
            <w:r w:rsidRPr="00B43421">
              <w:rPr>
                <w:b/>
              </w:rPr>
              <w:t>ПРЕДЛАГАЕМАЯ РЕДАКЦИЯ СТАТЬИ 262 НАЛОГОВОГО КОДЕКСА РФ</w:t>
            </w:r>
          </w:p>
          <w:p w:rsidR="00F950B8" w:rsidRPr="00B43421" w:rsidRDefault="00F950B8" w:rsidP="00F950B8">
            <w:pPr>
              <w:autoSpaceDE w:val="0"/>
              <w:autoSpaceDN w:val="0"/>
              <w:adjustRightInd w:val="0"/>
              <w:spacing w:before="240" w:after="240"/>
              <w:jc w:val="both"/>
              <w:outlineLvl w:val="2"/>
              <w:rPr>
                <w:bCs/>
              </w:rPr>
            </w:pPr>
            <w:r w:rsidRPr="00B43421">
              <w:t>1. </w:t>
            </w:r>
            <w:r w:rsidRPr="00B43421">
              <w:rPr>
                <w:bCs/>
              </w:rPr>
              <w:t>В целях настоящей главы расходами на научные исследования и (или) опытно-конструкторские разработки признаются расходы, относящиеся к созданию новой или усовершенствованию производимой продукции (товаров, работ, услуг), к созданию новых или усовершенствованию применяемых технологий, методов организации производства и управления.</w:t>
            </w:r>
          </w:p>
          <w:p w:rsidR="00F950B8" w:rsidRPr="00B43421" w:rsidRDefault="00F950B8" w:rsidP="00F950B8">
            <w:pPr>
              <w:autoSpaceDE w:val="0"/>
              <w:autoSpaceDN w:val="0"/>
              <w:adjustRightInd w:val="0"/>
              <w:spacing w:before="240" w:after="240"/>
              <w:jc w:val="both"/>
              <w:outlineLvl w:val="2"/>
              <w:rPr>
                <w:bCs/>
              </w:rPr>
            </w:pPr>
            <w:r w:rsidRPr="00B43421">
              <w:t>2. </w:t>
            </w:r>
            <w:r w:rsidRPr="00B43421">
              <w:rPr>
                <w:bCs/>
              </w:rPr>
              <w:t>К расходам на научные исследования и (или) опытно-конструкторские разработки относятся:</w:t>
            </w:r>
          </w:p>
          <w:p w:rsidR="00F950B8" w:rsidRPr="00B43421" w:rsidRDefault="00F950B8" w:rsidP="00F950B8">
            <w:pPr>
              <w:autoSpaceDE w:val="0"/>
              <w:autoSpaceDN w:val="0"/>
              <w:adjustRightInd w:val="0"/>
              <w:spacing w:before="240" w:after="240"/>
              <w:jc w:val="both"/>
              <w:outlineLvl w:val="2"/>
              <w:rPr>
                <w:bCs/>
              </w:rPr>
            </w:pPr>
            <w:r w:rsidRPr="00B43421">
              <w:t>1) </w:t>
            </w:r>
            <w:r w:rsidRPr="00B43421">
              <w:rPr>
                <w:bCs/>
              </w:rPr>
              <w:t>суммы амортизации по основным средствам и нематериальным активам (за исключением зданий и сооружений), используемым для выполнения научных исследований и (или) опытно-конструкторских разработок, начисленные в соответствии с настоящей главой за период, определяемый как количество полных календарных месяцев, в течение которых указанные основные средства и нематериальные активы использовались исключительно для выполнения научных исследований и (или) опытно-конструкторских разработок;</w:t>
            </w:r>
          </w:p>
          <w:p w:rsidR="00F950B8" w:rsidRPr="00B43421" w:rsidRDefault="00F950B8" w:rsidP="00F950B8">
            <w:pPr>
              <w:autoSpaceDE w:val="0"/>
              <w:autoSpaceDN w:val="0"/>
              <w:adjustRightInd w:val="0"/>
              <w:spacing w:before="240" w:after="240"/>
              <w:jc w:val="both"/>
              <w:outlineLvl w:val="2"/>
              <w:rPr>
                <w:bCs/>
              </w:rPr>
            </w:pPr>
            <w:r w:rsidRPr="00B43421">
              <w:t>2) </w:t>
            </w:r>
            <w:r w:rsidRPr="00B43421">
              <w:rPr>
                <w:bCs/>
              </w:rPr>
              <w:t>суммы расходов на оплату труда работников, участвующих в выполнении научных исследований и (или) опытно-конструкторских разработок, предусмотренных пунктами 1, 3, 16 и 21 части второй статьи 255 настоящего Кодекса, за период выполнения этими работниками научных исследований и (или) опытно-конструкторских разработок;</w:t>
            </w:r>
          </w:p>
          <w:p w:rsidR="00F950B8" w:rsidRPr="00B43421" w:rsidRDefault="00F950B8" w:rsidP="00F950B8">
            <w:pPr>
              <w:autoSpaceDE w:val="0"/>
              <w:autoSpaceDN w:val="0"/>
              <w:adjustRightInd w:val="0"/>
              <w:spacing w:before="240" w:after="240"/>
              <w:jc w:val="both"/>
              <w:outlineLvl w:val="2"/>
              <w:rPr>
                <w:bCs/>
              </w:rPr>
            </w:pPr>
            <w:r w:rsidRPr="00B43421">
              <w:t>3) </w:t>
            </w:r>
            <w:r w:rsidRPr="00B43421">
              <w:rPr>
                <w:bCs/>
              </w:rPr>
              <w:t>материальные расходы, предусмотренные подпунктами 1-3 и 5 пункта 1 статьи 254 настоящего Кодекса, непосредственно связанные с выполнением научных исследований и (или) опытно-конструкторских разработок;</w:t>
            </w:r>
          </w:p>
          <w:p w:rsidR="00F950B8" w:rsidRPr="00B43421" w:rsidRDefault="00F950B8" w:rsidP="00F950B8">
            <w:pPr>
              <w:autoSpaceDE w:val="0"/>
              <w:autoSpaceDN w:val="0"/>
              <w:adjustRightInd w:val="0"/>
              <w:spacing w:before="240" w:after="240"/>
              <w:jc w:val="both"/>
              <w:outlineLvl w:val="2"/>
              <w:rPr>
                <w:bCs/>
              </w:rPr>
            </w:pPr>
            <w:r w:rsidRPr="00B43421">
              <w:t>4) </w:t>
            </w:r>
            <w:r w:rsidRPr="00B43421">
              <w:rPr>
                <w:bCs/>
              </w:rPr>
              <w:t>другие расходы, непосредственно связанные с выполнением научных исследований и (или) опытно-конструкторских разработок, в сумме не более 75 процентов суммы расходов на оплату труда, указанных в подпункте 2 настоящего пункта;</w:t>
            </w:r>
          </w:p>
          <w:p w:rsidR="00F950B8" w:rsidRPr="00B43421" w:rsidRDefault="00F950B8" w:rsidP="00F950B8">
            <w:pPr>
              <w:autoSpaceDE w:val="0"/>
              <w:autoSpaceDN w:val="0"/>
              <w:adjustRightInd w:val="0"/>
              <w:spacing w:before="240" w:after="240"/>
              <w:jc w:val="both"/>
              <w:outlineLvl w:val="2"/>
              <w:rPr>
                <w:bCs/>
              </w:rPr>
            </w:pPr>
            <w:r w:rsidRPr="00B43421">
              <w:t>5) </w:t>
            </w:r>
            <w:r w:rsidRPr="00B43421">
              <w:rPr>
                <w:bCs/>
              </w:rPr>
              <w:t>стоимость работ по договорам на выполнение научно-исследовательских работ, договорам на выполнение опытно-конструкторских и технологических работ - для налогоплательщика, выступающего в качестве заказчика научных исследований и (или) опытно-конструкторских разработок;</w:t>
            </w:r>
          </w:p>
          <w:p w:rsidR="00F950B8" w:rsidRPr="00B43421" w:rsidRDefault="00F950B8" w:rsidP="00F950B8">
            <w:pPr>
              <w:autoSpaceDE w:val="0"/>
              <w:autoSpaceDN w:val="0"/>
              <w:adjustRightInd w:val="0"/>
              <w:spacing w:before="240" w:after="240"/>
              <w:jc w:val="both"/>
              <w:outlineLvl w:val="2"/>
              <w:rPr>
                <w:bCs/>
              </w:rPr>
            </w:pPr>
            <w:r w:rsidRPr="00B43421">
              <w:t>6) </w:t>
            </w:r>
            <w:r w:rsidRPr="00B43421">
              <w:rPr>
                <w:bCs/>
              </w:rPr>
              <w:t>отчисления на формирование фондов поддержки научной, научно-технической и инновационной деятельности, созданных в соответствии с Федеральным законом "О науке и государственной научно-технической политике", в сумме не более 1,5 процента доходов от реализации, определяемых в соответствии со статьей 249 настоящего Кодекса.</w:t>
            </w:r>
          </w:p>
          <w:p w:rsidR="00F950B8" w:rsidRPr="00B43421" w:rsidRDefault="00F950B8" w:rsidP="00F950B8">
            <w:pPr>
              <w:autoSpaceDE w:val="0"/>
              <w:autoSpaceDN w:val="0"/>
              <w:adjustRightInd w:val="0"/>
              <w:spacing w:before="240" w:after="240"/>
              <w:jc w:val="both"/>
              <w:outlineLvl w:val="2"/>
              <w:rPr>
                <w:bCs/>
              </w:rPr>
            </w:pPr>
            <w:r w:rsidRPr="00B43421">
              <w:t>3. </w:t>
            </w:r>
            <w:r w:rsidRPr="00B43421">
              <w:rPr>
                <w:bCs/>
              </w:rPr>
              <w:t>Если работники, указанные в подпункте 2 пункта 2 настоящей статьи, в период выполнения научных исследований и (или) опытно-конструкторских разработок привлекались для осуществления иной деятельности налогоплательщика, не связанной с выполнением научных исследований и (или) опытно-конструкторских разработок, расходами на научные исследования и (или) опытно-конструкторские разработки признаются соответствующие суммы расходов на оплату труда указанных работников пропорционально времени, в течение которого эти работники привлекались для выполнения научных исследований и (или) опытно-конструкторских разработок.</w:t>
            </w:r>
          </w:p>
          <w:p w:rsidR="00F950B8" w:rsidRPr="00B43421" w:rsidRDefault="00F950B8" w:rsidP="00F950B8">
            <w:pPr>
              <w:autoSpaceDE w:val="0"/>
              <w:autoSpaceDN w:val="0"/>
              <w:adjustRightInd w:val="0"/>
              <w:spacing w:before="240" w:after="240"/>
              <w:jc w:val="both"/>
              <w:outlineLvl w:val="2"/>
              <w:rPr>
                <w:bCs/>
              </w:rPr>
            </w:pPr>
            <w:r w:rsidRPr="00B43421">
              <w:t>4. </w:t>
            </w:r>
            <w:r w:rsidRPr="00B43421">
              <w:rPr>
                <w:bCs/>
              </w:rPr>
              <w:t>Расходы налогоплательщика на научные исследования и (или) опытно-конструкторские разработки, предусмотренные подпунктами 1 - 5 пункта 2 настоящей статьи, признаются для целей налогообложения независимо от результата соответствующих научных исследований и (или) опытно-конструкторских разработок в порядке, предусмотренном настоящей статьей, после завершения этих исследований или разработок (отдельных этапов работ) и (или) подписания сторонами акта сдачи-приемки.</w:t>
            </w:r>
          </w:p>
          <w:p w:rsidR="00F950B8" w:rsidRPr="00B43421" w:rsidRDefault="00F950B8" w:rsidP="00F950B8">
            <w:pPr>
              <w:autoSpaceDE w:val="0"/>
              <w:autoSpaceDN w:val="0"/>
              <w:adjustRightInd w:val="0"/>
              <w:spacing w:before="240" w:after="240"/>
              <w:jc w:val="both"/>
              <w:outlineLvl w:val="2"/>
              <w:rPr>
                <w:bCs/>
              </w:rPr>
            </w:pPr>
            <w:r w:rsidRPr="00B43421">
              <w:rPr>
                <w:bCs/>
              </w:rPr>
              <w:t>Налогоплательщик вправе включать расходы на научные исследования и (или) опытно-конструкторские разработки в состав прочих расходов в том отчетном (налоговом) периоде, в котором завершены такие исследования или разработки (отдельные этапы работ), если иное не предусмотрено настоящей статьей.</w:t>
            </w:r>
          </w:p>
          <w:p w:rsidR="00F950B8" w:rsidRPr="00B43421" w:rsidRDefault="00F950B8" w:rsidP="00F950B8">
            <w:pPr>
              <w:autoSpaceDE w:val="0"/>
              <w:autoSpaceDN w:val="0"/>
              <w:adjustRightInd w:val="0"/>
              <w:spacing w:before="240" w:after="240"/>
              <w:jc w:val="both"/>
              <w:outlineLvl w:val="2"/>
              <w:rPr>
                <w:bCs/>
              </w:rPr>
            </w:pPr>
            <w:r w:rsidRPr="00B43421">
              <w:t>5. </w:t>
            </w:r>
            <w:r w:rsidRPr="00B43421">
              <w:rPr>
                <w:bCs/>
              </w:rPr>
              <w:t>Налогоплательщик вправе включать расходы, непосредственно связанные с выполнением научных исследований и (или) опытно-конструкторских разработок (за исключением расходов, предусмотренных подпунктами 1 - 3, 5 и 6 пункта 2 настоящей статьи), в части, превышающей 75 процентов суммы расходов на оплату труда, указанных в подпункте 2 пункта 2 настоящей статьи, в состав прочих расходов в отчетном (налоговом) периоде, в котором завершены такие исследования или разработки (отдельные этапы работ).</w:t>
            </w:r>
          </w:p>
          <w:p w:rsidR="00F950B8" w:rsidRPr="00B43421" w:rsidRDefault="00F950B8" w:rsidP="00F950B8">
            <w:pPr>
              <w:autoSpaceDE w:val="0"/>
              <w:autoSpaceDN w:val="0"/>
              <w:adjustRightInd w:val="0"/>
              <w:spacing w:before="240" w:after="240"/>
              <w:jc w:val="both"/>
              <w:outlineLvl w:val="2"/>
              <w:rPr>
                <w:bCs/>
              </w:rPr>
            </w:pPr>
            <w:r w:rsidRPr="00B43421">
              <w:t>6. </w:t>
            </w:r>
            <w:r w:rsidRPr="00B43421">
              <w:rPr>
                <w:bCs/>
              </w:rPr>
              <w:t>Расходы налогоплательщика на научные исследования и (или) опытно-конструкторские разработки, предусмотренные подпунктом 6 пункта 2 настоящей статьи, признаются для целей налогообложения в том отчетном (налоговом) периоде, в котором были произведены соответствующие расходы.</w:t>
            </w:r>
          </w:p>
          <w:p w:rsidR="00F950B8" w:rsidRPr="00B43421" w:rsidRDefault="00F950B8" w:rsidP="00F950B8">
            <w:pPr>
              <w:autoSpaceDE w:val="0"/>
              <w:autoSpaceDN w:val="0"/>
              <w:adjustRightInd w:val="0"/>
              <w:spacing w:before="240" w:after="240"/>
              <w:jc w:val="both"/>
              <w:outlineLvl w:val="2"/>
              <w:rPr>
                <w:bCs/>
              </w:rPr>
            </w:pPr>
            <w:r w:rsidRPr="00B43421">
              <w:t>7. </w:t>
            </w:r>
            <w:r w:rsidRPr="00B43421">
              <w:rPr>
                <w:bCs/>
              </w:rPr>
              <w:t xml:space="preserve">Налогоплательщик, осуществляющий расходы на научные исследования и (или) опытно-конструкторские разработки в размере, превышающем базовую величину, установленную Правительством Российской Федерации, вправе </w:t>
            </w:r>
            <w:r w:rsidRPr="00B43421">
              <w:t xml:space="preserve">уменьшить общую сумму налога, исчисленную в соответствии со статьей 286 настоящего Кодекса, на всю сумму </w:t>
            </w:r>
            <w:r w:rsidRPr="00B43421">
              <w:rPr>
                <w:bCs/>
              </w:rPr>
              <w:t>фактических затрат</w:t>
            </w:r>
            <w:r w:rsidRPr="00B43421">
              <w:t xml:space="preserve"> </w:t>
            </w:r>
            <w:r w:rsidRPr="00B43421">
              <w:rPr>
                <w:bCs/>
              </w:rPr>
              <w:t>в том отчетном (налоговом) периоде, в котором они были осуществлены.</w:t>
            </w:r>
          </w:p>
          <w:p w:rsidR="00F950B8" w:rsidRPr="00B43421" w:rsidRDefault="00F950B8" w:rsidP="00F950B8">
            <w:pPr>
              <w:autoSpaceDE w:val="0"/>
              <w:autoSpaceDN w:val="0"/>
              <w:adjustRightInd w:val="0"/>
              <w:spacing w:before="240" w:after="240"/>
              <w:jc w:val="both"/>
              <w:outlineLvl w:val="2"/>
              <w:rPr>
                <w:b/>
                <w:bCs/>
              </w:rPr>
            </w:pPr>
            <w:r w:rsidRPr="00B43421">
              <w:rPr>
                <w:b/>
                <w:bCs/>
              </w:rPr>
              <w:t>ИЛИ:</w:t>
            </w:r>
          </w:p>
          <w:p w:rsidR="00F950B8" w:rsidRPr="00B43421" w:rsidRDefault="00F950B8" w:rsidP="00F950B8">
            <w:pPr>
              <w:autoSpaceDE w:val="0"/>
              <w:autoSpaceDN w:val="0"/>
              <w:adjustRightInd w:val="0"/>
              <w:spacing w:before="240" w:after="240"/>
              <w:jc w:val="both"/>
              <w:outlineLvl w:val="2"/>
              <w:rPr>
                <w:bCs/>
              </w:rPr>
            </w:pPr>
            <w:r w:rsidRPr="00B43421">
              <w:t>7. </w:t>
            </w:r>
            <w:r w:rsidRPr="00B43421">
              <w:rPr>
                <w:bCs/>
              </w:rPr>
              <w:t xml:space="preserve">Налогоплательщик, осуществляющий расходы на научные исследования и (или) опытно-конструкторские разработки, вправе </w:t>
            </w:r>
            <w:r w:rsidRPr="00B43421">
              <w:t xml:space="preserve">уменьшить общую сумму налога, исчисленную в соответствии со статьей 286 настоящего Кодекса, на всю сумму </w:t>
            </w:r>
            <w:r w:rsidRPr="00B43421">
              <w:rPr>
                <w:bCs/>
              </w:rPr>
              <w:t>фактических затрат</w:t>
            </w:r>
            <w:r w:rsidRPr="00B43421">
              <w:t xml:space="preserve"> </w:t>
            </w:r>
            <w:r w:rsidRPr="00B43421">
              <w:rPr>
                <w:bCs/>
              </w:rPr>
              <w:t>в том отчетном (налоговом) периоде, в котором они были осуществлены, если указанные затраты на 20 процентов превышают среднюю величину расходов на научные исследования и (или) опытно-конструкторские разработки за три предыдущих налоговых периода.</w:t>
            </w:r>
          </w:p>
          <w:p w:rsidR="00F950B8" w:rsidRPr="00B43421" w:rsidRDefault="00F950B8" w:rsidP="00F950B8">
            <w:pPr>
              <w:autoSpaceDE w:val="0"/>
              <w:autoSpaceDN w:val="0"/>
              <w:adjustRightInd w:val="0"/>
              <w:spacing w:before="240" w:after="240"/>
              <w:jc w:val="both"/>
              <w:outlineLvl w:val="2"/>
              <w:rPr>
                <w:b/>
                <w:bCs/>
              </w:rPr>
            </w:pPr>
            <w:r w:rsidRPr="00B43421">
              <w:rPr>
                <w:b/>
                <w:bCs/>
              </w:rPr>
              <w:t>ИЛИ:</w:t>
            </w:r>
          </w:p>
          <w:p w:rsidR="00F950B8" w:rsidRPr="00B43421" w:rsidRDefault="00F950B8" w:rsidP="00F950B8">
            <w:pPr>
              <w:autoSpaceDE w:val="0"/>
              <w:autoSpaceDN w:val="0"/>
              <w:adjustRightInd w:val="0"/>
              <w:spacing w:before="240" w:after="240"/>
              <w:jc w:val="both"/>
              <w:outlineLvl w:val="2"/>
              <w:rPr>
                <w:bCs/>
              </w:rPr>
            </w:pPr>
            <w:r w:rsidRPr="00B43421">
              <w:t>7. </w:t>
            </w:r>
            <w:r w:rsidRPr="00B43421">
              <w:rPr>
                <w:bCs/>
              </w:rPr>
              <w:t>Налогоплательщик, осуществляющий расходы на научные исследования и (или) опытно-конструкторские разработки, в размере, превышающим 5 процентов от суммы доходов от реализации, определяемых в соответствии со статьей 249 настоящего Кодекса, вправе включать указанные расходы в состав прочих расходов того отчетного (налогового) периода, в котором они были осуществлены, в размере фактических затрат с применением коэффициента 5.</w:t>
            </w:r>
          </w:p>
          <w:p w:rsidR="00F950B8" w:rsidRPr="00B43421" w:rsidRDefault="00F950B8" w:rsidP="00F950B8">
            <w:pPr>
              <w:autoSpaceDE w:val="0"/>
              <w:autoSpaceDN w:val="0"/>
              <w:adjustRightInd w:val="0"/>
              <w:spacing w:before="240" w:after="240"/>
              <w:jc w:val="both"/>
              <w:outlineLvl w:val="2"/>
              <w:rPr>
                <w:bCs/>
              </w:rPr>
            </w:pPr>
            <w:r w:rsidRPr="00B43421">
              <w:rPr>
                <w:bCs/>
              </w:rPr>
              <w:t>Для целей настоящего пункта к фактическим затратам налогоплательщика на научные исследования и (или) опытно-конструкторские разработки относятся затраты, предусмотренные подпунктами 1 - 5 пункта 2 настоящей статьи.</w:t>
            </w:r>
          </w:p>
          <w:p w:rsidR="00F950B8" w:rsidRPr="00B43421" w:rsidRDefault="00F950B8" w:rsidP="00F950B8">
            <w:pPr>
              <w:autoSpaceDE w:val="0"/>
              <w:autoSpaceDN w:val="0"/>
              <w:adjustRightInd w:val="0"/>
              <w:spacing w:before="240" w:after="240"/>
              <w:jc w:val="both"/>
              <w:outlineLvl w:val="2"/>
              <w:rPr>
                <w:bCs/>
              </w:rPr>
            </w:pPr>
            <w:r w:rsidRPr="00B43421">
              <w:t>8. </w:t>
            </w:r>
            <w:r w:rsidRPr="00B43421">
              <w:rPr>
                <w:bCs/>
              </w:rPr>
              <w:t>Налогоплательщик обязан представлять по запросу налогового органа информацию о выполненных научных исследованиях и (или) опытно-конструкторских разработках (отдельных этапах работ).</w:t>
            </w:r>
          </w:p>
          <w:p w:rsidR="00F950B8" w:rsidRPr="00B43421" w:rsidRDefault="00F950B8" w:rsidP="00F950B8">
            <w:pPr>
              <w:autoSpaceDE w:val="0"/>
              <w:autoSpaceDN w:val="0"/>
              <w:adjustRightInd w:val="0"/>
              <w:spacing w:before="240" w:after="240"/>
              <w:jc w:val="both"/>
              <w:outlineLvl w:val="2"/>
              <w:rPr>
                <w:bCs/>
              </w:rPr>
            </w:pPr>
            <w:r w:rsidRPr="00B43421">
              <w:rPr>
                <w:bCs/>
              </w:rPr>
              <w:t>Налоговый орган вправе в порядке, установленном статьей 95 настоящего Кодекса, назначить экспертизу представленной налогоплательщиком информации в целях проверки соответствия выполненных научных исследований и (или) опытно-конструкторских разработок критериям, указанным в пункте 1 настоящей статьи. Указанная экспертиза должна быть произведена государственными академиями наук, федеральными и национальными исследовательскими университетами, государственными научными центрами, национальными исследовательскими центрами или федеральными центрами науки и высоких технологий.</w:t>
            </w:r>
          </w:p>
          <w:p w:rsidR="00F950B8" w:rsidRPr="00B43421" w:rsidRDefault="00F950B8" w:rsidP="00F950B8">
            <w:pPr>
              <w:autoSpaceDE w:val="0"/>
              <w:autoSpaceDN w:val="0"/>
              <w:adjustRightInd w:val="0"/>
              <w:spacing w:before="240" w:after="240"/>
              <w:jc w:val="both"/>
              <w:outlineLvl w:val="2"/>
              <w:rPr>
                <w:bCs/>
              </w:rPr>
            </w:pPr>
            <w:r w:rsidRPr="00B43421">
              <w:t>9. </w:t>
            </w:r>
            <w:r w:rsidRPr="00B43421">
              <w:rPr>
                <w:bCs/>
              </w:rPr>
              <w:t>Если в результате произведенных расходов на научные исследования и (или) опытно-конструкторские разработки налогоплательщик получает исключительные права на результаты интеллектуальной деятельности, указанные в пункте 3 статьи 257 настоящего Кодекса, данные права признаются нематериальными активами, которые подлежат амортизации в порядке, установленном настоящей главой, либо по выбору налогоплательщика указанные расходы учитываются в составе прочих расходов, связанных с производством и реализацией, в течение двух лет. Избранный налогоплательщиком порядок учета указанных расходов отражается в учетной политике для целей налогообложения. При этом суммы расходов на научные исследования и (или) опытно-конструкторские разработки, ранее включенные в состав прочих расходов в соответствии с настоящей главой, восстановлению и включению в первоначальную стоимость нематериального актива не подлежат.</w:t>
            </w:r>
          </w:p>
          <w:p w:rsidR="00F950B8" w:rsidRPr="00B43421" w:rsidRDefault="00F950B8" w:rsidP="00F950B8">
            <w:pPr>
              <w:autoSpaceDE w:val="0"/>
              <w:autoSpaceDN w:val="0"/>
              <w:adjustRightInd w:val="0"/>
              <w:spacing w:before="240" w:after="240"/>
              <w:jc w:val="both"/>
              <w:outlineLvl w:val="2"/>
              <w:rPr>
                <w:rFonts w:cs="Times New Roman"/>
              </w:rPr>
            </w:pPr>
            <w:r w:rsidRPr="00B43421">
              <w:t>10. </w:t>
            </w:r>
            <w:r w:rsidRPr="00B43421">
              <w:rPr>
                <w:bCs/>
              </w:rPr>
              <w:t>Положения настоящей статьи не распространяются на признание для целей налогообложения расходов налогоплательщиков, выполняющих научные исследования и (или) опытно-конструкторские разработки по договору в качестве исполнителя (подрядчика или субподрядчика).</w:t>
            </w:r>
          </w:p>
        </w:tc>
      </w:tr>
    </w:tbl>
    <w:p w:rsidR="00954880" w:rsidRPr="00C55B8B" w:rsidRDefault="00954880" w:rsidP="002D7179">
      <w:pPr>
        <w:jc w:val="both"/>
        <w:rPr>
          <w:rFonts w:cs="Times New Roman"/>
          <w:sz w:val="24"/>
          <w:szCs w:val="24"/>
          <w:lang w:val="ru-RU"/>
        </w:rPr>
      </w:pPr>
    </w:p>
    <w:p w:rsidR="00954880" w:rsidRPr="00F950B8" w:rsidRDefault="000A293B" w:rsidP="000A293B">
      <w:pPr>
        <w:spacing w:after="240"/>
        <w:ind w:left="1440" w:hanging="720"/>
        <w:rPr>
          <w:b/>
          <w:i/>
          <w:sz w:val="24"/>
          <w:szCs w:val="24"/>
          <w:lang w:val="ru-RU"/>
        </w:rPr>
      </w:pPr>
      <w:r w:rsidRPr="00F950B8">
        <w:rPr>
          <w:i/>
          <w:sz w:val="24"/>
          <w:szCs w:val="24"/>
        </w:rPr>
        <w:t>X</w:t>
      </w:r>
      <w:r w:rsidR="00B82476" w:rsidRPr="00F950B8">
        <w:rPr>
          <w:i/>
          <w:sz w:val="24"/>
          <w:szCs w:val="24"/>
        </w:rPr>
        <w:t>II</w:t>
      </w:r>
      <w:r w:rsidRPr="00F950B8">
        <w:rPr>
          <w:i/>
          <w:sz w:val="24"/>
          <w:szCs w:val="24"/>
          <w:lang w:val="ru-RU"/>
        </w:rPr>
        <w:t>.</w:t>
      </w:r>
      <w:r w:rsidRPr="00F950B8">
        <w:rPr>
          <w:i/>
          <w:sz w:val="24"/>
          <w:szCs w:val="24"/>
        </w:rPr>
        <w:t>B</w:t>
      </w:r>
      <w:r w:rsidRPr="00F950B8">
        <w:rPr>
          <w:i/>
          <w:sz w:val="24"/>
          <w:szCs w:val="24"/>
          <w:lang w:val="ru-RU"/>
        </w:rPr>
        <w:tab/>
      </w:r>
      <w:r w:rsidR="00F950B8" w:rsidRPr="00F950B8">
        <w:rPr>
          <w:i/>
          <w:sz w:val="24"/>
          <w:szCs w:val="24"/>
          <w:lang w:val="ru-RU"/>
        </w:rPr>
        <w:t>Формирование резервов предстоящих расходов на научные исследования и (или) опытно-конструкторские разработки</w:t>
      </w:r>
    </w:p>
    <w:p w:rsidR="00954880" w:rsidRPr="00F950B8" w:rsidRDefault="00F950B8" w:rsidP="000A293B">
      <w:pPr>
        <w:tabs>
          <w:tab w:val="left" w:pos="720"/>
        </w:tabs>
        <w:jc w:val="both"/>
        <w:rPr>
          <w:rFonts w:cs="Times New Roman"/>
          <w:sz w:val="24"/>
          <w:szCs w:val="24"/>
          <w:lang w:val="ru-RU"/>
        </w:rPr>
      </w:pPr>
      <w:r w:rsidRPr="00F950B8">
        <w:rPr>
          <w:rFonts w:cs="Times New Roman"/>
          <w:sz w:val="24"/>
          <w:szCs w:val="24"/>
          <w:lang w:val="ru-RU"/>
        </w:rPr>
        <w:t>Предлагаем внести изменения в Статью 267.2 НК РФ и предусмотреть расходы на формирование резервов в отношении понесенных расходов на научные исследования и (или) опытно-конструкторские разработки (введена Федеральным законом от 07.06.2011 г. № 132-ФЗ)</w:t>
      </w:r>
    </w:p>
    <w:tbl>
      <w:tblPr>
        <w:tblStyle w:val="a4"/>
        <w:tblW w:w="0" w:type="auto"/>
        <w:tblLook w:val="04A0"/>
      </w:tblPr>
      <w:tblGrid>
        <w:gridCol w:w="4788"/>
        <w:gridCol w:w="4788"/>
      </w:tblGrid>
      <w:tr w:rsidR="00F950B8" w:rsidRPr="00B51CAD" w:rsidTr="00F950B8">
        <w:tc>
          <w:tcPr>
            <w:tcW w:w="4788" w:type="dxa"/>
          </w:tcPr>
          <w:p w:rsidR="00F950B8" w:rsidRPr="00B43421" w:rsidRDefault="00F950B8" w:rsidP="00F950B8">
            <w:pPr>
              <w:tabs>
                <w:tab w:val="left" w:pos="720"/>
              </w:tabs>
              <w:spacing w:before="240" w:after="240"/>
              <w:jc w:val="both"/>
              <w:rPr>
                <w:rFonts w:cs="Times New Roman"/>
                <w:b/>
              </w:rPr>
            </w:pPr>
            <w:r w:rsidRPr="00B43421">
              <w:rPr>
                <w:b/>
              </w:rPr>
              <w:t>Действующая редакция</w:t>
            </w:r>
            <w:r w:rsidRPr="00B43421">
              <w:rPr>
                <w:rFonts w:cs="Times New Roman"/>
                <w:b/>
              </w:rPr>
              <w:t xml:space="preserve"> Статьи 267.2</w:t>
            </w:r>
          </w:p>
          <w:p w:rsidR="00F950B8" w:rsidRPr="00B43421" w:rsidRDefault="00F950B8" w:rsidP="00F950B8">
            <w:pPr>
              <w:autoSpaceDE w:val="0"/>
              <w:autoSpaceDN w:val="0"/>
              <w:adjustRightInd w:val="0"/>
              <w:spacing w:before="240" w:after="240"/>
              <w:jc w:val="both"/>
              <w:outlineLvl w:val="2"/>
              <w:rPr>
                <w:bCs/>
              </w:rPr>
            </w:pPr>
            <w:r w:rsidRPr="00B43421">
              <w:t xml:space="preserve">1. </w:t>
            </w:r>
            <w:r w:rsidRPr="00B43421">
              <w:rPr>
                <w:bCs/>
              </w:rPr>
              <w:t>Налогоплательщик вправе создавать резервы предстоящих расходов на научные исследования и (или) опытно-конструкторские разработки (далее в настоящей статье - резервы) в порядке, предусмотренном настоящей статьей.</w:t>
            </w:r>
          </w:p>
          <w:p w:rsidR="00F950B8" w:rsidRPr="00B43421" w:rsidRDefault="00F950B8" w:rsidP="00F950B8">
            <w:pPr>
              <w:autoSpaceDE w:val="0"/>
              <w:autoSpaceDN w:val="0"/>
              <w:adjustRightInd w:val="0"/>
              <w:spacing w:before="240" w:after="240"/>
              <w:jc w:val="both"/>
              <w:outlineLvl w:val="2"/>
              <w:rPr>
                <w:bCs/>
              </w:rPr>
            </w:pPr>
            <w:r w:rsidRPr="00B43421">
              <w:t>2. </w:t>
            </w:r>
            <w:r w:rsidRPr="00B43421">
              <w:rPr>
                <w:bCs/>
              </w:rPr>
              <w:t>Налогоплательщик на основании разработанных и утвержденных им программ проведения научных исследований и (или) опытно-конструкторских разработок самостоятельно принимает решение о создании каждого резерва и отражает это решение в учетной политике для целей налогообложения. Резерв для реализации каждой утвержденной программы, указанной в настоящем пункте, может создаваться на срок, на который запланировано проведение соответствующих научных исследований и (или) опытно-конструкторских разработок, но не более двух лет. Избранный налогоплательщиком срок создания резерва отражается в учетной политике для целей налогообложения.</w:t>
            </w:r>
          </w:p>
          <w:p w:rsidR="00F950B8" w:rsidRPr="00B43421" w:rsidRDefault="00F950B8" w:rsidP="00F950B8">
            <w:pPr>
              <w:autoSpaceDE w:val="0"/>
              <w:autoSpaceDN w:val="0"/>
              <w:adjustRightInd w:val="0"/>
              <w:spacing w:before="240" w:after="240"/>
              <w:jc w:val="both"/>
              <w:outlineLvl w:val="2"/>
              <w:rPr>
                <w:bCs/>
              </w:rPr>
            </w:pPr>
            <w:r w:rsidRPr="00B43421">
              <w:t>3. </w:t>
            </w:r>
            <w:r w:rsidRPr="00B43421">
              <w:rPr>
                <w:bCs/>
              </w:rPr>
              <w:t>Размер создаваемого резерва не может превышать планируемые расходы (смету) на реализацию утвержденной налогоплательщиком программы проведения научных исследований и (или) опытно-конструкторских разработок.</w:t>
            </w:r>
          </w:p>
          <w:p w:rsidR="00F950B8" w:rsidRPr="00B43421" w:rsidRDefault="00F950B8" w:rsidP="00F950B8">
            <w:pPr>
              <w:autoSpaceDE w:val="0"/>
              <w:autoSpaceDN w:val="0"/>
              <w:adjustRightInd w:val="0"/>
              <w:spacing w:before="240" w:after="240"/>
              <w:jc w:val="both"/>
              <w:outlineLvl w:val="2"/>
              <w:rPr>
                <w:bCs/>
              </w:rPr>
            </w:pPr>
            <w:r w:rsidRPr="00B43421">
              <w:rPr>
                <w:bCs/>
              </w:rPr>
              <w:t>Смета на реализацию утвержденной налогоплательщиком программы проведения научных исследований и (или) опытно-конструкторских разработок может включать только затраты, признаваемые расходами на научные исследования и (или) опытно-конструкторские разработки в соответствии с подпунктами 1-5 пункта 2 статьи 262 настоящего Кодекса.</w:t>
            </w:r>
          </w:p>
          <w:p w:rsidR="00F950B8" w:rsidRPr="00B43421" w:rsidRDefault="00F950B8" w:rsidP="00F950B8">
            <w:pPr>
              <w:autoSpaceDE w:val="0"/>
              <w:autoSpaceDN w:val="0"/>
              <w:adjustRightInd w:val="0"/>
              <w:spacing w:before="240" w:after="240"/>
              <w:jc w:val="both"/>
              <w:outlineLvl w:val="2"/>
              <w:rPr>
                <w:bCs/>
              </w:rPr>
            </w:pPr>
            <w:r w:rsidRPr="00B43421">
              <w:rPr>
                <w:bCs/>
              </w:rPr>
              <w:t>При этом предельный размер отчислений в резервы не может превышать сумму, определяемую по формуле:</w:t>
            </w:r>
          </w:p>
          <w:p w:rsidR="00F950B8" w:rsidRPr="00B43421" w:rsidRDefault="00F950B8" w:rsidP="00F950B8">
            <w:pPr>
              <w:autoSpaceDE w:val="0"/>
              <w:autoSpaceDN w:val="0"/>
              <w:adjustRightInd w:val="0"/>
              <w:spacing w:before="240" w:after="240"/>
              <w:jc w:val="both"/>
              <w:outlineLvl w:val="2"/>
              <w:rPr>
                <w:bCs/>
              </w:rPr>
            </w:pPr>
            <w:r w:rsidRPr="00B43421">
              <w:rPr>
                <w:bCs/>
              </w:rPr>
              <w:t>N = I x 0,03 - S,</w:t>
            </w:r>
          </w:p>
          <w:p w:rsidR="00F950B8" w:rsidRPr="00B43421" w:rsidRDefault="00F950B8" w:rsidP="00F950B8">
            <w:pPr>
              <w:autoSpaceDE w:val="0"/>
              <w:autoSpaceDN w:val="0"/>
              <w:adjustRightInd w:val="0"/>
              <w:spacing w:before="240" w:after="240"/>
              <w:jc w:val="both"/>
              <w:outlineLvl w:val="2"/>
              <w:rPr>
                <w:bCs/>
              </w:rPr>
            </w:pPr>
            <w:r w:rsidRPr="00B43421">
              <w:rPr>
                <w:bCs/>
              </w:rPr>
              <w:t>где N - предельный размер отчислений в резервы;</w:t>
            </w:r>
          </w:p>
          <w:p w:rsidR="00F950B8" w:rsidRPr="00B43421" w:rsidRDefault="00F950B8" w:rsidP="00F950B8">
            <w:pPr>
              <w:autoSpaceDE w:val="0"/>
              <w:autoSpaceDN w:val="0"/>
              <w:adjustRightInd w:val="0"/>
              <w:spacing w:before="240" w:after="240"/>
              <w:jc w:val="both"/>
              <w:outlineLvl w:val="2"/>
              <w:rPr>
                <w:bCs/>
              </w:rPr>
            </w:pPr>
            <w:r w:rsidRPr="00B43421">
              <w:rPr>
                <w:bCs/>
              </w:rPr>
              <w:t>I - доходы от реализации отчетного (налогового) периода, определяемые в соответствии со статьей 249 настоящего Кодекса;</w:t>
            </w:r>
          </w:p>
          <w:p w:rsidR="00F950B8" w:rsidRPr="00B43421" w:rsidRDefault="00F950B8" w:rsidP="00F950B8">
            <w:pPr>
              <w:autoSpaceDE w:val="0"/>
              <w:autoSpaceDN w:val="0"/>
              <w:adjustRightInd w:val="0"/>
              <w:spacing w:before="240" w:after="240"/>
              <w:jc w:val="both"/>
              <w:outlineLvl w:val="2"/>
              <w:rPr>
                <w:bCs/>
              </w:rPr>
            </w:pPr>
            <w:r w:rsidRPr="00B43421">
              <w:rPr>
                <w:bCs/>
              </w:rPr>
              <w:t>S - расходы налогоплательщика, указанные в подпункте 6 пункта 2 статьи 262 настоящего Кодекса.</w:t>
            </w:r>
          </w:p>
          <w:p w:rsidR="00F950B8" w:rsidRPr="00B43421" w:rsidRDefault="00F950B8" w:rsidP="00F950B8">
            <w:pPr>
              <w:autoSpaceDE w:val="0"/>
              <w:autoSpaceDN w:val="0"/>
              <w:adjustRightInd w:val="0"/>
              <w:spacing w:before="240" w:after="240"/>
              <w:jc w:val="both"/>
              <w:outlineLvl w:val="2"/>
              <w:rPr>
                <w:bCs/>
              </w:rPr>
            </w:pPr>
            <w:r w:rsidRPr="00B43421">
              <w:t>4. </w:t>
            </w:r>
            <w:r w:rsidRPr="00B43421">
              <w:rPr>
                <w:bCs/>
              </w:rPr>
              <w:t>Сумма отчислений в резерв включается в состав прочих расходов по состоянию на последнее число отчетного (налогового) периода.</w:t>
            </w:r>
          </w:p>
          <w:p w:rsidR="00F950B8" w:rsidRPr="00B43421" w:rsidRDefault="00F950B8" w:rsidP="00F950B8">
            <w:pPr>
              <w:autoSpaceDE w:val="0"/>
              <w:autoSpaceDN w:val="0"/>
              <w:adjustRightInd w:val="0"/>
              <w:spacing w:before="240" w:after="240"/>
              <w:jc w:val="both"/>
              <w:outlineLvl w:val="2"/>
              <w:rPr>
                <w:bCs/>
              </w:rPr>
            </w:pPr>
            <w:r w:rsidRPr="00B43421">
              <w:t>5. </w:t>
            </w:r>
            <w:r w:rsidRPr="00B43421">
              <w:rPr>
                <w:bCs/>
              </w:rPr>
              <w:t>Налогоплательщик, формирующий резерв предстоящих расходов на научные исследования и (или) опытно-конструкторские разработки, производит расходы, осуществляемые при реализации программ проведения научных исследований и (или) опытно-конструкторских разработок, за счет указанного резерва.</w:t>
            </w:r>
          </w:p>
          <w:p w:rsidR="00F950B8" w:rsidRPr="00B43421" w:rsidRDefault="00F950B8" w:rsidP="00F950B8">
            <w:pPr>
              <w:autoSpaceDE w:val="0"/>
              <w:autoSpaceDN w:val="0"/>
              <w:adjustRightInd w:val="0"/>
              <w:spacing w:before="240" w:after="240"/>
              <w:jc w:val="both"/>
              <w:outlineLvl w:val="2"/>
              <w:rPr>
                <w:bCs/>
              </w:rPr>
            </w:pPr>
            <w:r w:rsidRPr="00B43421">
              <w:rPr>
                <w:bCs/>
              </w:rPr>
              <w:t>Если сумма созданного резерва, указанного в пункте 1 настоящей статьи, оказалась меньше суммы фактических расходов на проведение указанных в пункте 2 настоящей статьи программ, разница между указанными суммами учитывается как расходы налогоплательщика на научные исследования и (или) опытно-конструкторские разработки в соответствии со статьями 262 и 332.1 настоящего Кодекса.</w:t>
            </w:r>
          </w:p>
          <w:p w:rsidR="00F950B8" w:rsidRPr="00B43421" w:rsidRDefault="00F950B8" w:rsidP="00F950B8">
            <w:pPr>
              <w:tabs>
                <w:tab w:val="left" w:pos="720"/>
              </w:tabs>
              <w:spacing w:before="240" w:after="240"/>
              <w:jc w:val="both"/>
              <w:rPr>
                <w:rFonts w:cs="Times New Roman"/>
              </w:rPr>
            </w:pPr>
            <w:r w:rsidRPr="00B43421">
              <w:rPr>
                <w:bCs/>
              </w:rPr>
              <w:t>Сумма резерва, не полностью использованная налогоплательщиком в течение срока создания резерва, подлежит восстановлению в составе внереализационных доходов отчетного (налогового) периода, в котором были произведены соответствующие отчисления в резерв.</w:t>
            </w:r>
          </w:p>
        </w:tc>
        <w:tc>
          <w:tcPr>
            <w:tcW w:w="4788" w:type="dxa"/>
          </w:tcPr>
          <w:p w:rsidR="00F950B8" w:rsidRPr="00B43421" w:rsidRDefault="00F950B8" w:rsidP="00F950B8">
            <w:pPr>
              <w:tabs>
                <w:tab w:val="left" w:pos="720"/>
              </w:tabs>
              <w:spacing w:before="240" w:after="240"/>
              <w:jc w:val="both"/>
              <w:rPr>
                <w:rFonts w:cs="Times New Roman"/>
                <w:b/>
              </w:rPr>
            </w:pPr>
            <w:r w:rsidRPr="00B43421">
              <w:rPr>
                <w:b/>
              </w:rPr>
              <w:t>Предлагаемая редакция</w:t>
            </w:r>
            <w:r w:rsidRPr="00B43421">
              <w:rPr>
                <w:rFonts w:cs="Times New Roman"/>
                <w:b/>
              </w:rPr>
              <w:t xml:space="preserve"> Статьи 267.2</w:t>
            </w:r>
          </w:p>
          <w:p w:rsidR="00F950B8" w:rsidRPr="00B43421" w:rsidRDefault="00F950B8" w:rsidP="00F950B8">
            <w:pPr>
              <w:autoSpaceDE w:val="0"/>
              <w:autoSpaceDN w:val="0"/>
              <w:adjustRightInd w:val="0"/>
              <w:spacing w:before="240" w:after="240"/>
              <w:jc w:val="both"/>
              <w:outlineLvl w:val="2"/>
              <w:rPr>
                <w:bCs/>
              </w:rPr>
            </w:pPr>
            <w:r w:rsidRPr="00B43421">
              <w:rPr>
                <w:bCs/>
              </w:rPr>
              <w:t>Налогоплательщик вправе создавать резервы предстоящих расходов на научные исследования и (или) опытно-конструкторские разработки (далее в настоящей статье - резервы) в порядке, предусмотренном настоящей статьей.</w:t>
            </w:r>
          </w:p>
          <w:p w:rsidR="00F950B8" w:rsidRPr="00B43421" w:rsidRDefault="00F950B8" w:rsidP="00F950B8">
            <w:pPr>
              <w:autoSpaceDE w:val="0"/>
              <w:autoSpaceDN w:val="0"/>
              <w:adjustRightInd w:val="0"/>
              <w:spacing w:before="240" w:after="240"/>
              <w:jc w:val="both"/>
              <w:outlineLvl w:val="2"/>
              <w:rPr>
                <w:bCs/>
              </w:rPr>
            </w:pPr>
            <w:r w:rsidRPr="00B43421">
              <w:t>2. </w:t>
            </w:r>
            <w:r w:rsidRPr="00B43421">
              <w:rPr>
                <w:bCs/>
              </w:rPr>
              <w:t>Налогоплательщик на основании разработанных и утвержденных им программ проведения научных исследований и (или) опытно-конструкторских разработок самостоятельно принимает решение о создании каждого резерва и отражает это решение в учетной политике для целей налогообложения. Резерв для реализации каждой утвержденной программы, указанной в настоящем пункте, может создаваться на срок, на который запланировано проведение соответствующих научных исследований и (или) опытно-конструкторских разработок, но не более двух лет. Избранный налогоплательщиком срок создания резерва отражается в учетной политике для целей налогообложения.</w:t>
            </w:r>
          </w:p>
          <w:p w:rsidR="00F950B8" w:rsidRPr="00B43421" w:rsidRDefault="00F950B8" w:rsidP="00F950B8">
            <w:pPr>
              <w:autoSpaceDE w:val="0"/>
              <w:autoSpaceDN w:val="0"/>
              <w:adjustRightInd w:val="0"/>
              <w:spacing w:before="240" w:after="240"/>
              <w:jc w:val="both"/>
              <w:outlineLvl w:val="2"/>
              <w:rPr>
                <w:bCs/>
              </w:rPr>
            </w:pPr>
            <w:r w:rsidRPr="00B43421">
              <w:t>3. </w:t>
            </w:r>
            <w:r w:rsidRPr="00B43421">
              <w:rPr>
                <w:bCs/>
              </w:rPr>
              <w:t>Размер создаваемого резерва не может превышать планируемые расходы (смету) на реализацию утвержденной налогоплательщиком программы проведения научных исследований и (или) опытно-конструкторских разработок.</w:t>
            </w:r>
          </w:p>
          <w:p w:rsidR="00F950B8" w:rsidRPr="00B43421" w:rsidRDefault="00F950B8" w:rsidP="00F950B8">
            <w:pPr>
              <w:autoSpaceDE w:val="0"/>
              <w:autoSpaceDN w:val="0"/>
              <w:adjustRightInd w:val="0"/>
              <w:spacing w:before="240" w:after="240"/>
              <w:jc w:val="both"/>
              <w:outlineLvl w:val="2"/>
              <w:rPr>
                <w:bCs/>
              </w:rPr>
            </w:pPr>
            <w:r w:rsidRPr="00B43421">
              <w:rPr>
                <w:bCs/>
              </w:rPr>
              <w:t>Смета на реализацию утвержденной налогоплательщиком программы проведения научных исследований и (или) опытно-конструкторских разработок может включать только затраты, признаваемые расходами на научные исследования и (или) опытно-конструкторские разработки в соответствии с подпунктами 1-5 пункта 2 статьи 262 настоящего Кодекса.</w:t>
            </w:r>
          </w:p>
          <w:p w:rsidR="00F950B8" w:rsidRPr="00B43421" w:rsidRDefault="00F950B8" w:rsidP="00F950B8">
            <w:pPr>
              <w:autoSpaceDE w:val="0"/>
              <w:autoSpaceDN w:val="0"/>
              <w:adjustRightInd w:val="0"/>
              <w:spacing w:before="240" w:after="240"/>
              <w:jc w:val="both"/>
              <w:outlineLvl w:val="2"/>
              <w:rPr>
                <w:bCs/>
              </w:rPr>
            </w:pPr>
            <w:r w:rsidRPr="00B43421">
              <w:rPr>
                <w:bCs/>
              </w:rPr>
              <w:t>При этом предельный размер отчислений в резервы не может превышать сумму, определяемую по формуле:</w:t>
            </w:r>
          </w:p>
          <w:p w:rsidR="00F950B8" w:rsidRPr="00B43421" w:rsidRDefault="00F950B8" w:rsidP="00F950B8">
            <w:pPr>
              <w:autoSpaceDE w:val="0"/>
              <w:autoSpaceDN w:val="0"/>
              <w:adjustRightInd w:val="0"/>
              <w:spacing w:before="240" w:after="240"/>
              <w:jc w:val="both"/>
              <w:outlineLvl w:val="2"/>
              <w:rPr>
                <w:bCs/>
              </w:rPr>
            </w:pPr>
            <w:r w:rsidRPr="00B43421">
              <w:rPr>
                <w:bCs/>
              </w:rPr>
              <w:t>N = I x 0,03 - S,</w:t>
            </w:r>
          </w:p>
          <w:p w:rsidR="00F950B8" w:rsidRPr="00B43421" w:rsidRDefault="00F950B8" w:rsidP="00F950B8">
            <w:pPr>
              <w:autoSpaceDE w:val="0"/>
              <w:autoSpaceDN w:val="0"/>
              <w:adjustRightInd w:val="0"/>
              <w:spacing w:before="240" w:after="240"/>
              <w:jc w:val="both"/>
              <w:outlineLvl w:val="2"/>
              <w:rPr>
                <w:bCs/>
              </w:rPr>
            </w:pPr>
            <w:r w:rsidRPr="00B43421">
              <w:rPr>
                <w:bCs/>
              </w:rPr>
              <w:t>где N - предельный размер отчислений в резервы;</w:t>
            </w:r>
          </w:p>
          <w:p w:rsidR="00F950B8" w:rsidRPr="00B43421" w:rsidRDefault="00F950B8" w:rsidP="00F950B8">
            <w:pPr>
              <w:autoSpaceDE w:val="0"/>
              <w:autoSpaceDN w:val="0"/>
              <w:adjustRightInd w:val="0"/>
              <w:spacing w:before="240" w:after="240"/>
              <w:jc w:val="both"/>
              <w:outlineLvl w:val="2"/>
              <w:rPr>
                <w:bCs/>
              </w:rPr>
            </w:pPr>
            <w:r w:rsidRPr="00B43421">
              <w:rPr>
                <w:bCs/>
              </w:rPr>
              <w:t>I - доходы от реализации отчетного (налогового) периода, определяемые в соответствии со статьей 249 настоящего Кодекса;</w:t>
            </w:r>
          </w:p>
          <w:p w:rsidR="00F950B8" w:rsidRPr="00B43421" w:rsidRDefault="00F950B8" w:rsidP="00F950B8">
            <w:pPr>
              <w:autoSpaceDE w:val="0"/>
              <w:autoSpaceDN w:val="0"/>
              <w:adjustRightInd w:val="0"/>
              <w:spacing w:before="240" w:after="240"/>
              <w:jc w:val="both"/>
              <w:outlineLvl w:val="2"/>
              <w:rPr>
                <w:bCs/>
              </w:rPr>
            </w:pPr>
            <w:r w:rsidRPr="00B43421">
              <w:rPr>
                <w:bCs/>
              </w:rPr>
              <w:t>S - расходы налогоплательщика, указанные в подпункте 6 пункта 2 статьи 262 настоящего Кодекса.</w:t>
            </w:r>
          </w:p>
          <w:p w:rsidR="00F950B8" w:rsidRPr="00B43421" w:rsidRDefault="00F950B8" w:rsidP="00F950B8">
            <w:pPr>
              <w:autoSpaceDE w:val="0"/>
              <w:autoSpaceDN w:val="0"/>
              <w:adjustRightInd w:val="0"/>
              <w:spacing w:before="240" w:after="240"/>
              <w:jc w:val="both"/>
              <w:outlineLvl w:val="2"/>
              <w:rPr>
                <w:bCs/>
              </w:rPr>
            </w:pPr>
            <w:r w:rsidRPr="00B43421">
              <w:t>4. </w:t>
            </w:r>
            <w:r w:rsidRPr="00B43421">
              <w:rPr>
                <w:bCs/>
              </w:rPr>
              <w:t>Сумма отчислений в резерв включается в состав прочих расходов по состоянию на последнее число отчетного (налогового) периода.</w:t>
            </w:r>
          </w:p>
          <w:p w:rsidR="00F950B8" w:rsidRPr="00B43421" w:rsidRDefault="00F950B8" w:rsidP="00F950B8">
            <w:pPr>
              <w:autoSpaceDE w:val="0"/>
              <w:autoSpaceDN w:val="0"/>
              <w:adjustRightInd w:val="0"/>
              <w:spacing w:before="240" w:after="240"/>
              <w:jc w:val="both"/>
              <w:outlineLvl w:val="2"/>
              <w:rPr>
                <w:bCs/>
              </w:rPr>
            </w:pPr>
            <w:r w:rsidRPr="00B43421">
              <w:t>5. </w:t>
            </w:r>
            <w:r w:rsidRPr="00B43421">
              <w:rPr>
                <w:bCs/>
              </w:rPr>
              <w:t>Налогоплательщик, формирующий резерв предстоящих расходов на научные исследования и (или) опытно-конструкторские разработки, производит расходы, осуществляемые при реализации программ проведения научных исследований и (или) опытно-конструкторских разработок, за счет указанного резерва.</w:t>
            </w:r>
          </w:p>
          <w:p w:rsidR="00F950B8" w:rsidRPr="00B43421" w:rsidRDefault="00F950B8" w:rsidP="00F950B8">
            <w:pPr>
              <w:autoSpaceDE w:val="0"/>
              <w:autoSpaceDN w:val="0"/>
              <w:adjustRightInd w:val="0"/>
              <w:spacing w:before="240" w:after="240"/>
              <w:jc w:val="both"/>
              <w:outlineLvl w:val="2"/>
              <w:rPr>
                <w:bCs/>
              </w:rPr>
            </w:pPr>
            <w:r w:rsidRPr="00B43421">
              <w:rPr>
                <w:bCs/>
              </w:rPr>
              <w:t>Если сумма созданного резерва, указанного в пункте 1 настоящей статьи, оказалась меньше суммы фактических расходов на проведение указанных в пункте 2 настоящей статьи программ, разница между указанными суммами учитывается как расходы налогоплательщика на научные исследования и (или) опытно-конструкторские разработки в соответствии со статьями 262 и 332.1 настоящего Кодекса.</w:t>
            </w:r>
          </w:p>
          <w:p w:rsidR="00F950B8" w:rsidRPr="00B43421" w:rsidRDefault="00F950B8" w:rsidP="00F950B8">
            <w:pPr>
              <w:autoSpaceDE w:val="0"/>
              <w:autoSpaceDN w:val="0"/>
              <w:adjustRightInd w:val="0"/>
              <w:spacing w:before="240" w:after="240"/>
              <w:jc w:val="both"/>
              <w:outlineLvl w:val="2"/>
              <w:rPr>
                <w:rFonts w:cs="Times New Roman"/>
              </w:rPr>
            </w:pPr>
            <w:r w:rsidRPr="00B43421">
              <w:rPr>
                <w:bCs/>
              </w:rPr>
              <w:t>Сумма резерва, не полностью использованная налогоплательщиком в течение срока создания резерва, подлежит восстановлению в составе внереализационных доходов отчетного (налогового) периода, в котором были произведены соответствующие отчисления в резерв.</w:t>
            </w:r>
          </w:p>
        </w:tc>
      </w:tr>
    </w:tbl>
    <w:p w:rsidR="00E22881" w:rsidRPr="00F950B8" w:rsidRDefault="00E22881" w:rsidP="003B4C28">
      <w:pPr>
        <w:tabs>
          <w:tab w:val="left" w:pos="1440"/>
        </w:tabs>
        <w:ind w:left="1440" w:hanging="720"/>
        <w:jc w:val="both"/>
        <w:rPr>
          <w:rFonts w:cs="Times New Roman"/>
          <w:i/>
          <w:sz w:val="24"/>
          <w:szCs w:val="24"/>
          <w:lang w:val="ru-RU"/>
        </w:rPr>
      </w:pPr>
    </w:p>
    <w:p w:rsidR="000A293B" w:rsidRPr="00F950B8" w:rsidRDefault="003B4C28" w:rsidP="003B4C28">
      <w:pPr>
        <w:tabs>
          <w:tab w:val="left" w:pos="1440"/>
        </w:tabs>
        <w:ind w:left="1440" w:hanging="720"/>
        <w:jc w:val="both"/>
        <w:rPr>
          <w:rFonts w:cs="Times New Roman"/>
          <w:i/>
          <w:sz w:val="24"/>
          <w:szCs w:val="24"/>
          <w:lang w:val="ru-RU"/>
        </w:rPr>
      </w:pPr>
      <w:r w:rsidRPr="00F950B8">
        <w:rPr>
          <w:rFonts w:cs="Times New Roman"/>
          <w:i/>
          <w:sz w:val="24"/>
          <w:szCs w:val="24"/>
        </w:rPr>
        <w:t>X</w:t>
      </w:r>
      <w:r w:rsidR="001C2485" w:rsidRPr="00F950B8">
        <w:rPr>
          <w:rFonts w:cs="Times New Roman"/>
          <w:i/>
          <w:sz w:val="24"/>
          <w:szCs w:val="24"/>
        </w:rPr>
        <w:t>II</w:t>
      </w:r>
      <w:r w:rsidRPr="00F950B8">
        <w:rPr>
          <w:rFonts w:cs="Times New Roman"/>
          <w:i/>
          <w:sz w:val="24"/>
          <w:szCs w:val="24"/>
          <w:lang w:val="ru-RU"/>
        </w:rPr>
        <w:t>.</w:t>
      </w:r>
      <w:r w:rsidRPr="00F950B8">
        <w:rPr>
          <w:rFonts w:cs="Times New Roman"/>
          <w:i/>
          <w:sz w:val="24"/>
          <w:szCs w:val="24"/>
        </w:rPr>
        <w:t>C</w:t>
      </w:r>
      <w:r w:rsidRPr="00F950B8">
        <w:rPr>
          <w:rFonts w:cs="Times New Roman"/>
          <w:i/>
          <w:sz w:val="24"/>
          <w:szCs w:val="24"/>
          <w:lang w:val="ru-RU"/>
        </w:rPr>
        <w:tab/>
      </w:r>
      <w:r w:rsidR="00F950B8" w:rsidRPr="00F950B8">
        <w:rPr>
          <w:i/>
          <w:sz w:val="24"/>
          <w:szCs w:val="24"/>
          <w:lang w:val="ru-RU"/>
        </w:rPr>
        <w:t>Особенности ведения налогового учета расходов на научные исследования и опытно-конструкторские разработки</w:t>
      </w:r>
    </w:p>
    <w:p w:rsidR="000A293B" w:rsidRPr="00F950B8" w:rsidRDefault="00F950B8" w:rsidP="003B4C28">
      <w:pPr>
        <w:tabs>
          <w:tab w:val="left" w:pos="720"/>
          <w:tab w:val="left" w:pos="1440"/>
        </w:tabs>
        <w:jc w:val="both"/>
        <w:rPr>
          <w:rFonts w:cs="Times New Roman"/>
          <w:sz w:val="24"/>
          <w:szCs w:val="24"/>
        </w:rPr>
      </w:pPr>
      <w:r w:rsidRPr="00F950B8">
        <w:rPr>
          <w:rFonts w:cs="Times New Roman"/>
          <w:sz w:val="24"/>
          <w:szCs w:val="24"/>
          <w:lang w:val="ru-RU"/>
        </w:rPr>
        <w:t>Предлагаем внести изменения в Статью 332.1 Налогового Кодекса Российской Федерации с учетом особенностей ведения налогового учета расходов на научные исследования и (или) опытно-конструкторские разработки (введенную Федеральным законом от 07.06.2011 г. № 132-ФЗ)</w:t>
      </w:r>
    </w:p>
    <w:tbl>
      <w:tblPr>
        <w:tblStyle w:val="a4"/>
        <w:tblW w:w="0" w:type="auto"/>
        <w:tblLook w:val="04A0"/>
      </w:tblPr>
      <w:tblGrid>
        <w:gridCol w:w="4788"/>
        <w:gridCol w:w="4788"/>
      </w:tblGrid>
      <w:tr w:rsidR="00F950B8" w:rsidRPr="00B51CAD" w:rsidTr="00F950B8">
        <w:tc>
          <w:tcPr>
            <w:tcW w:w="4788" w:type="dxa"/>
          </w:tcPr>
          <w:p w:rsidR="00F950B8" w:rsidRPr="00B43421" w:rsidRDefault="00F950B8" w:rsidP="00F950B8">
            <w:pPr>
              <w:tabs>
                <w:tab w:val="left" w:pos="720"/>
                <w:tab w:val="left" w:pos="1440"/>
              </w:tabs>
              <w:spacing w:before="240" w:after="240"/>
              <w:jc w:val="both"/>
              <w:rPr>
                <w:rFonts w:cs="Times New Roman"/>
                <w:b/>
              </w:rPr>
            </w:pPr>
            <w:r w:rsidRPr="00B43421">
              <w:rPr>
                <w:b/>
              </w:rPr>
              <w:t>Действующая редакция</w:t>
            </w:r>
            <w:r w:rsidRPr="00B43421">
              <w:rPr>
                <w:rFonts w:cs="Times New Roman"/>
              </w:rPr>
              <w:t xml:space="preserve"> </w:t>
            </w:r>
            <w:r w:rsidRPr="00B43421">
              <w:rPr>
                <w:rFonts w:cs="Times New Roman"/>
                <w:b/>
              </w:rPr>
              <w:t>Статьи 332.1</w:t>
            </w:r>
          </w:p>
          <w:p w:rsidR="00F950B8" w:rsidRPr="00B43421" w:rsidRDefault="00F950B8" w:rsidP="00F950B8">
            <w:pPr>
              <w:autoSpaceDE w:val="0"/>
              <w:autoSpaceDN w:val="0"/>
              <w:adjustRightInd w:val="0"/>
              <w:spacing w:before="240" w:after="240"/>
              <w:jc w:val="both"/>
              <w:outlineLvl w:val="2"/>
              <w:rPr>
                <w:bCs/>
              </w:rPr>
            </w:pPr>
            <w:r w:rsidRPr="00B43421">
              <w:t>1. </w:t>
            </w:r>
            <w:r w:rsidRPr="00B43421">
              <w:rPr>
                <w:bCs/>
              </w:rPr>
              <w:t>В аналитическом учете налогоплательщик формирует сумму расходов на научные исследования и (или) опытно-конструкторские разработки с учетом группировки по видам работ (договорам) всех осуществленных расходов, включая стоимость расходных материалов и энергии, амортизацию объектов основных средств и нематериальных активов, используемых при выполнении научных исследований и (или) опытно-конструкторских разработок, расходы на оплату труда работников, выполняющих научные исследования и (или) опытно-конструкторские разработки, другие расходы, непосредственно связанные с выполнением научных исследований и (или) опытно-конструкторских разработок собственными силами, а также с учетом затрат на оплату работ по договорам на выполнение научно-исследовательских работ, договорам на выполнение опытно-конструкторских и технологических работ.</w:t>
            </w:r>
          </w:p>
          <w:p w:rsidR="00F950B8" w:rsidRPr="00B43421" w:rsidRDefault="00F950B8" w:rsidP="00F950B8">
            <w:pPr>
              <w:autoSpaceDE w:val="0"/>
              <w:autoSpaceDN w:val="0"/>
              <w:adjustRightInd w:val="0"/>
              <w:spacing w:before="240" w:after="240"/>
              <w:jc w:val="both"/>
              <w:outlineLvl w:val="2"/>
              <w:rPr>
                <w:bCs/>
              </w:rPr>
            </w:pPr>
            <w:r w:rsidRPr="00B43421">
              <w:t>2. </w:t>
            </w:r>
            <w:r w:rsidRPr="00B43421">
              <w:rPr>
                <w:bCs/>
              </w:rPr>
              <w:t>Данные регистров налогового учета должны содержать информацию:</w:t>
            </w:r>
          </w:p>
          <w:p w:rsidR="00F950B8" w:rsidRPr="00B43421" w:rsidRDefault="00F950B8" w:rsidP="00F950B8">
            <w:pPr>
              <w:autoSpaceDE w:val="0"/>
              <w:autoSpaceDN w:val="0"/>
              <w:adjustRightInd w:val="0"/>
              <w:spacing w:before="240" w:after="240"/>
              <w:jc w:val="both"/>
              <w:outlineLvl w:val="2"/>
              <w:rPr>
                <w:bCs/>
              </w:rPr>
            </w:pPr>
            <w:r w:rsidRPr="00B43421">
              <w:t>1) </w:t>
            </w:r>
            <w:r w:rsidRPr="00B43421">
              <w:rPr>
                <w:bCs/>
              </w:rPr>
              <w:t>о суммах расходов на научные исследования и (или) опытно-конструкторские разработки с учетом группировки по видам работ (договорам);</w:t>
            </w:r>
          </w:p>
          <w:p w:rsidR="00F950B8" w:rsidRPr="00B43421" w:rsidRDefault="00F950B8" w:rsidP="00F950B8">
            <w:pPr>
              <w:autoSpaceDE w:val="0"/>
              <w:autoSpaceDN w:val="0"/>
              <w:adjustRightInd w:val="0"/>
              <w:spacing w:before="240" w:after="240"/>
              <w:jc w:val="both"/>
              <w:outlineLvl w:val="2"/>
              <w:rPr>
                <w:bCs/>
              </w:rPr>
            </w:pPr>
            <w:r w:rsidRPr="00B43421">
              <w:t>2) </w:t>
            </w:r>
            <w:r w:rsidRPr="00B43421">
              <w:rPr>
                <w:bCs/>
              </w:rPr>
              <w:t>о суммах расходов по статьям расходов (амортизация объектов основных средств, амортизация объектов нематериальных активов, оплата труда работников, материальные расходы, прочие расходы, непосредственно связанные с выполнением научных исследований и (или) опытно-конструкторских разработок) по каждому виду научных исследований и (или) опытно-конструкторских разработок, выполняемых собственными силами;</w:t>
            </w:r>
          </w:p>
          <w:p w:rsidR="00F950B8" w:rsidRPr="00B43421" w:rsidRDefault="00F950B8" w:rsidP="00F950B8">
            <w:pPr>
              <w:autoSpaceDE w:val="0"/>
              <w:autoSpaceDN w:val="0"/>
              <w:adjustRightInd w:val="0"/>
              <w:spacing w:before="240" w:after="240"/>
              <w:jc w:val="both"/>
              <w:outlineLvl w:val="2"/>
              <w:rPr>
                <w:bCs/>
              </w:rPr>
            </w:pPr>
            <w:r w:rsidRPr="00B43421">
              <w:t>3) </w:t>
            </w:r>
            <w:r w:rsidRPr="00B43421">
              <w:rPr>
                <w:bCs/>
              </w:rPr>
              <w:t>о суммах расходов на научные исследования и (или) опытно-конструкторские разработки, осуществленных в отчетном (налоговом) периоде в форме отчислений на формирование фондов поддержки научной, научно-технической и инновационной деятельности, созданных в соответствии с Федеральным законом "О науке и государственной научно-технической политике";</w:t>
            </w:r>
          </w:p>
          <w:p w:rsidR="00F950B8" w:rsidRPr="00B43421" w:rsidRDefault="00F950B8" w:rsidP="00F950B8">
            <w:pPr>
              <w:autoSpaceDE w:val="0"/>
              <w:autoSpaceDN w:val="0"/>
              <w:adjustRightInd w:val="0"/>
              <w:spacing w:before="240" w:after="240"/>
              <w:jc w:val="both"/>
              <w:outlineLvl w:val="2"/>
              <w:rPr>
                <w:bCs/>
              </w:rPr>
            </w:pPr>
            <w:r w:rsidRPr="00B43421">
              <w:t>4) </w:t>
            </w:r>
            <w:r w:rsidRPr="00B43421">
              <w:rPr>
                <w:bCs/>
              </w:rPr>
              <w:t>о суммах расходов на научные исследования и (или) опытно-конструкторские разработки, осуществленных в отчетном (налоговом) периоде за счет резерва предстоящих расходов на научные исследования и (или) опытно-конструкторские разработки, - для налогоплательщика, формирующего указанный резерв;</w:t>
            </w:r>
          </w:p>
          <w:p w:rsidR="00F950B8" w:rsidRPr="00B43421" w:rsidRDefault="00F950B8" w:rsidP="00F950B8">
            <w:pPr>
              <w:autoSpaceDE w:val="0"/>
              <w:autoSpaceDN w:val="0"/>
              <w:adjustRightInd w:val="0"/>
              <w:spacing w:before="240" w:after="240"/>
              <w:jc w:val="both"/>
              <w:outlineLvl w:val="2"/>
              <w:rPr>
                <w:bCs/>
              </w:rPr>
            </w:pPr>
            <w:r w:rsidRPr="00B43421">
              <w:t>5) </w:t>
            </w:r>
            <w:r w:rsidRPr="00B43421">
              <w:rPr>
                <w:bCs/>
              </w:rPr>
              <w:t>о суммах расходов на научные исследования и (или) опытно-конструкторские разработки, давшие положительный результат и не давшие положительного результата, включенных в состав прочих расходов отчетного (налогового) периода;</w:t>
            </w:r>
          </w:p>
          <w:p w:rsidR="00F950B8" w:rsidRPr="00B43421" w:rsidRDefault="00F950B8" w:rsidP="00F950B8">
            <w:pPr>
              <w:autoSpaceDE w:val="0"/>
              <w:autoSpaceDN w:val="0"/>
              <w:adjustRightInd w:val="0"/>
              <w:spacing w:before="240" w:after="240"/>
              <w:jc w:val="both"/>
              <w:outlineLvl w:val="2"/>
              <w:rPr>
                <w:bCs/>
              </w:rPr>
            </w:pPr>
            <w:r w:rsidRPr="00B43421">
              <w:t>6) </w:t>
            </w:r>
            <w:r w:rsidRPr="00B43421">
              <w:rPr>
                <w:bCs/>
              </w:rPr>
              <w:t>о суммах расходов на научные исследования и (или) опытно-конструкторские разработки, давшие положительный результат и не давшие положительного результата, включенных в состав прочих расходов отчетного (налогового) периода с применением коэффициента 1,5.</w:t>
            </w:r>
          </w:p>
          <w:p w:rsidR="00F950B8" w:rsidRPr="00B43421" w:rsidRDefault="00F950B8" w:rsidP="00F950B8">
            <w:pPr>
              <w:tabs>
                <w:tab w:val="left" w:pos="720"/>
                <w:tab w:val="left" w:pos="1440"/>
              </w:tabs>
              <w:spacing w:before="240" w:after="240"/>
              <w:jc w:val="both"/>
              <w:rPr>
                <w:rFonts w:cs="Times New Roman"/>
              </w:rPr>
            </w:pPr>
            <w:r w:rsidRPr="00B43421">
              <w:t>3. </w:t>
            </w:r>
            <w:r w:rsidRPr="00B43421">
              <w:rPr>
                <w:bCs/>
              </w:rPr>
              <w:t>Если налогоплательщик создал резерв предстоящих расходов на научные исследования и (или) опытно-конструкторские разработки в соответствии со статьей 267.2 настоящего Кодекса, расходы, осуществляемые при реализации программ проведения научных исследований и (или) опытно-конструкторских разработок, уменьшающие сумму указанного резерва, отражаются в регистрах налогового учета в порядке, установленном настоящей статьей.</w:t>
            </w:r>
          </w:p>
        </w:tc>
        <w:tc>
          <w:tcPr>
            <w:tcW w:w="4788" w:type="dxa"/>
          </w:tcPr>
          <w:p w:rsidR="00F950B8" w:rsidRPr="00B43421" w:rsidRDefault="00F950B8" w:rsidP="00F950B8">
            <w:pPr>
              <w:tabs>
                <w:tab w:val="left" w:pos="720"/>
                <w:tab w:val="left" w:pos="1440"/>
              </w:tabs>
              <w:spacing w:before="240" w:after="240"/>
              <w:jc w:val="both"/>
              <w:rPr>
                <w:rFonts w:cs="Times New Roman"/>
                <w:b/>
              </w:rPr>
            </w:pPr>
            <w:r w:rsidRPr="00B43421">
              <w:rPr>
                <w:b/>
              </w:rPr>
              <w:t>Предлагаемая редакция</w:t>
            </w:r>
            <w:r w:rsidRPr="00B43421">
              <w:rPr>
                <w:rFonts w:cs="Times New Roman"/>
              </w:rPr>
              <w:t xml:space="preserve"> </w:t>
            </w:r>
            <w:r w:rsidRPr="00B43421">
              <w:rPr>
                <w:rFonts w:cs="Times New Roman"/>
                <w:b/>
              </w:rPr>
              <w:t>Статьи 332.1</w:t>
            </w:r>
          </w:p>
          <w:p w:rsidR="00F950B8" w:rsidRPr="00B43421" w:rsidRDefault="00F950B8" w:rsidP="00F950B8">
            <w:pPr>
              <w:autoSpaceDE w:val="0"/>
              <w:autoSpaceDN w:val="0"/>
              <w:adjustRightInd w:val="0"/>
              <w:spacing w:before="240" w:after="240"/>
              <w:jc w:val="both"/>
              <w:outlineLvl w:val="2"/>
              <w:rPr>
                <w:bCs/>
              </w:rPr>
            </w:pPr>
            <w:r w:rsidRPr="00B43421">
              <w:t xml:space="preserve">1. </w:t>
            </w:r>
            <w:r w:rsidRPr="00B43421">
              <w:rPr>
                <w:bCs/>
              </w:rPr>
              <w:t>В аналитическом учете налогоплательщик формирует сумму расходов на научные исследования и (или) опытно-конструкторские разработки с учетом группировки по видам работ (договорам) всех осуществленных расходов, включая стоимость расходных материалов и энергии, амортизацию объектов основных средств и нематериальных активов, используемых при выполнении научных исследований и (или) опытно-конструкторских разработок, расходы на оплату труда работников, выполняющих научные исследования и (или) опытно-конструкторские разработки, другие расходы, непосредственно связанные с выполнением научных исследований и (или) опытно-конструкторских разработок собственными силами, а также с учетом затрат на оплату работ по договорам на выполнение научно-исследовательских работ, договорам на выполнение опытно-конструкторских и технологических работ.</w:t>
            </w:r>
          </w:p>
          <w:p w:rsidR="00F950B8" w:rsidRPr="00B43421" w:rsidRDefault="00F950B8" w:rsidP="00F950B8">
            <w:pPr>
              <w:autoSpaceDE w:val="0"/>
              <w:autoSpaceDN w:val="0"/>
              <w:adjustRightInd w:val="0"/>
              <w:spacing w:before="240" w:after="240"/>
              <w:jc w:val="both"/>
              <w:outlineLvl w:val="2"/>
              <w:rPr>
                <w:bCs/>
              </w:rPr>
            </w:pPr>
            <w:r w:rsidRPr="00B43421">
              <w:t>2. </w:t>
            </w:r>
            <w:r w:rsidRPr="00B43421">
              <w:rPr>
                <w:bCs/>
              </w:rPr>
              <w:t>Данные регистров налогового учета должны содержать информацию:</w:t>
            </w:r>
          </w:p>
          <w:p w:rsidR="00F950B8" w:rsidRPr="00B43421" w:rsidRDefault="00F950B8" w:rsidP="00F950B8">
            <w:pPr>
              <w:autoSpaceDE w:val="0"/>
              <w:autoSpaceDN w:val="0"/>
              <w:adjustRightInd w:val="0"/>
              <w:spacing w:before="240" w:after="240"/>
              <w:jc w:val="both"/>
              <w:outlineLvl w:val="2"/>
              <w:rPr>
                <w:bCs/>
              </w:rPr>
            </w:pPr>
            <w:r w:rsidRPr="00B43421">
              <w:t>1) </w:t>
            </w:r>
            <w:r w:rsidRPr="00B43421">
              <w:rPr>
                <w:bCs/>
              </w:rPr>
              <w:t>о суммах расходов на научные исследования и (или) опытно-конструкторские разработки с учетом группировки по видам работ (договорам);</w:t>
            </w:r>
          </w:p>
          <w:p w:rsidR="00F950B8" w:rsidRPr="00B43421" w:rsidRDefault="00F950B8" w:rsidP="00F950B8">
            <w:pPr>
              <w:autoSpaceDE w:val="0"/>
              <w:autoSpaceDN w:val="0"/>
              <w:adjustRightInd w:val="0"/>
              <w:spacing w:before="240" w:after="240"/>
              <w:jc w:val="both"/>
              <w:outlineLvl w:val="2"/>
              <w:rPr>
                <w:bCs/>
              </w:rPr>
            </w:pPr>
            <w:r w:rsidRPr="00B43421">
              <w:t>2) </w:t>
            </w:r>
            <w:r w:rsidRPr="00B43421">
              <w:rPr>
                <w:bCs/>
              </w:rPr>
              <w:t>о суммах расходов по статьям расходов (амортизация объектов основных средств, амортизация объектов нематериальных активов, оплата труда работников, материальные расходы, прочие расходы, непосредственно связанные с выполнением научных исследований и (или) опытно-конструкторских разработок) по каждому виду научных исследований и (или) опытно-конструкторских разработок, выполняемых собственными силами;</w:t>
            </w:r>
          </w:p>
          <w:p w:rsidR="00F950B8" w:rsidRPr="00B43421" w:rsidRDefault="00F950B8" w:rsidP="00F950B8">
            <w:pPr>
              <w:autoSpaceDE w:val="0"/>
              <w:autoSpaceDN w:val="0"/>
              <w:adjustRightInd w:val="0"/>
              <w:spacing w:before="240" w:after="240"/>
              <w:jc w:val="both"/>
              <w:outlineLvl w:val="2"/>
              <w:rPr>
                <w:bCs/>
              </w:rPr>
            </w:pPr>
            <w:r w:rsidRPr="00B43421">
              <w:t>3) </w:t>
            </w:r>
            <w:r w:rsidRPr="00B43421">
              <w:rPr>
                <w:bCs/>
              </w:rPr>
              <w:t>о суммах расходов на научные исследования и (или) опытно-конструкторские разработки, осуществленных в отчетном (налоговом) периоде в форме отчислений на формирование фондов поддержки научной, научно-технической и инновационной деятельности, созданных в соответствии с Федеральным законом "О науке и государственной научно-технической политике";</w:t>
            </w:r>
          </w:p>
          <w:p w:rsidR="00F950B8" w:rsidRPr="00B43421" w:rsidRDefault="00F950B8" w:rsidP="00F950B8">
            <w:pPr>
              <w:autoSpaceDE w:val="0"/>
              <w:autoSpaceDN w:val="0"/>
              <w:adjustRightInd w:val="0"/>
              <w:spacing w:before="240" w:after="240"/>
              <w:jc w:val="both"/>
              <w:outlineLvl w:val="2"/>
              <w:rPr>
                <w:bCs/>
              </w:rPr>
            </w:pPr>
            <w:r w:rsidRPr="00B43421">
              <w:t>4) </w:t>
            </w:r>
            <w:r w:rsidRPr="00B43421">
              <w:rPr>
                <w:bCs/>
              </w:rPr>
              <w:t>о суммах расходов на научные исследования и (или) опытно-конструкторские разработки, осуществленных в отчетном (налоговом) периоде за счет резерва предстоящих расходов на научные исследования и (или) опытно-конструкторские разработки, - для налогоплательщика, формирующего указанный резерв;</w:t>
            </w:r>
          </w:p>
          <w:p w:rsidR="00F950B8" w:rsidRPr="00B43421" w:rsidRDefault="00F950B8" w:rsidP="00F950B8">
            <w:pPr>
              <w:autoSpaceDE w:val="0"/>
              <w:autoSpaceDN w:val="0"/>
              <w:adjustRightInd w:val="0"/>
              <w:spacing w:before="240" w:after="240"/>
              <w:jc w:val="both"/>
              <w:outlineLvl w:val="2"/>
              <w:rPr>
                <w:bCs/>
              </w:rPr>
            </w:pPr>
            <w:r w:rsidRPr="00B43421">
              <w:t>5) </w:t>
            </w:r>
            <w:r w:rsidRPr="00B43421">
              <w:rPr>
                <w:bCs/>
              </w:rPr>
              <w:t>о суммах расходов на научные исследования и (или) опытно-конструкторские разработки, давшие положительный результат и не давшие положительного результата, включенных в состав прочих расходов отчетного (налогового) периода;</w:t>
            </w:r>
          </w:p>
          <w:p w:rsidR="00F950B8" w:rsidRPr="00B43421" w:rsidRDefault="00F950B8" w:rsidP="00F950B8">
            <w:pPr>
              <w:autoSpaceDE w:val="0"/>
              <w:autoSpaceDN w:val="0"/>
              <w:adjustRightInd w:val="0"/>
              <w:spacing w:before="240" w:after="240"/>
              <w:jc w:val="both"/>
              <w:outlineLvl w:val="2"/>
              <w:rPr>
                <w:bCs/>
              </w:rPr>
            </w:pPr>
            <w:r w:rsidRPr="00B43421">
              <w:t>6) </w:t>
            </w:r>
            <w:r w:rsidRPr="00B43421">
              <w:rPr>
                <w:bCs/>
              </w:rPr>
              <w:t xml:space="preserve">о суммах расходов на научные исследования и (или) опытно-конструкторские разработки, давшие положительный результат и не давшие положительного результата, уменьшающих общую сумму </w:t>
            </w:r>
            <w:r w:rsidRPr="00B43421">
              <w:t>налога, исчисленную в соответствии со статьей 286 настоящего Кодекса, в порядке пункта 7 статьи 262 настоящего Кодекса.</w:t>
            </w:r>
          </w:p>
          <w:p w:rsidR="00F950B8" w:rsidRPr="00B43421" w:rsidRDefault="00F950B8" w:rsidP="00F950B8">
            <w:pPr>
              <w:autoSpaceDE w:val="0"/>
              <w:autoSpaceDN w:val="0"/>
              <w:adjustRightInd w:val="0"/>
              <w:spacing w:before="240" w:after="240"/>
              <w:jc w:val="both"/>
              <w:outlineLvl w:val="2"/>
              <w:rPr>
                <w:bCs/>
              </w:rPr>
            </w:pPr>
            <w:r w:rsidRPr="00B43421">
              <w:rPr>
                <w:bCs/>
              </w:rPr>
              <w:t>ИЛИ:</w:t>
            </w:r>
          </w:p>
          <w:p w:rsidR="00F950B8" w:rsidRPr="00B43421" w:rsidRDefault="00F950B8" w:rsidP="00F950B8">
            <w:pPr>
              <w:autoSpaceDE w:val="0"/>
              <w:autoSpaceDN w:val="0"/>
              <w:adjustRightInd w:val="0"/>
              <w:spacing w:before="240" w:after="240"/>
              <w:jc w:val="both"/>
              <w:outlineLvl w:val="2"/>
              <w:rPr>
                <w:bCs/>
              </w:rPr>
            </w:pPr>
            <w:r w:rsidRPr="00B43421">
              <w:t>6) </w:t>
            </w:r>
            <w:r w:rsidRPr="00B43421">
              <w:rPr>
                <w:bCs/>
              </w:rPr>
              <w:t>о суммах расходов на научные исследования и (или) опытно-конструкторские разработки, в том числе и давшие положительный результат, включенных в состав прочих расходов отчетного (налогового) периода</w:t>
            </w:r>
            <w:r w:rsidRPr="00B43421">
              <w:t xml:space="preserve"> в порядке пункта 7 статьи 262 настоящего Кодекса.</w:t>
            </w:r>
          </w:p>
          <w:p w:rsidR="00F950B8" w:rsidRPr="00B43421" w:rsidRDefault="00F950B8" w:rsidP="00F950B8">
            <w:pPr>
              <w:autoSpaceDE w:val="0"/>
              <w:autoSpaceDN w:val="0"/>
              <w:adjustRightInd w:val="0"/>
              <w:spacing w:before="240" w:after="240"/>
              <w:jc w:val="both"/>
              <w:outlineLvl w:val="2"/>
              <w:rPr>
                <w:bCs/>
              </w:rPr>
            </w:pPr>
            <w:r w:rsidRPr="00B43421">
              <w:rPr>
                <w:bCs/>
              </w:rPr>
              <w:t>И (ИЛИ):</w:t>
            </w:r>
          </w:p>
          <w:p w:rsidR="00F950B8" w:rsidRPr="00B43421" w:rsidRDefault="00F950B8" w:rsidP="00F950B8">
            <w:pPr>
              <w:autoSpaceDE w:val="0"/>
              <w:autoSpaceDN w:val="0"/>
              <w:adjustRightInd w:val="0"/>
              <w:spacing w:before="240" w:after="240"/>
              <w:jc w:val="both"/>
              <w:outlineLvl w:val="2"/>
              <w:rPr>
                <w:bCs/>
              </w:rPr>
            </w:pPr>
            <w:r w:rsidRPr="00B43421">
              <w:t>7) </w:t>
            </w:r>
            <w:r w:rsidRPr="00B43421">
              <w:rPr>
                <w:bCs/>
              </w:rPr>
              <w:t>о суммах расходов на научные исследования и (или) опытно-конструкторские разработки за три предыдущих налоговых периода и их средней величине.</w:t>
            </w:r>
          </w:p>
          <w:p w:rsidR="00F950B8" w:rsidRPr="00B43421" w:rsidRDefault="00F950B8" w:rsidP="00F950B8">
            <w:pPr>
              <w:tabs>
                <w:tab w:val="left" w:pos="720"/>
                <w:tab w:val="left" w:pos="1440"/>
              </w:tabs>
              <w:spacing w:before="240" w:after="240"/>
              <w:jc w:val="both"/>
              <w:rPr>
                <w:rFonts w:cs="Times New Roman"/>
              </w:rPr>
            </w:pPr>
            <w:r w:rsidRPr="00B43421">
              <w:t>3. </w:t>
            </w:r>
            <w:r w:rsidRPr="00B43421">
              <w:rPr>
                <w:bCs/>
              </w:rPr>
              <w:t>Если налогоплательщик создал резерв предстоящих расходов на научные исследования и (или) опытно-конструкторские разработки в соответствии со статьей 267.2 настоящего Кодекса, расходы, осуществляемые при реализации программ проведения научных исследований и (или) опытно-конструкторских разработок, уменьшающие сумму указанного резерва, отражаются в регистрах налогового учета в порядке, установленном настоящей статьей.</w:t>
            </w:r>
          </w:p>
        </w:tc>
      </w:tr>
    </w:tbl>
    <w:p w:rsidR="00F16299" w:rsidRPr="00F950B8" w:rsidRDefault="00F16299" w:rsidP="00BD03C5">
      <w:pPr>
        <w:jc w:val="both"/>
        <w:rPr>
          <w:sz w:val="24"/>
          <w:szCs w:val="24"/>
          <w:lang w:val="ru-RU"/>
        </w:rPr>
      </w:pPr>
    </w:p>
    <w:p w:rsidR="000E4799" w:rsidRPr="00F950B8" w:rsidRDefault="001C2485" w:rsidP="00F950B8">
      <w:pPr>
        <w:ind w:left="1440" w:hanging="720"/>
        <w:jc w:val="both"/>
        <w:rPr>
          <w:rFonts w:cs="Times New Roman"/>
          <w:sz w:val="24"/>
          <w:szCs w:val="24"/>
          <w:lang w:val="ru-RU"/>
        </w:rPr>
      </w:pPr>
      <w:r w:rsidRPr="00F950B8">
        <w:rPr>
          <w:b/>
          <w:sz w:val="24"/>
          <w:szCs w:val="24"/>
        </w:rPr>
        <w:t>XIII</w:t>
      </w:r>
      <w:r w:rsidR="00F16299" w:rsidRPr="00F950B8">
        <w:rPr>
          <w:b/>
          <w:sz w:val="24"/>
          <w:szCs w:val="24"/>
          <w:lang w:val="ru-RU"/>
        </w:rPr>
        <w:t>.</w:t>
      </w:r>
      <w:r w:rsidR="00B44E56" w:rsidRPr="00F950B8">
        <w:rPr>
          <w:b/>
          <w:sz w:val="24"/>
          <w:szCs w:val="24"/>
          <w:lang w:val="ru-RU"/>
        </w:rPr>
        <w:tab/>
      </w:r>
      <w:r w:rsidR="00F950B8" w:rsidRPr="00F950B8">
        <w:rPr>
          <w:b/>
          <w:sz w:val="24"/>
          <w:szCs w:val="24"/>
          <w:lang w:val="ru-RU"/>
        </w:rPr>
        <w:t>НАЛОГОВЫЙ РЕЖИМ ДЛЯ ОРГАНИЗАЦИЙ, ОСУЩЕСТВЛЯЮЩИХ ДЕЯТЕЛЬНО</w:t>
      </w:r>
      <w:r w:rsidR="00F950B8" w:rsidRPr="00F950B8">
        <w:rPr>
          <w:b/>
          <w:sz w:val="24"/>
          <w:szCs w:val="24"/>
        </w:rPr>
        <w:t>C</w:t>
      </w:r>
      <w:r w:rsidR="00F950B8" w:rsidRPr="00F950B8">
        <w:rPr>
          <w:b/>
          <w:sz w:val="24"/>
          <w:szCs w:val="24"/>
          <w:lang w:val="ru-RU"/>
        </w:rPr>
        <w:t>ТЬ В ОБЛАСТИ ИТ</w:t>
      </w:r>
    </w:p>
    <w:p w:rsidR="000E4799" w:rsidRPr="00F950B8" w:rsidRDefault="001C2485" w:rsidP="00E22881">
      <w:pPr>
        <w:pStyle w:val="a3"/>
        <w:ind w:left="1440" w:hanging="720"/>
        <w:jc w:val="both"/>
        <w:rPr>
          <w:i/>
          <w:sz w:val="24"/>
          <w:szCs w:val="24"/>
          <w:lang w:val="ru-RU"/>
        </w:rPr>
      </w:pPr>
      <w:r w:rsidRPr="00F950B8">
        <w:rPr>
          <w:rFonts w:cs="Times New Roman"/>
          <w:i/>
          <w:color w:val="000000" w:themeColor="text1"/>
          <w:sz w:val="24"/>
          <w:szCs w:val="24"/>
        </w:rPr>
        <w:t>XIII</w:t>
      </w:r>
      <w:r w:rsidR="008502C5" w:rsidRPr="00F950B8">
        <w:rPr>
          <w:rFonts w:cs="Times New Roman"/>
          <w:i/>
          <w:color w:val="000000" w:themeColor="text1"/>
          <w:sz w:val="24"/>
          <w:szCs w:val="24"/>
          <w:lang w:val="ru-RU"/>
        </w:rPr>
        <w:t>.</w:t>
      </w:r>
      <w:r w:rsidR="008502C5" w:rsidRPr="00F950B8">
        <w:rPr>
          <w:rFonts w:cs="Times New Roman"/>
          <w:i/>
          <w:color w:val="000000" w:themeColor="text1"/>
          <w:sz w:val="24"/>
          <w:szCs w:val="24"/>
        </w:rPr>
        <w:t>A</w:t>
      </w:r>
      <w:r w:rsidR="00F950B8">
        <w:rPr>
          <w:rFonts w:cs="Times New Roman"/>
          <w:i/>
          <w:color w:val="000000" w:themeColor="text1"/>
          <w:sz w:val="24"/>
          <w:szCs w:val="24"/>
          <w:lang w:val="ru-RU"/>
        </w:rPr>
        <w:tab/>
      </w:r>
      <w:r w:rsidR="00F950B8" w:rsidRPr="00F950B8">
        <w:rPr>
          <w:i/>
          <w:color w:val="000000" w:themeColor="text1"/>
          <w:sz w:val="24"/>
          <w:szCs w:val="24"/>
          <w:lang w:val="ru-RU"/>
        </w:rPr>
        <w:t>Пониженные ставки страховых взносов для организаций, осуществляющих деятельность в области ИТ</w:t>
      </w:r>
    </w:p>
    <w:p w:rsidR="000E4799" w:rsidRPr="00F950B8" w:rsidRDefault="00F950B8" w:rsidP="003114EA">
      <w:pPr>
        <w:ind w:firstLine="720"/>
        <w:jc w:val="both"/>
        <w:rPr>
          <w:sz w:val="24"/>
          <w:szCs w:val="24"/>
          <w:lang w:val="ru-RU"/>
        </w:rPr>
      </w:pPr>
      <w:r w:rsidRPr="00F950B8">
        <w:rPr>
          <w:sz w:val="24"/>
          <w:szCs w:val="24"/>
          <w:lang w:val="ru-RU"/>
        </w:rPr>
        <w:t>Предлагаем внести следующие изменения в ФЗ от 24.07.2009 г. № ФЗ-212 «О страховых взносах в Пенсионный фонд РФ, Фонд социального страхования РФ, Федеральный фонд обязательного медицинского страхования» (далее – ФЗ-212):</w:t>
      </w:r>
    </w:p>
    <w:p w:rsidR="000E4799" w:rsidRPr="00F950B8" w:rsidRDefault="00F950B8" w:rsidP="003114EA">
      <w:pPr>
        <w:ind w:firstLine="720"/>
        <w:jc w:val="both"/>
        <w:rPr>
          <w:sz w:val="24"/>
          <w:szCs w:val="24"/>
          <w:lang w:val="ru-RU"/>
        </w:rPr>
      </w:pPr>
      <w:r>
        <w:rPr>
          <w:sz w:val="24"/>
          <w:szCs w:val="24"/>
          <w:lang w:val="ru-RU"/>
        </w:rPr>
        <w:t>1.</w:t>
      </w:r>
      <w:r w:rsidRPr="00F950B8">
        <w:rPr>
          <w:sz w:val="24"/>
          <w:szCs w:val="24"/>
          <w:lang w:val="ru-RU"/>
        </w:rPr>
        <w:tab/>
        <w:t>Продлить срок применения льготной ставки по страховым взносам в размере 14% до 2027 года.</w:t>
      </w:r>
    </w:p>
    <w:p w:rsidR="000E4799" w:rsidRPr="00F950B8" w:rsidRDefault="00F950B8" w:rsidP="003114EA">
      <w:pPr>
        <w:ind w:firstLine="720"/>
        <w:jc w:val="both"/>
        <w:rPr>
          <w:sz w:val="24"/>
          <w:szCs w:val="24"/>
          <w:lang w:val="ru-RU"/>
        </w:rPr>
      </w:pPr>
      <w:r>
        <w:rPr>
          <w:sz w:val="24"/>
          <w:szCs w:val="24"/>
          <w:lang w:val="ru-RU"/>
        </w:rPr>
        <w:t>2.</w:t>
      </w:r>
      <w:r w:rsidRPr="00F950B8">
        <w:rPr>
          <w:sz w:val="24"/>
          <w:szCs w:val="24"/>
          <w:lang w:val="ru-RU"/>
        </w:rPr>
        <w:tab/>
        <w:t>Расширить перечень видов деятельности, по которым, возможно применение пониженной ставки страховых взносов, включив в перечень иные виды деятельности в области ИТ, в себестоимости которых большую долю занимают расходы на оплату персонала занятого в разработке программного обеспечения.</w:t>
      </w:r>
    </w:p>
    <w:p w:rsidR="000E4799" w:rsidRPr="00795184" w:rsidRDefault="00795184" w:rsidP="003114EA">
      <w:pPr>
        <w:ind w:firstLine="720"/>
        <w:jc w:val="both"/>
        <w:rPr>
          <w:sz w:val="24"/>
          <w:szCs w:val="24"/>
          <w:lang w:val="ru-RU"/>
        </w:rPr>
      </w:pPr>
      <w:r>
        <w:rPr>
          <w:sz w:val="24"/>
          <w:szCs w:val="24"/>
          <w:lang w:val="ru-RU"/>
        </w:rPr>
        <w:t>3.</w:t>
      </w:r>
      <w:r w:rsidRPr="00795184">
        <w:rPr>
          <w:sz w:val="24"/>
          <w:szCs w:val="24"/>
          <w:lang w:val="ru-RU"/>
        </w:rPr>
        <w:tab/>
        <w:t>Параллельно с расширением списка видов деятельности ИТ подпадающих под льготу, пересмотреть критерий о доле доходов от реализации деятельности связанной с реализацией ПО и услуг по его разработке (п.2 ч. 2.1 и 2.2 ст. 57 ФЗ-212). Предлагаем рассмотреть возможность связать применение льготы с удельным весом расходов на оплату труда ИТ специалистов занятых в производстве товаров, работ, услуг или размером ИТ активов участвующих в деятельности приносящей доход.</w:t>
      </w:r>
    </w:p>
    <w:p w:rsidR="000E4799" w:rsidRPr="00795184" w:rsidRDefault="00795184" w:rsidP="003114EA">
      <w:pPr>
        <w:pStyle w:val="a3"/>
        <w:ind w:left="0" w:firstLine="720"/>
        <w:jc w:val="both"/>
        <w:rPr>
          <w:rFonts w:cs="Times New Roman"/>
          <w:sz w:val="24"/>
          <w:szCs w:val="24"/>
          <w:lang w:val="ru-RU"/>
        </w:rPr>
      </w:pPr>
      <w:r>
        <w:rPr>
          <w:sz w:val="24"/>
          <w:szCs w:val="24"/>
          <w:lang w:val="ru-RU"/>
        </w:rPr>
        <w:t>4.</w:t>
      </w:r>
      <w:r w:rsidRPr="00795184">
        <w:rPr>
          <w:sz w:val="24"/>
          <w:szCs w:val="24"/>
          <w:lang w:val="ru-RU"/>
        </w:rPr>
        <w:tab/>
        <w:t>Проработать возможность дальнейшего смягчения критерия о минимальной среднесписочной численности работников. Так, например, предлагаем изменить (п.3 ч. 2.1 и 2.2 ст. 57 ФЗ-212) снизив порог среднесписочной численности работников до Х человек.</w:t>
      </w:r>
    </w:p>
    <w:p w:rsidR="008502C5" w:rsidRPr="00795184" w:rsidRDefault="008502C5" w:rsidP="00F16299">
      <w:pPr>
        <w:autoSpaceDE w:val="0"/>
        <w:autoSpaceDN w:val="0"/>
        <w:adjustRightInd w:val="0"/>
        <w:spacing w:after="240"/>
        <w:ind w:left="1440" w:hanging="720"/>
        <w:jc w:val="both"/>
        <w:outlineLvl w:val="2"/>
        <w:rPr>
          <w:i/>
          <w:sz w:val="24"/>
          <w:szCs w:val="24"/>
          <w:lang w:val="ru-RU"/>
        </w:rPr>
      </w:pPr>
      <w:r w:rsidRPr="00F950B8">
        <w:rPr>
          <w:i/>
          <w:sz w:val="24"/>
          <w:szCs w:val="24"/>
        </w:rPr>
        <w:t>XI</w:t>
      </w:r>
      <w:r w:rsidR="00A4435A" w:rsidRPr="00F950B8">
        <w:rPr>
          <w:i/>
          <w:sz w:val="24"/>
          <w:szCs w:val="24"/>
        </w:rPr>
        <w:t>II</w:t>
      </w:r>
      <w:r w:rsidRPr="00795184">
        <w:rPr>
          <w:i/>
          <w:sz w:val="24"/>
          <w:szCs w:val="24"/>
          <w:lang w:val="ru-RU"/>
        </w:rPr>
        <w:t>.</w:t>
      </w:r>
      <w:r w:rsidRPr="00F950B8">
        <w:rPr>
          <w:i/>
          <w:sz w:val="24"/>
          <w:szCs w:val="24"/>
        </w:rPr>
        <w:t>B</w:t>
      </w:r>
      <w:r w:rsidRPr="00795184">
        <w:rPr>
          <w:i/>
          <w:sz w:val="24"/>
          <w:szCs w:val="24"/>
          <w:lang w:val="ru-RU"/>
        </w:rPr>
        <w:tab/>
      </w:r>
      <w:r w:rsidR="00795184" w:rsidRPr="00795184">
        <w:rPr>
          <w:i/>
          <w:sz w:val="24"/>
          <w:szCs w:val="24"/>
          <w:lang w:val="ru-RU"/>
        </w:rPr>
        <w:t>Определение особой налоговой базы организациями, осуществляющими деятельность в области ИТ</w:t>
      </w:r>
    </w:p>
    <w:p w:rsidR="008502C5" w:rsidRPr="00795184" w:rsidRDefault="00795184" w:rsidP="003114EA">
      <w:pPr>
        <w:autoSpaceDE w:val="0"/>
        <w:autoSpaceDN w:val="0"/>
        <w:adjustRightInd w:val="0"/>
        <w:ind w:firstLine="720"/>
        <w:jc w:val="both"/>
        <w:outlineLvl w:val="2"/>
        <w:rPr>
          <w:sz w:val="24"/>
          <w:szCs w:val="24"/>
          <w:lang w:val="ru-RU"/>
        </w:rPr>
      </w:pPr>
      <w:r w:rsidRPr="00795184">
        <w:rPr>
          <w:sz w:val="24"/>
          <w:szCs w:val="24"/>
          <w:lang w:val="ru-RU"/>
        </w:rPr>
        <w:t>Предлагаем внести следующие изменения в Статью 275.2 НК РФ «Особенности определения налоговой базы организациями, осуществляющими деятельность в области информационных технологий на территории Российской Федерации»:</w:t>
      </w:r>
    </w:p>
    <w:p w:rsidR="008502C5" w:rsidRPr="00795184" w:rsidRDefault="00795184" w:rsidP="003114EA">
      <w:pPr>
        <w:autoSpaceDE w:val="0"/>
        <w:autoSpaceDN w:val="0"/>
        <w:adjustRightInd w:val="0"/>
        <w:ind w:firstLine="720"/>
        <w:jc w:val="both"/>
        <w:outlineLvl w:val="2"/>
        <w:rPr>
          <w:sz w:val="24"/>
          <w:szCs w:val="24"/>
          <w:lang w:val="ru-RU"/>
        </w:rPr>
      </w:pPr>
      <w:r>
        <w:rPr>
          <w:sz w:val="24"/>
          <w:szCs w:val="24"/>
          <w:lang w:val="ru-RU"/>
        </w:rPr>
        <w:t>1.</w:t>
      </w:r>
      <w:r w:rsidRPr="00795184">
        <w:rPr>
          <w:sz w:val="24"/>
          <w:szCs w:val="24"/>
          <w:lang w:val="ru-RU"/>
        </w:rPr>
        <w:tab/>
        <w:t>Организации, осуществляющие деятельность в области информационных технологий на территории Российской Федерации, должны получить возможность учитывать расходы, произведенные в рамках деятельности в области информационных технологий с применением коэффициента 1,5.</w:t>
      </w:r>
    </w:p>
    <w:p w:rsidR="008502C5" w:rsidRPr="00795184" w:rsidRDefault="00795184" w:rsidP="003114EA">
      <w:pPr>
        <w:autoSpaceDE w:val="0"/>
        <w:autoSpaceDN w:val="0"/>
        <w:adjustRightInd w:val="0"/>
        <w:ind w:firstLine="720"/>
        <w:jc w:val="both"/>
        <w:outlineLvl w:val="2"/>
        <w:rPr>
          <w:sz w:val="24"/>
          <w:szCs w:val="24"/>
          <w:lang w:val="ru-RU"/>
        </w:rPr>
      </w:pPr>
      <w:r>
        <w:rPr>
          <w:sz w:val="24"/>
          <w:szCs w:val="24"/>
          <w:lang w:val="ru-RU"/>
        </w:rPr>
        <w:t>2.</w:t>
      </w:r>
      <w:r w:rsidRPr="00795184">
        <w:rPr>
          <w:sz w:val="24"/>
          <w:szCs w:val="24"/>
          <w:lang w:val="ru-RU"/>
        </w:rPr>
        <w:tab/>
        <w:t>Необходим ряд критериев, соблюдение которых организациями будет являться основанием для предоставления льготного режима, например: ведение раздельного учета, наличие государственной аккредитации, доли доходов от деятельности в области информационных технологий не менее 90 процентов от суммы всех доходов, среднесписочной численности работников за отчетный (налоговый) период не менее 30 человек. При этом ключевым критерием для возможности учета организациями расходов с применением повышенного коэффициента должен являться факт нахождения на территории Российской Федерации не менее 70 процентов среднесписочной численности работников за отчетный (налоговый) период не менее 183 календарных дней в течение 12 следующих подряд месяцев.</w:t>
      </w:r>
    </w:p>
    <w:p w:rsidR="008502C5" w:rsidRPr="00795184" w:rsidRDefault="00795184" w:rsidP="003114EA">
      <w:pPr>
        <w:autoSpaceDE w:val="0"/>
        <w:autoSpaceDN w:val="0"/>
        <w:adjustRightInd w:val="0"/>
        <w:ind w:firstLine="720"/>
        <w:jc w:val="both"/>
        <w:outlineLvl w:val="2"/>
        <w:rPr>
          <w:sz w:val="24"/>
          <w:szCs w:val="24"/>
          <w:lang w:val="ru-RU"/>
        </w:rPr>
      </w:pPr>
      <w:r>
        <w:rPr>
          <w:sz w:val="24"/>
          <w:szCs w:val="24"/>
          <w:lang w:val="ru-RU"/>
        </w:rPr>
        <w:t>3</w:t>
      </w:r>
      <w:r w:rsidRPr="00795184">
        <w:rPr>
          <w:sz w:val="24"/>
          <w:szCs w:val="24"/>
          <w:lang w:val="ru-RU"/>
        </w:rPr>
        <w:t>.</w:t>
      </w:r>
      <w:r w:rsidRPr="00795184">
        <w:rPr>
          <w:sz w:val="24"/>
          <w:szCs w:val="24"/>
          <w:lang w:val="ru-RU"/>
        </w:rPr>
        <w:tab/>
        <w:t>Льготный режим учета расходов должен быть предоставлен как российским, так и иностранным организациям, осуществляющим деятельность в области информационных технологий на территории Российской Федерации. Таким образом, будет исключена возможная дискриминация по признаку места происхождения капитала.</w:t>
      </w:r>
    </w:p>
    <w:p w:rsidR="00AE6849" w:rsidRPr="00795184" w:rsidRDefault="00AE6849" w:rsidP="00795184">
      <w:pPr>
        <w:autoSpaceDE w:val="0"/>
        <w:autoSpaceDN w:val="0"/>
        <w:adjustRightInd w:val="0"/>
        <w:ind w:firstLine="720"/>
        <w:jc w:val="both"/>
        <w:outlineLvl w:val="2"/>
        <w:rPr>
          <w:rFonts w:cs="Times New Roman"/>
          <w:sz w:val="24"/>
          <w:szCs w:val="24"/>
          <w:lang w:val="ru-RU"/>
        </w:rPr>
      </w:pPr>
      <w:r w:rsidRPr="00795184">
        <w:rPr>
          <w:sz w:val="24"/>
          <w:szCs w:val="24"/>
          <w:lang w:val="ru-RU"/>
        </w:rPr>
        <w:t>4.</w:t>
      </w:r>
      <w:r w:rsidR="00795184">
        <w:rPr>
          <w:sz w:val="24"/>
          <w:szCs w:val="24"/>
          <w:lang w:val="ru-RU"/>
        </w:rPr>
        <w:tab/>
      </w:r>
      <w:r w:rsidR="00795184" w:rsidRPr="00795184">
        <w:rPr>
          <w:sz w:val="24"/>
          <w:szCs w:val="24"/>
          <w:lang w:val="ru-RU"/>
        </w:rPr>
        <w:t>Необходимо разработать список видов деятельности в области информационных технологий для целей государственной аккредитации организаций (оказания мер государственной поддержки) и внести соответствующие изменения в Положение о государственной аккредитации организаций, осуществляющих деятельность в области информационных технологий, утвержденное Постановлением Правительства Российской Федерации от 06.11.2007 г. № 758.</w:t>
      </w:r>
    </w:p>
    <w:p w:rsidR="00933B05" w:rsidRPr="00795184" w:rsidRDefault="00933B05">
      <w:pPr>
        <w:rPr>
          <w:rFonts w:cs="Times New Roman"/>
          <w:sz w:val="24"/>
          <w:szCs w:val="24"/>
          <w:lang w:val="ru-RU"/>
        </w:rPr>
      </w:pPr>
      <w:r w:rsidRPr="00795184">
        <w:rPr>
          <w:rFonts w:cs="Times New Roman"/>
          <w:sz w:val="24"/>
          <w:szCs w:val="24"/>
          <w:lang w:val="ru-RU"/>
        </w:rPr>
        <w:br w:type="page"/>
      </w:r>
    </w:p>
    <w:p w:rsidR="00933B05" w:rsidRPr="00CD5C96" w:rsidRDefault="00384462" w:rsidP="00933B05">
      <w:pPr>
        <w:jc w:val="center"/>
        <w:rPr>
          <w:b/>
          <w:bCs/>
          <w:color w:val="0070C0"/>
          <w:sz w:val="24"/>
          <w:szCs w:val="24"/>
          <w:lang w:val="ru-RU"/>
        </w:rPr>
      </w:pPr>
      <w:r w:rsidRPr="00CD5C96">
        <w:rPr>
          <w:b/>
          <w:bCs/>
          <w:color w:val="0070C0"/>
          <w:sz w:val="24"/>
          <w:szCs w:val="24"/>
          <w:lang w:val="ru-RU"/>
        </w:rPr>
        <w:t>СОАВТОРЫ</w:t>
      </w:r>
    </w:p>
    <w:p w:rsidR="00933B05" w:rsidRPr="00CD5C96" w:rsidRDefault="00864552" w:rsidP="00933B05">
      <w:pPr>
        <w:rPr>
          <w:b/>
          <w:bCs/>
          <w:color w:val="0070C0"/>
          <w:sz w:val="24"/>
          <w:szCs w:val="24"/>
          <w:u w:val="single"/>
          <w:lang w:val="ru-RU"/>
        </w:rPr>
      </w:pPr>
      <w:r w:rsidRPr="00CD5C96">
        <w:rPr>
          <w:b/>
          <w:bCs/>
          <w:color w:val="0070C0"/>
          <w:sz w:val="24"/>
          <w:szCs w:val="24"/>
          <w:u w:val="single"/>
          <w:lang w:val="ru-RU"/>
        </w:rPr>
        <w:t>Рабочая группа по инновациям</w:t>
      </w:r>
    </w:p>
    <w:p w:rsidR="00933B05" w:rsidRPr="00CD5C96" w:rsidRDefault="00864552" w:rsidP="00933B05">
      <w:pPr>
        <w:rPr>
          <w:color w:val="0070C0"/>
          <w:sz w:val="24"/>
          <w:szCs w:val="24"/>
          <w:lang w:val="ru-RU"/>
        </w:rPr>
      </w:pPr>
      <w:r w:rsidRPr="00CD5C96">
        <w:rPr>
          <w:color w:val="0070C0"/>
          <w:sz w:val="24"/>
          <w:szCs w:val="24"/>
          <w:lang w:val="ru-RU"/>
        </w:rPr>
        <w:t>Сопредседатель со стороны Российской Федерации</w:t>
      </w:r>
      <w:r w:rsidR="00D97AFC" w:rsidRPr="00CD5C96">
        <w:rPr>
          <w:color w:val="0070C0"/>
          <w:sz w:val="24"/>
          <w:szCs w:val="24"/>
          <w:lang w:val="ru-RU"/>
        </w:rPr>
        <w:t>:</w:t>
      </w:r>
      <w:r w:rsidR="008556F0" w:rsidRPr="00CD5C96">
        <w:rPr>
          <w:color w:val="0070C0"/>
          <w:sz w:val="24"/>
          <w:szCs w:val="24"/>
          <w:lang w:val="ru-RU"/>
        </w:rPr>
        <w:t xml:space="preserve"> </w:t>
      </w:r>
      <w:r w:rsidRPr="00CD5C96">
        <w:rPr>
          <w:color w:val="0070C0"/>
          <w:sz w:val="24"/>
          <w:szCs w:val="24"/>
          <w:lang w:val="ru-RU"/>
        </w:rPr>
        <w:t>Игорь Дроздов</w:t>
      </w:r>
      <w:r w:rsidR="00D97AFC" w:rsidRPr="00CD5C96">
        <w:rPr>
          <w:color w:val="0070C0"/>
          <w:sz w:val="24"/>
          <w:szCs w:val="24"/>
          <w:lang w:val="ru-RU"/>
        </w:rPr>
        <w:t xml:space="preserve">, </w:t>
      </w:r>
      <w:r w:rsidR="000F3788" w:rsidRPr="000F3788">
        <w:rPr>
          <w:color w:val="0070C0"/>
          <w:sz w:val="24"/>
          <w:szCs w:val="24"/>
          <w:lang w:val="ru-RU"/>
        </w:rPr>
        <w:t xml:space="preserve">Старший Вице-Президент фонда "Сколково" по правовым и административным вопросам </w:t>
      </w:r>
    </w:p>
    <w:p w:rsidR="00933B05" w:rsidRPr="00CD5C96" w:rsidRDefault="00864552" w:rsidP="00933B05">
      <w:pPr>
        <w:ind w:left="1620" w:hanging="1620"/>
        <w:rPr>
          <w:color w:val="0070C0"/>
          <w:sz w:val="24"/>
          <w:szCs w:val="24"/>
          <w:lang w:val="ru-RU"/>
        </w:rPr>
      </w:pPr>
      <w:r w:rsidRPr="00CD5C96">
        <w:rPr>
          <w:color w:val="0070C0"/>
          <w:sz w:val="24"/>
          <w:szCs w:val="24"/>
          <w:lang w:val="ru-RU"/>
        </w:rPr>
        <w:t>Сопредседатель со стороны США: Джеймс Т. Хитч, заместитель председателя, ABA SIL RELC</w:t>
      </w:r>
    </w:p>
    <w:p w:rsidR="00933B05" w:rsidRPr="00CD5C96" w:rsidRDefault="00933B05" w:rsidP="00933B05">
      <w:pPr>
        <w:rPr>
          <w:b/>
          <w:bCs/>
          <w:color w:val="0070C0"/>
          <w:sz w:val="24"/>
          <w:szCs w:val="24"/>
          <w:u w:val="single"/>
          <w:lang w:val="ru-RU"/>
        </w:rPr>
      </w:pPr>
    </w:p>
    <w:p w:rsidR="00933B05" w:rsidRPr="00CD5C96" w:rsidRDefault="009C136A" w:rsidP="00933B05">
      <w:pPr>
        <w:rPr>
          <w:b/>
          <w:bCs/>
          <w:color w:val="0070C0"/>
          <w:sz w:val="24"/>
          <w:szCs w:val="24"/>
          <w:u w:val="single"/>
          <w:lang w:val="ru-RU"/>
        </w:rPr>
      </w:pPr>
      <w:r w:rsidRPr="00CD5C96">
        <w:rPr>
          <w:b/>
          <w:bCs/>
          <w:color w:val="0070C0"/>
          <w:sz w:val="24"/>
          <w:szCs w:val="24"/>
          <w:u w:val="single"/>
          <w:lang w:val="ru-RU"/>
        </w:rPr>
        <w:t>Отдел международного права Американской ассоциации адвокатов российско-евразийского правового комитета</w:t>
      </w:r>
    </w:p>
    <w:p w:rsidR="00933B05" w:rsidRPr="00CD5C96" w:rsidRDefault="009C136A" w:rsidP="00933B05">
      <w:pPr>
        <w:rPr>
          <w:color w:val="0070C0"/>
          <w:sz w:val="24"/>
          <w:szCs w:val="24"/>
          <w:lang w:val="ru-RU"/>
        </w:rPr>
      </w:pPr>
      <w:r w:rsidRPr="00CD5C96">
        <w:rPr>
          <w:color w:val="0070C0"/>
          <w:sz w:val="24"/>
          <w:szCs w:val="24"/>
          <w:lang w:val="ru-RU"/>
        </w:rPr>
        <w:t>Джин Берд</w:t>
      </w:r>
      <w:r w:rsidR="00D97AFC" w:rsidRPr="00CD5C96">
        <w:rPr>
          <w:color w:val="0070C0"/>
          <w:sz w:val="24"/>
          <w:szCs w:val="24"/>
          <w:lang w:val="ru-RU"/>
        </w:rPr>
        <w:t xml:space="preserve">, </w:t>
      </w:r>
      <w:r w:rsidRPr="00CD5C96">
        <w:rPr>
          <w:color w:val="0070C0"/>
          <w:sz w:val="24"/>
          <w:szCs w:val="24"/>
          <w:lang w:val="ru-RU"/>
        </w:rPr>
        <w:t>сопредседатель</w:t>
      </w:r>
      <w:r w:rsidR="00D97AFC" w:rsidRPr="00CD5C96">
        <w:rPr>
          <w:color w:val="0070C0"/>
          <w:sz w:val="24"/>
          <w:szCs w:val="24"/>
          <w:lang w:val="ru-RU"/>
        </w:rPr>
        <w:t xml:space="preserve">, </w:t>
      </w:r>
      <w:r w:rsidRPr="00CD5C96">
        <w:rPr>
          <w:color w:val="0070C0"/>
          <w:sz w:val="24"/>
          <w:szCs w:val="24"/>
          <w:lang w:val="ru-RU"/>
        </w:rPr>
        <w:t>партнер</w:t>
      </w:r>
      <w:r w:rsidR="00D97AFC" w:rsidRPr="00CD5C96">
        <w:rPr>
          <w:color w:val="0070C0"/>
          <w:sz w:val="24"/>
          <w:szCs w:val="24"/>
          <w:lang w:val="ru-RU"/>
        </w:rPr>
        <w:t xml:space="preserve">, </w:t>
      </w:r>
      <w:r w:rsidRPr="00CD5C96">
        <w:rPr>
          <w:color w:val="0070C0"/>
          <w:sz w:val="24"/>
          <w:szCs w:val="24"/>
          <w:lang w:val="ru-RU"/>
        </w:rPr>
        <w:t>«</w:t>
      </w:r>
      <w:r w:rsidR="00B855E8" w:rsidRPr="00CD5C96">
        <w:rPr>
          <w:color w:val="0070C0"/>
          <w:sz w:val="24"/>
          <w:szCs w:val="24"/>
          <w:lang w:val="ru-RU"/>
        </w:rPr>
        <w:t>Арн</w:t>
      </w:r>
      <w:r w:rsidR="00DA79DD">
        <w:rPr>
          <w:color w:val="0070C0"/>
          <w:sz w:val="24"/>
          <w:szCs w:val="24"/>
          <w:lang w:val="ru-RU"/>
        </w:rPr>
        <w:t>э</w:t>
      </w:r>
      <w:r w:rsidR="00B855E8" w:rsidRPr="00CD5C96">
        <w:rPr>
          <w:color w:val="0070C0"/>
          <w:sz w:val="24"/>
          <w:szCs w:val="24"/>
          <w:lang w:val="ru-RU"/>
        </w:rPr>
        <w:t>лл Голден Грегори Лимитед</w:t>
      </w:r>
      <w:r w:rsidRPr="00CD5C96">
        <w:rPr>
          <w:color w:val="0070C0"/>
          <w:sz w:val="24"/>
          <w:szCs w:val="24"/>
          <w:lang w:val="ru-RU"/>
        </w:rPr>
        <w:t>»</w:t>
      </w:r>
    </w:p>
    <w:p w:rsidR="00933B05" w:rsidRPr="00CD5C96" w:rsidRDefault="009C136A" w:rsidP="00933B05">
      <w:pPr>
        <w:rPr>
          <w:color w:val="0070C0"/>
          <w:sz w:val="24"/>
          <w:szCs w:val="24"/>
          <w:lang w:val="ru-RU"/>
        </w:rPr>
      </w:pPr>
      <w:r w:rsidRPr="00CD5C96">
        <w:rPr>
          <w:color w:val="0070C0"/>
          <w:sz w:val="24"/>
          <w:szCs w:val="24"/>
          <w:lang w:val="ru-RU"/>
        </w:rPr>
        <w:t>Джеймс Т. Хитч, заместитель председателя</w:t>
      </w:r>
      <w:r w:rsidR="00866BF9" w:rsidRPr="00CD5C96">
        <w:rPr>
          <w:color w:val="0070C0"/>
          <w:sz w:val="24"/>
          <w:szCs w:val="24"/>
          <w:lang w:val="ru-RU"/>
        </w:rPr>
        <w:t>;</w:t>
      </w:r>
      <w:r w:rsidR="00933B05" w:rsidRPr="00CD5C96">
        <w:rPr>
          <w:color w:val="0070C0"/>
          <w:sz w:val="24"/>
          <w:szCs w:val="24"/>
          <w:lang w:val="ru-RU"/>
        </w:rPr>
        <w:t xml:space="preserve"> </w:t>
      </w:r>
      <w:r w:rsidRPr="00CD5C96">
        <w:rPr>
          <w:color w:val="0070C0"/>
          <w:sz w:val="24"/>
          <w:szCs w:val="24"/>
          <w:lang w:val="ru-RU"/>
        </w:rPr>
        <w:t>партнер, вышедший на пенсию</w:t>
      </w:r>
      <w:r w:rsidR="00933B05" w:rsidRPr="00CD5C96">
        <w:rPr>
          <w:color w:val="0070C0"/>
          <w:sz w:val="24"/>
          <w:szCs w:val="24"/>
          <w:lang w:val="ru-RU"/>
        </w:rPr>
        <w:t xml:space="preserve">, </w:t>
      </w:r>
      <w:r w:rsidR="00866BF9" w:rsidRPr="00CD5C96">
        <w:rPr>
          <w:color w:val="0070C0"/>
          <w:sz w:val="24"/>
          <w:szCs w:val="24"/>
          <w:lang w:val="ru-RU"/>
        </w:rPr>
        <w:t>«Бейкер и Маккензи Интернешнл»</w:t>
      </w:r>
    </w:p>
    <w:p w:rsidR="00933B05" w:rsidRPr="00CD5C96" w:rsidRDefault="00866BF9" w:rsidP="00933B05">
      <w:pPr>
        <w:rPr>
          <w:color w:val="0070C0"/>
          <w:sz w:val="24"/>
          <w:szCs w:val="24"/>
          <w:lang w:val="ru-RU"/>
        </w:rPr>
      </w:pPr>
      <w:r w:rsidRPr="00CD5C96">
        <w:rPr>
          <w:color w:val="0070C0"/>
          <w:sz w:val="24"/>
          <w:szCs w:val="24"/>
          <w:lang w:val="ru-RU"/>
        </w:rPr>
        <w:t>Дэвид Фишман</w:t>
      </w:r>
      <w:r w:rsidR="00933B05" w:rsidRPr="00CD5C96">
        <w:rPr>
          <w:color w:val="0070C0"/>
          <w:sz w:val="24"/>
          <w:szCs w:val="24"/>
          <w:lang w:val="ru-RU"/>
        </w:rPr>
        <w:t xml:space="preserve">, </w:t>
      </w:r>
      <w:r w:rsidRPr="00CD5C96">
        <w:rPr>
          <w:color w:val="0070C0"/>
          <w:sz w:val="24"/>
          <w:szCs w:val="24"/>
          <w:lang w:val="ru-RU"/>
        </w:rPr>
        <w:t>член</w:t>
      </w:r>
      <w:r w:rsidR="00933B05" w:rsidRPr="00CD5C96">
        <w:rPr>
          <w:color w:val="0070C0"/>
          <w:sz w:val="24"/>
          <w:szCs w:val="24"/>
          <w:lang w:val="ru-RU"/>
        </w:rPr>
        <w:t xml:space="preserve">, </w:t>
      </w:r>
      <w:r w:rsidRPr="00CD5C96">
        <w:rPr>
          <w:color w:val="0070C0"/>
          <w:sz w:val="24"/>
          <w:szCs w:val="24"/>
          <w:lang w:val="ru-RU"/>
        </w:rPr>
        <w:t>консультант</w:t>
      </w:r>
    </w:p>
    <w:p w:rsidR="00933B05" w:rsidRPr="00CD5C96" w:rsidRDefault="00866BF9" w:rsidP="00933B05">
      <w:pPr>
        <w:rPr>
          <w:color w:val="0070C0"/>
          <w:sz w:val="24"/>
          <w:szCs w:val="24"/>
          <w:lang w:val="ru-RU"/>
        </w:rPr>
      </w:pPr>
      <w:r w:rsidRPr="00CD5C96">
        <w:rPr>
          <w:color w:val="0070C0"/>
          <w:sz w:val="24"/>
          <w:szCs w:val="24"/>
          <w:lang w:val="ru-RU"/>
        </w:rPr>
        <w:t>Джефф Берт</w:t>
      </w:r>
      <w:r w:rsidR="00933B05" w:rsidRPr="00CD5C96">
        <w:rPr>
          <w:color w:val="0070C0"/>
          <w:sz w:val="24"/>
          <w:szCs w:val="24"/>
          <w:lang w:val="ru-RU"/>
        </w:rPr>
        <w:t xml:space="preserve">, </w:t>
      </w:r>
      <w:r w:rsidRPr="00CD5C96">
        <w:rPr>
          <w:color w:val="0070C0"/>
          <w:sz w:val="24"/>
          <w:szCs w:val="24"/>
          <w:lang w:val="ru-RU"/>
        </w:rPr>
        <w:t>член</w:t>
      </w:r>
      <w:r w:rsidR="00933B05" w:rsidRPr="00CD5C96">
        <w:rPr>
          <w:color w:val="0070C0"/>
          <w:sz w:val="24"/>
          <w:szCs w:val="24"/>
          <w:lang w:val="ru-RU"/>
        </w:rPr>
        <w:t xml:space="preserve">, </w:t>
      </w:r>
      <w:r w:rsidRPr="00CD5C96">
        <w:rPr>
          <w:color w:val="0070C0"/>
          <w:sz w:val="24"/>
          <w:szCs w:val="24"/>
          <w:lang w:val="ru-RU"/>
        </w:rPr>
        <w:t>бывший сопредседатель;</w:t>
      </w:r>
      <w:r w:rsidR="00933B05" w:rsidRPr="00CD5C96">
        <w:rPr>
          <w:color w:val="0070C0"/>
          <w:sz w:val="24"/>
          <w:szCs w:val="24"/>
          <w:lang w:val="ru-RU"/>
        </w:rPr>
        <w:t xml:space="preserve"> </w:t>
      </w:r>
      <w:r w:rsidRPr="00CD5C96">
        <w:rPr>
          <w:color w:val="0070C0"/>
          <w:sz w:val="24"/>
          <w:szCs w:val="24"/>
          <w:lang w:val="ru-RU"/>
        </w:rPr>
        <w:t>партнер, вышедший на пенсию</w:t>
      </w:r>
      <w:r w:rsidR="00933B05" w:rsidRPr="00CD5C96">
        <w:rPr>
          <w:color w:val="0070C0"/>
          <w:sz w:val="24"/>
          <w:szCs w:val="24"/>
          <w:lang w:val="ru-RU"/>
        </w:rPr>
        <w:t xml:space="preserve">, </w:t>
      </w:r>
      <w:r w:rsidRPr="00CD5C96">
        <w:rPr>
          <w:color w:val="0070C0"/>
          <w:sz w:val="24"/>
          <w:szCs w:val="24"/>
          <w:lang w:val="ru-RU"/>
        </w:rPr>
        <w:t>«</w:t>
      </w:r>
      <w:r w:rsidR="00B855E8" w:rsidRPr="00CD5C96">
        <w:rPr>
          <w:color w:val="0070C0"/>
          <w:sz w:val="24"/>
          <w:szCs w:val="24"/>
          <w:lang w:val="ru-RU"/>
        </w:rPr>
        <w:t>Арнольд и Партнер</w:t>
      </w:r>
      <w:r w:rsidRPr="00CD5C96">
        <w:rPr>
          <w:color w:val="0070C0"/>
          <w:sz w:val="24"/>
          <w:szCs w:val="24"/>
          <w:lang w:val="ru-RU"/>
        </w:rPr>
        <w:t>»</w:t>
      </w:r>
    </w:p>
    <w:p w:rsidR="00933B05" w:rsidRPr="00CD5C96" w:rsidRDefault="00866BF9" w:rsidP="00933B05">
      <w:pPr>
        <w:rPr>
          <w:color w:val="0070C0"/>
          <w:sz w:val="24"/>
          <w:szCs w:val="24"/>
          <w:lang w:val="ru-RU"/>
        </w:rPr>
      </w:pPr>
      <w:r w:rsidRPr="00CD5C96">
        <w:rPr>
          <w:color w:val="0070C0"/>
          <w:sz w:val="24"/>
          <w:szCs w:val="24"/>
          <w:lang w:val="ru-RU"/>
        </w:rPr>
        <w:t>Брюс</w:t>
      </w:r>
      <w:r w:rsidR="00933B05" w:rsidRPr="00CD5C96">
        <w:rPr>
          <w:color w:val="0070C0"/>
          <w:sz w:val="24"/>
          <w:szCs w:val="24"/>
          <w:lang w:val="ru-RU"/>
        </w:rPr>
        <w:t xml:space="preserve"> </w:t>
      </w:r>
      <w:r w:rsidRPr="00CD5C96">
        <w:rPr>
          <w:color w:val="0070C0"/>
          <w:sz w:val="24"/>
          <w:szCs w:val="24"/>
          <w:lang w:val="ru-RU"/>
        </w:rPr>
        <w:t>Бин</w:t>
      </w:r>
      <w:r w:rsidR="00933B05" w:rsidRPr="00CD5C96">
        <w:rPr>
          <w:color w:val="0070C0"/>
          <w:sz w:val="24"/>
          <w:szCs w:val="24"/>
          <w:lang w:val="ru-RU"/>
        </w:rPr>
        <w:t xml:space="preserve">, </w:t>
      </w:r>
      <w:r w:rsidRPr="00CD5C96">
        <w:rPr>
          <w:color w:val="0070C0"/>
          <w:sz w:val="24"/>
          <w:szCs w:val="24"/>
          <w:lang w:val="ru-RU"/>
        </w:rPr>
        <w:t>член</w:t>
      </w:r>
      <w:r w:rsidR="00933B05" w:rsidRPr="00CD5C96">
        <w:rPr>
          <w:color w:val="0070C0"/>
          <w:sz w:val="24"/>
          <w:szCs w:val="24"/>
          <w:lang w:val="ru-RU"/>
        </w:rPr>
        <w:t xml:space="preserve">, </w:t>
      </w:r>
      <w:r w:rsidRPr="00CD5C96">
        <w:rPr>
          <w:color w:val="0070C0"/>
          <w:sz w:val="24"/>
          <w:szCs w:val="24"/>
          <w:lang w:val="ru-RU"/>
        </w:rPr>
        <w:t>бывший сопредседатель</w:t>
      </w:r>
      <w:r w:rsidR="00933B05" w:rsidRPr="00CD5C96">
        <w:rPr>
          <w:color w:val="0070C0"/>
          <w:sz w:val="24"/>
          <w:szCs w:val="24"/>
          <w:lang w:val="ru-RU"/>
        </w:rPr>
        <w:t xml:space="preserve">, </w:t>
      </w:r>
      <w:r w:rsidRPr="00CD5C96">
        <w:rPr>
          <w:color w:val="0070C0"/>
          <w:sz w:val="24"/>
          <w:szCs w:val="24"/>
          <w:lang w:val="ru-RU"/>
        </w:rPr>
        <w:t>профессор права</w:t>
      </w:r>
      <w:r w:rsidR="00933B05" w:rsidRPr="00CD5C96">
        <w:rPr>
          <w:color w:val="0070C0"/>
          <w:sz w:val="24"/>
          <w:szCs w:val="24"/>
          <w:lang w:val="ru-RU"/>
        </w:rPr>
        <w:t xml:space="preserve">, </w:t>
      </w:r>
      <w:r w:rsidRPr="00CD5C96">
        <w:rPr>
          <w:color w:val="0070C0"/>
          <w:sz w:val="24"/>
          <w:szCs w:val="24"/>
          <w:lang w:val="ru-RU"/>
        </w:rPr>
        <w:t>факультет права Университета штата Мичиган</w:t>
      </w:r>
    </w:p>
    <w:p w:rsidR="00933B05" w:rsidRPr="00CD5C96" w:rsidRDefault="00933B05" w:rsidP="00933B05">
      <w:pPr>
        <w:rPr>
          <w:b/>
          <w:bCs/>
          <w:color w:val="0070C0"/>
          <w:sz w:val="24"/>
          <w:szCs w:val="24"/>
          <w:u w:val="single"/>
          <w:lang w:val="ru-RU"/>
        </w:rPr>
      </w:pPr>
    </w:p>
    <w:p w:rsidR="00933B05" w:rsidRPr="00CD5C96" w:rsidRDefault="00866BF9" w:rsidP="00933B05">
      <w:pPr>
        <w:rPr>
          <w:b/>
          <w:bCs/>
          <w:color w:val="0070C0"/>
          <w:sz w:val="24"/>
          <w:szCs w:val="24"/>
          <w:u w:val="single"/>
          <w:lang w:val="ru-RU"/>
        </w:rPr>
      </w:pPr>
      <w:r w:rsidRPr="00CD5C96">
        <w:rPr>
          <w:b/>
          <w:bCs/>
          <w:color w:val="0070C0"/>
          <w:sz w:val="24"/>
          <w:szCs w:val="24"/>
          <w:u w:val="single"/>
          <w:lang w:val="ru-RU"/>
        </w:rPr>
        <w:t>Инициатива по верховенству права Американской ассоциации адвокатов</w:t>
      </w:r>
    </w:p>
    <w:p w:rsidR="00933B05" w:rsidRPr="00CD5C96" w:rsidRDefault="00866BF9" w:rsidP="00933B05">
      <w:pPr>
        <w:rPr>
          <w:color w:val="0070C0"/>
          <w:sz w:val="24"/>
          <w:szCs w:val="24"/>
          <w:lang w:val="ru-RU"/>
        </w:rPr>
      </w:pPr>
      <w:r w:rsidRPr="00CD5C96">
        <w:rPr>
          <w:color w:val="0070C0"/>
          <w:sz w:val="24"/>
          <w:szCs w:val="24"/>
          <w:lang w:val="ru-RU"/>
        </w:rPr>
        <w:t>Коринн Смит</w:t>
      </w:r>
      <w:r w:rsidR="00933B05" w:rsidRPr="00CD5C96">
        <w:rPr>
          <w:color w:val="0070C0"/>
          <w:sz w:val="24"/>
          <w:szCs w:val="24"/>
          <w:lang w:val="ru-RU"/>
        </w:rPr>
        <w:t xml:space="preserve">, </w:t>
      </w:r>
      <w:r w:rsidRPr="00CD5C96">
        <w:rPr>
          <w:color w:val="0070C0"/>
          <w:sz w:val="24"/>
          <w:szCs w:val="24"/>
          <w:lang w:val="ru-RU"/>
        </w:rPr>
        <w:t>директор Европейско-евразийского отдела, Инициатива по верховенству права Американской ассоциации адвокатов</w:t>
      </w:r>
    </w:p>
    <w:p w:rsidR="00933B05" w:rsidRPr="00CD5C96" w:rsidRDefault="00866BF9" w:rsidP="00933B05">
      <w:pPr>
        <w:rPr>
          <w:color w:val="0070C0"/>
          <w:sz w:val="24"/>
          <w:szCs w:val="24"/>
          <w:lang w:val="ru-RU"/>
        </w:rPr>
      </w:pPr>
      <w:r w:rsidRPr="00CD5C96">
        <w:rPr>
          <w:color w:val="0070C0"/>
          <w:sz w:val="24"/>
          <w:szCs w:val="24"/>
          <w:lang w:val="ru-RU"/>
        </w:rPr>
        <w:t>Хана Хауснерова</w:t>
      </w:r>
      <w:r w:rsidR="00933B05" w:rsidRPr="00CD5C96">
        <w:rPr>
          <w:color w:val="0070C0"/>
          <w:sz w:val="24"/>
          <w:szCs w:val="24"/>
          <w:lang w:val="ru-RU"/>
        </w:rPr>
        <w:t xml:space="preserve">, </w:t>
      </w:r>
      <w:r w:rsidRPr="00CD5C96">
        <w:rPr>
          <w:color w:val="0070C0"/>
          <w:sz w:val="24"/>
          <w:szCs w:val="24"/>
          <w:lang w:val="ru-RU"/>
        </w:rPr>
        <w:t>руководитель проекта</w:t>
      </w:r>
      <w:r w:rsidR="00933B05" w:rsidRPr="00CD5C96">
        <w:rPr>
          <w:color w:val="0070C0"/>
          <w:sz w:val="24"/>
          <w:szCs w:val="24"/>
          <w:lang w:val="ru-RU"/>
        </w:rPr>
        <w:t xml:space="preserve">, </w:t>
      </w:r>
      <w:r w:rsidRPr="00CD5C96">
        <w:rPr>
          <w:color w:val="0070C0"/>
          <w:sz w:val="24"/>
          <w:szCs w:val="24"/>
          <w:lang w:val="ru-RU"/>
        </w:rPr>
        <w:t>Инициатива по верховенству права</w:t>
      </w:r>
    </w:p>
    <w:p w:rsidR="00933B05" w:rsidRPr="00CD5C96" w:rsidRDefault="003B6B7F" w:rsidP="00933B05">
      <w:pPr>
        <w:rPr>
          <w:color w:val="0070C0"/>
          <w:sz w:val="24"/>
          <w:szCs w:val="24"/>
          <w:lang w:val="ru-RU"/>
        </w:rPr>
      </w:pPr>
      <w:r w:rsidRPr="003B6B7F">
        <w:rPr>
          <w:color w:val="0070C0"/>
          <w:sz w:val="24"/>
          <w:szCs w:val="24"/>
          <w:lang w:val="ru-RU"/>
        </w:rPr>
        <w:t>Мелисса Хупер</w:t>
      </w:r>
      <w:r w:rsidR="00933B05" w:rsidRPr="00DA79DD">
        <w:rPr>
          <w:color w:val="0070C0"/>
          <w:sz w:val="24"/>
          <w:szCs w:val="24"/>
          <w:lang w:val="ru-RU"/>
        </w:rPr>
        <w:t xml:space="preserve">, </w:t>
      </w:r>
      <w:r w:rsidRPr="003B6B7F">
        <w:rPr>
          <w:color w:val="0070C0"/>
          <w:sz w:val="24"/>
          <w:szCs w:val="24"/>
          <w:lang w:val="ru-RU"/>
        </w:rPr>
        <w:t>начальник Российского отделения</w:t>
      </w:r>
      <w:r w:rsidR="00933B05" w:rsidRPr="00DA79DD">
        <w:rPr>
          <w:color w:val="0070C0"/>
          <w:sz w:val="24"/>
          <w:szCs w:val="24"/>
          <w:lang w:val="ru-RU"/>
        </w:rPr>
        <w:t>,</w:t>
      </w:r>
      <w:r w:rsidRPr="003B6B7F">
        <w:rPr>
          <w:color w:val="0070C0"/>
          <w:sz w:val="28"/>
          <w:szCs w:val="24"/>
          <w:lang w:val="ru-RU"/>
        </w:rPr>
        <w:t xml:space="preserve"> </w:t>
      </w:r>
      <w:r w:rsidR="00866BF9" w:rsidRPr="00CD5C96">
        <w:rPr>
          <w:color w:val="0070C0"/>
          <w:sz w:val="24"/>
          <w:szCs w:val="24"/>
          <w:lang w:val="ru-RU"/>
        </w:rPr>
        <w:t>Инициатива по верховенству права</w:t>
      </w:r>
    </w:p>
    <w:p w:rsidR="00933B05" w:rsidRPr="00CD5C96" w:rsidRDefault="00866BF9" w:rsidP="00933B05">
      <w:pPr>
        <w:rPr>
          <w:color w:val="0070C0"/>
          <w:sz w:val="24"/>
          <w:szCs w:val="24"/>
          <w:lang w:val="ru-RU"/>
        </w:rPr>
      </w:pPr>
      <w:r w:rsidRPr="00CD5C96">
        <w:rPr>
          <w:color w:val="0070C0"/>
          <w:sz w:val="24"/>
          <w:szCs w:val="24"/>
          <w:lang w:val="ru-RU"/>
        </w:rPr>
        <w:t>Екатерина Смол</w:t>
      </w:r>
      <w:r w:rsidR="000F3788">
        <w:rPr>
          <w:color w:val="0070C0"/>
          <w:sz w:val="24"/>
          <w:szCs w:val="24"/>
          <w:lang w:val="ru-RU"/>
        </w:rPr>
        <w:t>ь</w:t>
      </w:r>
      <w:r w:rsidRPr="00CD5C96">
        <w:rPr>
          <w:color w:val="0070C0"/>
          <w:sz w:val="24"/>
          <w:szCs w:val="24"/>
          <w:lang w:val="ru-RU"/>
        </w:rPr>
        <w:t>янникова</w:t>
      </w:r>
      <w:r w:rsidR="00933B05" w:rsidRPr="00CD5C96">
        <w:rPr>
          <w:color w:val="0070C0"/>
          <w:sz w:val="24"/>
          <w:szCs w:val="24"/>
          <w:lang w:val="ru-RU"/>
        </w:rPr>
        <w:t xml:space="preserve">, </w:t>
      </w:r>
      <w:r w:rsidRPr="00CD5C96">
        <w:rPr>
          <w:color w:val="0070C0"/>
          <w:sz w:val="24"/>
          <w:szCs w:val="24"/>
          <w:lang w:val="ru-RU"/>
        </w:rPr>
        <w:t>старший адвокат</w:t>
      </w:r>
      <w:r w:rsidR="00933B05" w:rsidRPr="00CD5C96">
        <w:rPr>
          <w:color w:val="0070C0"/>
          <w:sz w:val="24"/>
          <w:szCs w:val="24"/>
          <w:lang w:val="ru-RU"/>
        </w:rPr>
        <w:t xml:space="preserve">, </w:t>
      </w:r>
      <w:r w:rsidRPr="00CD5C96">
        <w:rPr>
          <w:color w:val="0070C0"/>
          <w:sz w:val="24"/>
          <w:szCs w:val="24"/>
          <w:lang w:val="ru-RU"/>
        </w:rPr>
        <w:t>Инициатива по верховенству права</w:t>
      </w:r>
    </w:p>
    <w:p w:rsidR="00933B05" w:rsidRPr="00CD5C96" w:rsidRDefault="00933B05" w:rsidP="00933B05">
      <w:pPr>
        <w:rPr>
          <w:b/>
          <w:bCs/>
          <w:color w:val="0070C0"/>
          <w:sz w:val="24"/>
          <w:szCs w:val="24"/>
          <w:u w:val="single"/>
          <w:lang w:val="ru-RU"/>
        </w:rPr>
      </w:pPr>
    </w:p>
    <w:p w:rsidR="00933B05" w:rsidRPr="00CD5C96" w:rsidRDefault="0065114B" w:rsidP="00933B05">
      <w:pPr>
        <w:rPr>
          <w:b/>
          <w:bCs/>
          <w:color w:val="0070C0"/>
          <w:sz w:val="24"/>
          <w:szCs w:val="24"/>
          <w:u w:val="single"/>
          <w:lang w:val="ru-RU"/>
        </w:rPr>
      </w:pPr>
      <w:r w:rsidRPr="00CD5C96">
        <w:rPr>
          <w:b/>
          <w:bCs/>
          <w:color w:val="0070C0"/>
          <w:sz w:val="24"/>
          <w:szCs w:val="24"/>
          <w:u w:val="single"/>
          <w:lang w:val="ru-RU"/>
        </w:rPr>
        <w:t>Американская торговая палата в России</w:t>
      </w:r>
    </w:p>
    <w:p w:rsidR="00933B05" w:rsidRPr="00CD5C96" w:rsidRDefault="0065114B" w:rsidP="00933B05">
      <w:pPr>
        <w:rPr>
          <w:color w:val="0070C0"/>
          <w:sz w:val="24"/>
          <w:szCs w:val="24"/>
          <w:lang w:val="ru-RU"/>
        </w:rPr>
      </w:pPr>
      <w:r w:rsidRPr="00CD5C96">
        <w:rPr>
          <w:color w:val="0070C0"/>
          <w:sz w:val="24"/>
          <w:szCs w:val="24"/>
          <w:lang w:val="ru-RU"/>
        </w:rPr>
        <w:t>Эндрю Сомерс</w:t>
      </w:r>
      <w:r w:rsidR="00D97AFC" w:rsidRPr="00CD5C96">
        <w:rPr>
          <w:color w:val="0070C0"/>
          <w:sz w:val="24"/>
          <w:szCs w:val="24"/>
          <w:lang w:val="ru-RU"/>
        </w:rPr>
        <w:t xml:space="preserve">, </w:t>
      </w:r>
      <w:r w:rsidRPr="00CD5C96">
        <w:rPr>
          <w:color w:val="0070C0"/>
          <w:sz w:val="24"/>
          <w:szCs w:val="24"/>
          <w:lang w:val="ru-RU"/>
        </w:rPr>
        <w:t>президент</w:t>
      </w:r>
      <w:r w:rsidR="00D97AFC" w:rsidRPr="00CD5C96">
        <w:rPr>
          <w:color w:val="0070C0"/>
          <w:sz w:val="24"/>
          <w:szCs w:val="24"/>
          <w:lang w:val="ru-RU"/>
        </w:rPr>
        <w:t xml:space="preserve">, </w:t>
      </w:r>
      <w:r w:rsidRPr="00CD5C96">
        <w:rPr>
          <w:color w:val="0070C0"/>
          <w:sz w:val="24"/>
          <w:szCs w:val="24"/>
          <w:lang w:val="ru-RU"/>
        </w:rPr>
        <w:t>Американская торговая палата в России</w:t>
      </w:r>
    </w:p>
    <w:p w:rsidR="00933B05" w:rsidRPr="00CD5C96" w:rsidRDefault="009F2D6B" w:rsidP="00933B05">
      <w:pPr>
        <w:rPr>
          <w:color w:val="0070C0"/>
          <w:sz w:val="24"/>
          <w:szCs w:val="24"/>
          <w:lang w:val="ru-RU"/>
        </w:rPr>
      </w:pPr>
      <w:r w:rsidRPr="00CD5C96">
        <w:rPr>
          <w:color w:val="0070C0"/>
          <w:sz w:val="24"/>
          <w:szCs w:val="24"/>
          <w:lang w:val="ru-RU"/>
        </w:rPr>
        <w:t>Татьяна Рагузина, исполнительный вице-президент</w:t>
      </w:r>
      <w:r w:rsidR="00D97AFC" w:rsidRPr="00CD5C96">
        <w:rPr>
          <w:color w:val="0070C0"/>
          <w:sz w:val="24"/>
          <w:szCs w:val="24"/>
          <w:lang w:val="ru-RU"/>
        </w:rPr>
        <w:t xml:space="preserve">, </w:t>
      </w:r>
      <w:r w:rsidR="0065114B" w:rsidRPr="00CD5C96">
        <w:rPr>
          <w:color w:val="0070C0"/>
          <w:sz w:val="24"/>
          <w:szCs w:val="24"/>
          <w:lang w:val="ru-RU"/>
        </w:rPr>
        <w:t>Американская торговая палата в России</w:t>
      </w:r>
    </w:p>
    <w:p w:rsidR="004E3915" w:rsidRDefault="0065114B">
      <w:pPr>
        <w:rPr>
          <w:color w:val="0070C0"/>
          <w:sz w:val="24"/>
          <w:szCs w:val="24"/>
          <w:lang w:val="ru-RU"/>
        </w:rPr>
      </w:pPr>
      <w:r w:rsidRPr="00CD5C96">
        <w:rPr>
          <w:color w:val="0070C0"/>
          <w:sz w:val="24"/>
          <w:szCs w:val="24"/>
          <w:lang w:val="ru-RU"/>
        </w:rPr>
        <w:t>Игорь Пожитков</w:t>
      </w:r>
      <w:r w:rsidR="00D97AFC" w:rsidRPr="00CD5C96">
        <w:rPr>
          <w:color w:val="0070C0"/>
          <w:sz w:val="24"/>
          <w:szCs w:val="24"/>
          <w:lang w:val="ru-RU"/>
        </w:rPr>
        <w:t xml:space="preserve">, </w:t>
      </w:r>
      <w:r w:rsidRPr="00CD5C96">
        <w:rPr>
          <w:color w:val="0070C0"/>
          <w:sz w:val="24"/>
          <w:szCs w:val="24"/>
          <w:lang w:val="ru-RU"/>
        </w:rPr>
        <w:t>Старший директор Управления по</w:t>
      </w:r>
      <w:r w:rsidR="00D97AFC" w:rsidRPr="00CD5C96">
        <w:rPr>
          <w:color w:val="0070C0"/>
          <w:sz w:val="24"/>
          <w:szCs w:val="24"/>
          <w:lang w:val="ru-RU"/>
        </w:rPr>
        <w:t xml:space="preserve"> </w:t>
      </w:r>
      <w:r w:rsidRPr="00CD5C96">
        <w:rPr>
          <w:color w:val="0070C0"/>
          <w:sz w:val="24"/>
          <w:szCs w:val="24"/>
          <w:lang w:val="ru-RU"/>
        </w:rPr>
        <w:t>связям с правительственными структурами</w:t>
      </w:r>
      <w:r w:rsidR="00D97AFC" w:rsidRPr="00CD5C96">
        <w:rPr>
          <w:color w:val="0070C0"/>
          <w:sz w:val="24"/>
          <w:szCs w:val="24"/>
          <w:lang w:val="ru-RU"/>
        </w:rPr>
        <w:t xml:space="preserve">, </w:t>
      </w:r>
      <w:r w:rsidRPr="00CD5C96">
        <w:rPr>
          <w:color w:val="0070C0"/>
          <w:sz w:val="24"/>
          <w:szCs w:val="24"/>
          <w:lang w:val="ru-RU"/>
        </w:rPr>
        <w:t>Американская торговая палата в России</w:t>
      </w:r>
    </w:p>
    <w:p w:rsidR="004E3915" w:rsidRDefault="004E3915">
      <w:pPr>
        <w:rPr>
          <w:color w:val="0070C0"/>
          <w:sz w:val="24"/>
          <w:szCs w:val="24"/>
          <w:lang w:val="ru-RU"/>
        </w:rPr>
      </w:pPr>
    </w:p>
    <w:p w:rsidR="004E3915" w:rsidRPr="000F3788" w:rsidRDefault="000F3788">
      <w:pPr>
        <w:rPr>
          <w:color w:val="0070C0"/>
          <w:sz w:val="24"/>
          <w:szCs w:val="24"/>
          <w:lang w:val="ru-RU"/>
        </w:rPr>
      </w:pPr>
      <w:r w:rsidRPr="000F3788">
        <w:rPr>
          <w:color w:val="0070C0"/>
          <w:sz w:val="24"/>
          <w:szCs w:val="24"/>
          <w:lang w:val="ru-RU"/>
        </w:rPr>
        <w:t>При участии:</w:t>
      </w:r>
    </w:p>
    <w:p w:rsidR="004E3915" w:rsidRPr="000F3788" w:rsidRDefault="000F3788">
      <w:pPr>
        <w:rPr>
          <w:color w:val="0070C0"/>
          <w:sz w:val="24"/>
          <w:szCs w:val="24"/>
        </w:rPr>
      </w:pPr>
      <w:r w:rsidRPr="000F3788">
        <w:rPr>
          <w:color w:val="0070C0"/>
          <w:sz w:val="24"/>
          <w:szCs w:val="24"/>
          <w:lang w:val="ru-RU"/>
        </w:rPr>
        <w:t>Кристиан</w:t>
      </w:r>
      <w:r w:rsidRPr="000F3788">
        <w:rPr>
          <w:color w:val="0070C0"/>
          <w:sz w:val="24"/>
          <w:szCs w:val="24"/>
        </w:rPr>
        <w:t xml:space="preserve"> </w:t>
      </w:r>
      <w:r w:rsidRPr="000F3788">
        <w:rPr>
          <w:color w:val="0070C0"/>
          <w:sz w:val="24"/>
          <w:szCs w:val="24"/>
          <w:lang w:val="ru-RU"/>
        </w:rPr>
        <w:t>Мор</w:t>
      </w:r>
      <w:r w:rsidR="004E3915" w:rsidRPr="000F3788">
        <w:rPr>
          <w:color w:val="0070C0"/>
          <w:sz w:val="24"/>
          <w:szCs w:val="24"/>
        </w:rPr>
        <w:t xml:space="preserve">, </w:t>
      </w:r>
      <w:r w:rsidRPr="000F3788">
        <w:rPr>
          <w:color w:val="0070C0"/>
          <w:sz w:val="24"/>
          <w:szCs w:val="24"/>
          <w:lang w:val="ru-RU"/>
        </w:rPr>
        <w:t>Адвокат</w:t>
      </w:r>
      <w:r w:rsidR="004E3915" w:rsidRPr="000F3788">
        <w:rPr>
          <w:color w:val="0070C0"/>
          <w:sz w:val="24"/>
          <w:szCs w:val="24"/>
        </w:rPr>
        <w:t xml:space="preserve">, </w:t>
      </w:r>
      <w:r w:rsidRPr="000F3788">
        <w:rPr>
          <w:color w:val="0070C0"/>
          <w:sz w:val="24"/>
          <w:szCs w:val="24"/>
          <w:lang w:val="ru-RU"/>
        </w:rPr>
        <w:t>Москва</w:t>
      </w:r>
    </w:p>
    <w:p w:rsidR="00A35C7E" w:rsidRPr="000F3788" w:rsidRDefault="000F3788">
      <w:pPr>
        <w:rPr>
          <w:color w:val="0070C0"/>
          <w:sz w:val="24"/>
          <w:szCs w:val="24"/>
        </w:rPr>
      </w:pPr>
      <w:r w:rsidRPr="000F3788">
        <w:rPr>
          <w:color w:val="0070C0"/>
          <w:sz w:val="24"/>
          <w:szCs w:val="24"/>
          <w:lang w:val="ru-RU"/>
        </w:rPr>
        <w:t>Валентина</w:t>
      </w:r>
      <w:r w:rsidRPr="000F3788">
        <w:rPr>
          <w:color w:val="0070C0"/>
          <w:sz w:val="24"/>
          <w:szCs w:val="24"/>
        </w:rPr>
        <w:t xml:space="preserve"> </w:t>
      </w:r>
      <w:r w:rsidRPr="000F3788">
        <w:rPr>
          <w:color w:val="0070C0"/>
          <w:sz w:val="24"/>
          <w:szCs w:val="24"/>
          <w:lang w:val="ru-RU"/>
        </w:rPr>
        <w:t>Орлова</w:t>
      </w:r>
      <w:r w:rsidR="00A35C7E" w:rsidRPr="000F3788">
        <w:rPr>
          <w:color w:val="0070C0"/>
          <w:sz w:val="24"/>
          <w:szCs w:val="24"/>
        </w:rPr>
        <w:t xml:space="preserve">, </w:t>
      </w:r>
      <w:r w:rsidRPr="000F3788">
        <w:rPr>
          <w:color w:val="0070C0"/>
          <w:sz w:val="24"/>
          <w:szCs w:val="24"/>
          <w:lang w:val="ru-RU"/>
        </w:rPr>
        <w:t>Пепеляев</w:t>
      </w:r>
      <w:r w:rsidRPr="000F3788">
        <w:rPr>
          <w:color w:val="0070C0"/>
          <w:sz w:val="24"/>
          <w:szCs w:val="24"/>
        </w:rPr>
        <w:t xml:space="preserve"> </w:t>
      </w:r>
      <w:r w:rsidRPr="000F3788">
        <w:rPr>
          <w:color w:val="0070C0"/>
          <w:sz w:val="24"/>
          <w:szCs w:val="24"/>
          <w:lang w:val="ru-RU"/>
        </w:rPr>
        <w:t>групп</w:t>
      </w:r>
      <w:r w:rsidRPr="000F3788">
        <w:rPr>
          <w:color w:val="0070C0"/>
          <w:sz w:val="24"/>
          <w:szCs w:val="24"/>
        </w:rPr>
        <w:t xml:space="preserve">, </w:t>
      </w:r>
      <w:r w:rsidRPr="000F3788">
        <w:rPr>
          <w:color w:val="0070C0"/>
          <w:sz w:val="24"/>
          <w:szCs w:val="24"/>
          <w:lang w:val="ru-RU"/>
        </w:rPr>
        <w:t>Москва</w:t>
      </w:r>
    </w:p>
    <w:p w:rsidR="00795184" w:rsidRPr="000F3788" w:rsidRDefault="000F3788">
      <w:pPr>
        <w:rPr>
          <w:color w:val="0070C0"/>
          <w:sz w:val="24"/>
          <w:szCs w:val="24"/>
          <w:lang w:val="ru-RU"/>
        </w:rPr>
      </w:pPr>
      <w:r w:rsidRPr="000F3788">
        <w:rPr>
          <w:color w:val="0070C0"/>
          <w:sz w:val="24"/>
          <w:szCs w:val="24"/>
          <w:lang w:val="ru-RU"/>
        </w:rPr>
        <w:t xml:space="preserve">Андрей Терещенко, Пепеляев групп, Москва </w:t>
      </w:r>
      <w:r w:rsidR="00795184" w:rsidRPr="000F3788">
        <w:rPr>
          <w:color w:val="0070C0"/>
          <w:sz w:val="24"/>
          <w:szCs w:val="24"/>
          <w:lang w:val="ru-RU"/>
        </w:rPr>
        <w:br w:type="page"/>
      </w:r>
      <w:bookmarkStart w:id="0" w:name="_GoBack"/>
      <w:bookmarkEnd w:id="0"/>
    </w:p>
    <w:p w:rsidR="00933B05" w:rsidRPr="00CD5C96" w:rsidRDefault="00795184" w:rsidP="00933B05">
      <w:pPr>
        <w:jc w:val="center"/>
        <w:rPr>
          <w:b/>
          <w:bCs/>
          <w:color w:val="0070C0"/>
          <w:sz w:val="24"/>
          <w:szCs w:val="24"/>
          <w:lang w:val="ru-RU"/>
        </w:rPr>
      </w:pPr>
      <w:r w:rsidRPr="00CD5C96">
        <w:rPr>
          <w:b/>
          <w:bCs/>
          <w:color w:val="0070C0"/>
          <w:sz w:val="24"/>
          <w:szCs w:val="24"/>
          <w:lang w:val="ru-RU"/>
        </w:rPr>
        <w:t>АВТОРЫ</w:t>
      </w:r>
    </w:p>
    <w:p w:rsidR="00933B05" w:rsidRPr="00CD5C96" w:rsidRDefault="00933B05" w:rsidP="00933B05">
      <w:pPr>
        <w:rPr>
          <w:b/>
          <w:bCs/>
          <w:color w:val="0070C0"/>
          <w:sz w:val="24"/>
          <w:szCs w:val="24"/>
          <w:u w:val="single"/>
          <w:lang w:val="ru-RU"/>
        </w:rPr>
      </w:pPr>
    </w:p>
    <w:p w:rsidR="00933B05" w:rsidRPr="00CD5C96" w:rsidRDefault="0065114B" w:rsidP="00933B05">
      <w:pPr>
        <w:rPr>
          <w:b/>
          <w:bCs/>
          <w:color w:val="0070C0"/>
          <w:sz w:val="24"/>
          <w:szCs w:val="24"/>
          <w:lang w:val="ru-RU"/>
        </w:rPr>
      </w:pPr>
      <w:r w:rsidRPr="00CD5C96">
        <w:rPr>
          <w:b/>
          <w:bCs/>
          <w:color w:val="0070C0"/>
          <w:sz w:val="24"/>
          <w:szCs w:val="24"/>
          <w:u w:val="single"/>
          <w:lang w:val="ru-RU"/>
        </w:rPr>
        <w:t>Рабочая группа по правам</w:t>
      </w:r>
      <w:r w:rsidR="009F2D6B" w:rsidRPr="00CD5C96">
        <w:rPr>
          <w:b/>
          <w:bCs/>
          <w:color w:val="0070C0"/>
          <w:sz w:val="24"/>
          <w:szCs w:val="24"/>
          <w:u w:val="single"/>
          <w:lang w:val="ru-RU"/>
        </w:rPr>
        <w:t xml:space="preserve"> интеллектуальной собственности</w:t>
      </w:r>
    </w:p>
    <w:p w:rsidR="00933B05" w:rsidRPr="00CD5C96" w:rsidRDefault="009F2D6B" w:rsidP="00933B05">
      <w:pPr>
        <w:rPr>
          <w:color w:val="0070C0"/>
          <w:sz w:val="24"/>
          <w:szCs w:val="24"/>
          <w:lang w:val="ru-RU"/>
        </w:rPr>
      </w:pPr>
      <w:r w:rsidRPr="00CD5C96">
        <w:rPr>
          <w:color w:val="0070C0"/>
          <w:sz w:val="24"/>
          <w:szCs w:val="24"/>
          <w:lang w:val="ru-RU"/>
        </w:rPr>
        <w:t>Филипп Виндемут, партнер, «Оррик», г. Москва</w:t>
      </w:r>
    </w:p>
    <w:p w:rsidR="00933B05" w:rsidRPr="00CD5C96" w:rsidRDefault="009F2D6B" w:rsidP="00933B05">
      <w:pPr>
        <w:rPr>
          <w:color w:val="0070C0"/>
          <w:sz w:val="24"/>
          <w:szCs w:val="24"/>
          <w:lang w:val="ru-RU"/>
        </w:rPr>
      </w:pPr>
      <w:r w:rsidRPr="00CD5C96">
        <w:rPr>
          <w:color w:val="0070C0"/>
          <w:sz w:val="24"/>
          <w:szCs w:val="24"/>
          <w:lang w:val="ru-RU"/>
        </w:rPr>
        <w:t>Искендер Нурбеков</w:t>
      </w:r>
      <w:r w:rsidR="00933B05" w:rsidRPr="00CD5C96">
        <w:rPr>
          <w:color w:val="0070C0"/>
          <w:sz w:val="24"/>
          <w:szCs w:val="24"/>
          <w:lang w:val="ru-RU"/>
        </w:rPr>
        <w:t xml:space="preserve">, </w:t>
      </w:r>
      <w:r w:rsidRPr="00CD5C96">
        <w:rPr>
          <w:color w:val="0070C0"/>
          <w:sz w:val="24"/>
          <w:szCs w:val="24"/>
          <w:lang w:val="ru-RU"/>
        </w:rPr>
        <w:t xml:space="preserve">руководитель Управления интеллектуальной собственности, </w:t>
      </w:r>
      <w:r w:rsidR="00603316" w:rsidRPr="00CD5C96">
        <w:rPr>
          <w:color w:val="0070C0"/>
          <w:sz w:val="24"/>
          <w:szCs w:val="24"/>
          <w:lang w:val="ru-RU"/>
        </w:rPr>
        <w:t>«</w:t>
      </w:r>
      <w:r w:rsidRPr="00CD5C96">
        <w:rPr>
          <w:color w:val="0070C0"/>
          <w:sz w:val="24"/>
          <w:szCs w:val="24"/>
          <w:lang w:val="ru-RU"/>
        </w:rPr>
        <w:t>Сколково</w:t>
      </w:r>
      <w:r w:rsidR="00603316" w:rsidRPr="00CD5C96">
        <w:rPr>
          <w:color w:val="0070C0"/>
          <w:sz w:val="24"/>
          <w:szCs w:val="24"/>
          <w:lang w:val="ru-RU"/>
        </w:rPr>
        <w:t>»</w:t>
      </w:r>
    </w:p>
    <w:p w:rsidR="00933B05" w:rsidRPr="00CD5C96" w:rsidRDefault="00603316" w:rsidP="00933B05">
      <w:pPr>
        <w:rPr>
          <w:color w:val="0070C0"/>
          <w:sz w:val="24"/>
          <w:szCs w:val="24"/>
          <w:lang w:val="ru-RU"/>
        </w:rPr>
      </w:pPr>
      <w:r w:rsidRPr="00CD5C96">
        <w:rPr>
          <w:color w:val="0070C0"/>
          <w:sz w:val="24"/>
          <w:szCs w:val="24"/>
          <w:lang w:val="ru-RU"/>
        </w:rPr>
        <w:t>Антон Пушков, начальник юридического отдела интеллектуальной собственности центра «Сколково»</w:t>
      </w:r>
    </w:p>
    <w:p w:rsidR="00933B05" w:rsidRPr="00CD5C96" w:rsidRDefault="00603316" w:rsidP="00933B05">
      <w:pPr>
        <w:rPr>
          <w:color w:val="0070C0"/>
          <w:sz w:val="24"/>
          <w:szCs w:val="24"/>
          <w:lang w:val="ru-RU"/>
        </w:rPr>
      </w:pPr>
      <w:r w:rsidRPr="00CD5C96">
        <w:rPr>
          <w:color w:val="0070C0"/>
          <w:sz w:val="24"/>
          <w:szCs w:val="24"/>
          <w:lang w:val="ru-RU"/>
        </w:rPr>
        <w:t>Александра Дарраби</w:t>
      </w:r>
      <w:r w:rsidR="00933B05" w:rsidRPr="00CD5C96">
        <w:rPr>
          <w:color w:val="0070C0"/>
          <w:sz w:val="24"/>
          <w:szCs w:val="24"/>
          <w:lang w:val="ru-RU"/>
        </w:rPr>
        <w:t xml:space="preserve">, </w:t>
      </w:r>
      <w:r w:rsidRPr="00CD5C96">
        <w:rPr>
          <w:color w:val="0070C0"/>
          <w:sz w:val="24"/>
          <w:szCs w:val="24"/>
          <w:lang w:val="ru-RU"/>
        </w:rPr>
        <w:t>«</w:t>
      </w:r>
      <w:r w:rsidR="00B855E8" w:rsidRPr="00CD5C96">
        <w:rPr>
          <w:color w:val="0070C0"/>
          <w:sz w:val="24"/>
          <w:szCs w:val="24"/>
          <w:lang w:val="ru-RU"/>
        </w:rPr>
        <w:t>Зе Арт Ло Ферм</w:t>
      </w:r>
      <w:r w:rsidRPr="00CD5C96">
        <w:rPr>
          <w:color w:val="0070C0"/>
          <w:sz w:val="24"/>
          <w:szCs w:val="24"/>
          <w:lang w:val="ru-RU"/>
        </w:rPr>
        <w:t>»</w:t>
      </w:r>
    </w:p>
    <w:p w:rsidR="00933B05" w:rsidRPr="00CD5C96" w:rsidRDefault="00933B05" w:rsidP="00933B05">
      <w:pPr>
        <w:rPr>
          <w:color w:val="0070C0"/>
          <w:sz w:val="24"/>
          <w:szCs w:val="24"/>
          <w:lang w:val="ru-RU"/>
        </w:rPr>
      </w:pPr>
    </w:p>
    <w:p w:rsidR="00933B05" w:rsidRPr="00CD5C96" w:rsidRDefault="00603316" w:rsidP="00933B05">
      <w:pPr>
        <w:rPr>
          <w:b/>
          <w:bCs/>
          <w:color w:val="0070C0"/>
          <w:sz w:val="24"/>
          <w:szCs w:val="24"/>
          <w:u w:val="single"/>
          <w:lang w:val="ru-RU"/>
        </w:rPr>
      </w:pPr>
      <w:r w:rsidRPr="00CD5C96">
        <w:rPr>
          <w:b/>
          <w:bCs/>
          <w:color w:val="0070C0"/>
          <w:sz w:val="24"/>
          <w:szCs w:val="24"/>
          <w:u w:val="single"/>
          <w:lang w:val="ru-RU"/>
        </w:rPr>
        <w:t>Рабочая группа по разработке законодательства в среде научно-исследовательских разработок</w:t>
      </w:r>
    </w:p>
    <w:p w:rsidR="00933B05" w:rsidRPr="00CD5C96" w:rsidRDefault="00603316" w:rsidP="00933B05">
      <w:pPr>
        <w:rPr>
          <w:color w:val="0070C0"/>
          <w:sz w:val="24"/>
          <w:szCs w:val="24"/>
          <w:lang w:val="ru-RU"/>
        </w:rPr>
      </w:pPr>
      <w:r w:rsidRPr="00CD5C96">
        <w:rPr>
          <w:color w:val="0070C0"/>
          <w:sz w:val="24"/>
          <w:szCs w:val="24"/>
          <w:lang w:val="ru-RU"/>
        </w:rPr>
        <w:t>Анне Райт Фиеро</w:t>
      </w:r>
      <w:r w:rsidR="00933B05" w:rsidRPr="00CD5C96">
        <w:rPr>
          <w:color w:val="0070C0"/>
          <w:sz w:val="24"/>
          <w:szCs w:val="24"/>
          <w:lang w:val="ru-RU"/>
        </w:rPr>
        <w:t xml:space="preserve">, </w:t>
      </w:r>
      <w:r w:rsidRPr="00CD5C96">
        <w:rPr>
          <w:color w:val="0070C0"/>
          <w:sz w:val="24"/>
          <w:szCs w:val="24"/>
          <w:lang w:val="ru-RU"/>
        </w:rPr>
        <w:t>«</w:t>
      </w:r>
      <w:r w:rsidR="00B855E8" w:rsidRPr="00CD5C96">
        <w:rPr>
          <w:color w:val="0070C0"/>
          <w:sz w:val="24"/>
          <w:szCs w:val="24"/>
          <w:lang w:val="ru-RU"/>
        </w:rPr>
        <w:t>Фиеро Груп</w:t>
      </w:r>
      <w:r w:rsidRPr="00CD5C96">
        <w:rPr>
          <w:color w:val="0070C0"/>
          <w:sz w:val="24"/>
          <w:szCs w:val="24"/>
          <w:lang w:val="ru-RU"/>
        </w:rPr>
        <w:t>»</w:t>
      </w:r>
    </w:p>
    <w:p w:rsidR="00933B05" w:rsidRPr="00CD5C96" w:rsidRDefault="00603316" w:rsidP="00933B05">
      <w:pPr>
        <w:rPr>
          <w:color w:val="0070C0"/>
          <w:sz w:val="24"/>
          <w:szCs w:val="24"/>
          <w:lang w:val="ru-RU"/>
        </w:rPr>
      </w:pPr>
      <w:r w:rsidRPr="00CD5C96">
        <w:rPr>
          <w:color w:val="0070C0"/>
          <w:sz w:val="24"/>
          <w:szCs w:val="24"/>
          <w:lang w:val="ru-RU"/>
        </w:rPr>
        <w:t>Джеффри Берт</w:t>
      </w:r>
      <w:r w:rsidR="00933B05" w:rsidRPr="00CD5C96">
        <w:rPr>
          <w:color w:val="0070C0"/>
          <w:sz w:val="24"/>
          <w:szCs w:val="24"/>
          <w:lang w:val="ru-RU"/>
        </w:rPr>
        <w:t xml:space="preserve">, </w:t>
      </w:r>
      <w:r w:rsidRPr="00CD5C96">
        <w:rPr>
          <w:color w:val="0070C0"/>
          <w:sz w:val="24"/>
          <w:szCs w:val="24"/>
          <w:lang w:val="ru-RU"/>
        </w:rPr>
        <w:t>партнер, вышедший на пенсию</w:t>
      </w:r>
      <w:r w:rsidR="00933B05" w:rsidRPr="00CD5C96">
        <w:rPr>
          <w:color w:val="0070C0"/>
          <w:sz w:val="24"/>
          <w:szCs w:val="24"/>
          <w:lang w:val="ru-RU"/>
        </w:rPr>
        <w:t xml:space="preserve">, </w:t>
      </w:r>
      <w:r w:rsidRPr="00CD5C96">
        <w:rPr>
          <w:color w:val="0070C0"/>
          <w:sz w:val="24"/>
          <w:szCs w:val="24"/>
          <w:lang w:val="ru-RU"/>
        </w:rPr>
        <w:t>«</w:t>
      </w:r>
      <w:r w:rsidR="00B855E8" w:rsidRPr="00CD5C96">
        <w:rPr>
          <w:color w:val="0070C0"/>
          <w:sz w:val="24"/>
          <w:szCs w:val="24"/>
          <w:lang w:val="ru-RU"/>
        </w:rPr>
        <w:t>Арнольд и Портер Лимитед</w:t>
      </w:r>
      <w:r w:rsidRPr="00CD5C96">
        <w:rPr>
          <w:color w:val="0070C0"/>
          <w:sz w:val="24"/>
          <w:szCs w:val="24"/>
          <w:lang w:val="ru-RU"/>
        </w:rPr>
        <w:t>»</w:t>
      </w:r>
    </w:p>
    <w:p w:rsidR="00933B05" w:rsidRPr="00CD5C96" w:rsidRDefault="00603316" w:rsidP="00933B05">
      <w:pPr>
        <w:rPr>
          <w:color w:val="0070C0"/>
          <w:sz w:val="24"/>
          <w:szCs w:val="24"/>
          <w:lang w:val="ru-RU"/>
        </w:rPr>
      </w:pPr>
      <w:r w:rsidRPr="00CD5C96">
        <w:rPr>
          <w:color w:val="0070C0"/>
          <w:sz w:val="24"/>
          <w:szCs w:val="24"/>
          <w:lang w:val="ru-RU"/>
        </w:rPr>
        <w:t>Александр Колесников, директор Аналитического консалтингового центра при кафедре инновационной экономики экономического факультета Московского государственного университета</w:t>
      </w:r>
    </w:p>
    <w:p w:rsidR="00933B05" w:rsidRPr="00CD5C96" w:rsidRDefault="00603316" w:rsidP="00933B05">
      <w:pPr>
        <w:rPr>
          <w:color w:val="0070C0"/>
          <w:sz w:val="24"/>
          <w:szCs w:val="24"/>
          <w:lang w:val="ru-RU"/>
        </w:rPr>
      </w:pPr>
      <w:r w:rsidRPr="00CD5C96">
        <w:rPr>
          <w:color w:val="0070C0"/>
          <w:sz w:val="24"/>
          <w:szCs w:val="24"/>
          <w:lang w:val="ru-RU"/>
        </w:rPr>
        <w:t>Джоанна Эсти</w:t>
      </w:r>
      <w:r w:rsidR="00933B05" w:rsidRPr="00CD5C96">
        <w:rPr>
          <w:color w:val="0070C0"/>
          <w:sz w:val="24"/>
          <w:szCs w:val="24"/>
          <w:lang w:val="ru-RU"/>
        </w:rPr>
        <w:t xml:space="preserve">, </w:t>
      </w:r>
      <w:r w:rsidRPr="00CD5C96">
        <w:rPr>
          <w:color w:val="0070C0"/>
          <w:sz w:val="24"/>
          <w:szCs w:val="24"/>
          <w:lang w:val="ru-RU"/>
        </w:rPr>
        <w:t>управляющий партнер</w:t>
      </w:r>
      <w:r w:rsidR="0050344B" w:rsidRPr="00CD5C96">
        <w:rPr>
          <w:color w:val="0070C0"/>
          <w:sz w:val="24"/>
          <w:szCs w:val="24"/>
          <w:lang w:val="ru-RU"/>
        </w:rPr>
        <w:t xml:space="preserve">, </w:t>
      </w:r>
      <w:r w:rsidRPr="00CD5C96">
        <w:rPr>
          <w:color w:val="0070C0"/>
          <w:sz w:val="24"/>
          <w:szCs w:val="24"/>
          <w:lang w:val="ru-RU"/>
        </w:rPr>
        <w:t>«</w:t>
      </w:r>
      <w:r w:rsidR="00B855E8" w:rsidRPr="00CD5C96">
        <w:rPr>
          <w:color w:val="0070C0"/>
          <w:sz w:val="24"/>
          <w:szCs w:val="24"/>
          <w:lang w:val="ru-RU"/>
        </w:rPr>
        <w:t>Мэджести Ло Ферм ПиСи</w:t>
      </w:r>
      <w:r w:rsidRPr="00CD5C96">
        <w:rPr>
          <w:color w:val="0070C0"/>
          <w:sz w:val="24"/>
          <w:szCs w:val="24"/>
          <w:lang w:val="ru-RU"/>
        </w:rPr>
        <w:t>»</w:t>
      </w:r>
    </w:p>
    <w:p w:rsidR="000E6DEE" w:rsidRPr="00CD5C96" w:rsidRDefault="00603316" w:rsidP="00933B05">
      <w:pPr>
        <w:rPr>
          <w:color w:val="0070C0"/>
          <w:sz w:val="24"/>
          <w:szCs w:val="24"/>
          <w:lang w:val="ru-RU"/>
        </w:rPr>
      </w:pPr>
      <w:r w:rsidRPr="00CD5C96">
        <w:rPr>
          <w:color w:val="0070C0"/>
          <w:sz w:val="24"/>
          <w:szCs w:val="24"/>
          <w:lang w:val="ru-RU"/>
        </w:rPr>
        <w:t>Лита Л. Нельсон, Массачусетский технологический институт</w:t>
      </w:r>
    </w:p>
    <w:p w:rsidR="00D01BD5" w:rsidRPr="00CD5C96" w:rsidRDefault="00D01BD5" w:rsidP="00933B05">
      <w:pPr>
        <w:rPr>
          <w:color w:val="0070C0"/>
          <w:sz w:val="24"/>
          <w:szCs w:val="24"/>
          <w:lang w:val="ru-RU"/>
        </w:rPr>
      </w:pPr>
    </w:p>
    <w:p w:rsidR="00933B05" w:rsidRPr="00CD5C96" w:rsidRDefault="00B855E8" w:rsidP="00933B05">
      <w:pPr>
        <w:rPr>
          <w:b/>
          <w:bCs/>
          <w:color w:val="0070C0"/>
          <w:sz w:val="24"/>
          <w:szCs w:val="24"/>
          <w:u w:val="single"/>
          <w:lang w:val="ru-RU"/>
        </w:rPr>
      </w:pPr>
      <w:r w:rsidRPr="00CD5C96">
        <w:rPr>
          <w:b/>
          <w:bCs/>
          <w:color w:val="0070C0"/>
          <w:sz w:val="24"/>
          <w:szCs w:val="24"/>
          <w:u w:val="single"/>
          <w:lang w:val="ru-RU"/>
        </w:rPr>
        <w:t>Рабочая группа по налоговому законодательству</w:t>
      </w:r>
    </w:p>
    <w:p w:rsidR="00933B05" w:rsidRPr="00CD5C96" w:rsidRDefault="00B855E8" w:rsidP="00933B05">
      <w:pPr>
        <w:rPr>
          <w:color w:val="0070C0"/>
          <w:sz w:val="24"/>
          <w:szCs w:val="24"/>
          <w:lang w:val="ru-RU"/>
        </w:rPr>
      </w:pPr>
      <w:r w:rsidRPr="00CD5C96">
        <w:rPr>
          <w:color w:val="0070C0"/>
          <w:sz w:val="24"/>
          <w:szCs w:val="24"/>
          <w:lang w:val="ru-RU"/>
        </w:rPr>
        <w:t>Арсений Се</w:t>
      </w:r>
      <w:r w:rsidR="00DA79DD">
        <w:rPr>
          <w:color w:val="0070C0"/>
          <w:sz w:val="24"/>
          <w:szCs w:val="24"/>
          <w:lang w:val="ru-RU"/>
        </w:rPr>
        <w:t>и</w:t>
      </w:r>
      <w:r w:rsidRPr="00CD5C96">
        <w:rPr>
          <w:color w:val="0070C0"/>
          <w:sz w:val="24"/>
          <w:szCs w:val="24"/>
          <w:lang w:val="ru-RU"/>
        </w:rPr>
        <w:t>дов, партнер «Бейкер и Маккензи», г. Москва</w:t>
      </w:r>
    </w:p>
    <w:p w:rsidR="00933B05" w:rsidRPr="00CD5C96" w:rsidRDefault="00B855E8" w:rsidP="00933B05">
      <w:pPr>
        <w:rPr>
          <w:color w:val="0070C0"/>
          <w:sz w:val="24"/>
          <w:szCs w:val="24"/>
          <w:lang w:val="ru-RU"/>
        </w:rPr>
      </w:pPr>
      <w:r w:rsidRPr="00CD5C96">
        <w:rPr>
          <w:color w:val="0070C0"/>
          <w:sz w:val="24"/>
          <w:szCs w:val="24"/>
          <w:lang w:val="ru-RU"/>
        </w:rPr>
        <w:t xml:space="preserve">Владимир Абрамов, партнер «Эрнст </w:t>
      </w:r>
      <w:r w:rsidR="00DA79DD">
        <w:rPr>
          <w:color w:val="0070C0"/>
          <w:sz w:val="24"/>
          <w:szCs w:val="24"/>
          <w:lang w:val="ru-RU"/>
        </w:rPr>
        <w:t>энд</w:t>
      </w:r>
      <w:r w:rsidRPr="00CD5C96">
        <w:rPr>
          <w:color w:val="0070C0"/>
          <w:sz w:val="24"/>
          <w:szCs w:val="24"/>
          <w:lang w:val="ru-RU"/>
        </w:rPr>
        <w:t xml:space="preserve"> Янг БВ (СНГ)», г. Москва</w:t>
      </w:r>
    </w:p>
    <w:p w:rsidR="00933B05" w:rsidRPr="00CD5C96" w:rsidRDefault="00B855E8" w:rsidP="00933B05">
      <w:pPr>
        <w:rPr>
          <w:color w:val="0070C0"/>
          <w:sz w:val="24"/>
          <w:szCs w:val="24"/>
          <w:lang w:val="ru-RU"/>
        </w:rPr>
      </w:pPr>
      <w:r w:rsidRPr="00CD5C96">
        <w:rPr>
          <w:color w:val="0070C0"/>
          <w:sz w:val="24"/>
          <w:szCs w:val="24"/>
          <w:lang w:val="ru-RU"/>
        </w:rPr>
        <w:t>Максим Чаплыгин, партнер, «Делойт»</w:t>
      </w:r>
      <w:r w:rsidR="00933B05" w:rsidRPr="00CD5C96">
        <w:rPr>
          <w:color w:val="0070C0"/>
          <w:sz w:val="24"/>
          <w:szCs w:val="24"/>
          <w:lang w:val="ru-RU"/>
        </w:rPr>
        <w:t xml:space="preserve">, </w:t>
      </w:r>
      <w:r w:rsidRPr="00CD5C96">
        <w:rPr>
          <w:color w:val="0070C0"/>
          <w:sz w:val="24"/>
          <w:szCs w:val="24"/>
          <w:lang w:val="ru-RU"/>
        </w:rPr>
        <w:t>г. Москва</w:t>
      </w:r>
    </w:p>
    <w:p w:rsidR="008C7ED5" w:rsidRPr="00B855E8" w:rsidRDefault="008C7ED5" w:rsidP="008C7ED5">
      <w:pPr>
        <w:jc w:val="both"/>
        <w:rPr>
          <w:rFonts w:cs="Times New Roman"/>
          <w:sz w:val="24"/>
          <w:szCs w:val="24"/>
          <w:lang w:val="ru-RU"/>
        </w:rPr>
      </w:pPr>
    </w:p>
    <w:sectPr w:rsidR="008C7ED5" w:rsidRPr="00B855E8" w:rsidSect="00494007">
      <w:footerReference w:type="default" r:id="rId11"/>
      <w:footerReference w:type="first" r:id="rId12"/>
      <w:pgSz w:w="12240" w:h="15840"/>
      <w:pgMar w:top="1418" w:right="1418" w:bottom="1418" w:left="1418"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1362" w:rsidRDefault="00CA1362" w:rsidP="004E59ED">
      <w:pPr>
        <w:spacing w:after="0" w:line="240" w:lineRule="auto"/>
      </w:pPr>
      <w:r>
        <w:separator/>
      </w:r>
    </w:p>
  </w:endnote>
  <w:endnote w:type="continuationSeparator" w:id="0">
    <w:p w:rsidR="00CA1362" w:rsidRDefault="00CA1362" w:rsidP="004E59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CC"/>
    <w:family w:val="swiss"/>
    <w:pitch w:val="variable"/>
    <w:sig w:usb0="20000287" w:usb1="00000000"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4741809"/>
      <w:docPartObj>
        <w:docPartGallery w:val="Page Numbers (Bottom of Page)"/>
        <w:docPartUnique/>
      </w:docPartObj>
    </w:sdtPr>
    <w:sdtEndPr>
      <w:rPr>
        <w:noProof/>
      </w:rPr>
    </w:sdtEndPr>
    <w:sdtContent>
      <w:p w:rsidR="00B51CAD" w:rsidRDefault="00B30079">
        <w:pPr>
          <w:pStyle w:val="a7"/>
          <w:jc w:val="center"/>
        </w:pPr>
        <w:r>
          <w:fldChar w:fldCharType="begin"/>
        </w:r>
        <w:r w:rsidR="00B51CAD">
          <w:instrText xml:space="preserve"> PAGE   \* MERGEFORMAT </w:instrText>
        </w:r>
        <w:r>
          <w:fldChar w:fldCharType="separate"/>
        </w:r>
        <w:r w:rsidR="00420479">
          <w:rPr>
            <w:noProof/>
          </w:rPr>
          <w:t>1</w:t>
        </w:r>
        <w:r>
          <w:rPr>
            <w:noProof/>
          </w:rPr>
          <w:fldChar w:fldCharType="end"/>
        </w:r>
      </w:p>
    </w:sdtContent>
  </w:sdt>
  <w:p w:rsidR="00B51CAD" w:rsidRDefault="00B51CAD">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9806872"/>
      <w:docPartObj>
        <w:docPartGallery w:val="Page Numbers (Bottom of Page)"/>
        <w:docPartUnique/>
      </w:docPartObj>
    </w:sdtPr>
    <w:sdtEndPr>
      <w:rPr>
        <w:noProof/>
      </w:rPr>
    </w:sdtEndPr>
    <w:sdtContent>
      <w:p w:rsidR="00B51CAD" w:rsidRDefault="00B30079">
        <w:pPr>
          <w:pStyle w:val="a7"/>
          <w:jc w:val="center"/>
        </w:pPr>
        <w:r>
          <w:fldChar w:fldCharType="begin"/>
        </w:r>
        <w:r w:rsidR="00B51CAD">
          <w:instrText xml:space="preserve"> PAGE   \* MERGEFORMAT </w:instrText>
        </w:r>
        <w:r>
          <w:fldChar w:fldCharType="separate"/>
        </w:r>
        <w:r w:rsidR="00B51CAD">
          <w:rPr>
            <w:noProof/>
          </w:rPr>
          <w:t>1</w:t>
        </w:r>
        <w:r>
          <w:rPr>
            <w:noProof/>
          </w:rPr>
          <w:fldChar w:fldCharType="end"/>
        </w:r>
      </w:p>
    </w:sdtContent>
  </w:sdt>
  <w:p w:rsidR="00B51CAD" w:rsidRDefault="00B51CA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1362" w:rsidRDefault="00CA1362" w:rsidP="004E59ED">
      <w:pPr>
        <w:spacing w:after="0" w:line="240" w:lineRule="auto"/>
      </w:pPr>
      <w:r>
        <w:separator/>
      </w:r>
    </w:p>
  </w:footnote>
  <w:footnote w:type="continuationSeparator" w:id="0">
    <w:p w:rsidR="00CA1362" w:rsidRDefault="00CA1362" w:rsidP="004E59ED">
      <w:pPr>
        <w:spacing w:after="0" w:line="240" w:lineRule="auto"/>
      </w:pPr>
      <w:r>
        <w:continuationSeparator/>
      </w:r>
    </w:p>
  </w:footnote>
  <w:footnote w:id="1">
    <w:p w:rsidR="00B51CAD" w:rsidRPr="00CF669B" w:rsidRDefault="00B51CAD" w:rsidP="003114EA">
      <w:pPr>
        <w:pStyle w:val="ab"/>
        <w:rPr>
          <w:rFonts w:ascii="Times New Roman" w:eastAsiaTheme="minorHAnsi" w:hAnsi="Times New Roman" w:cstheme="minorBidi"/>
          <w:color w:val="0070C0"/>
          <w:sz w:val="24"/>
          <w:szCs w:val="24"/>
          <w:lang w:val="ru-RU"/>
        </w:rPr>
      </w:pPr>
      <w:r w:rsidRPr="007A195E">
        <w:rPr>
          <w:rStyle w:val="af"/>
          <w:rFonts w:ascii="Times New Roman" w:hAnsi="Times New Roman"/>
          <w:color w:val="0070C0"/>
        </w:rPr>
        <w:footnoteRef/>
      </w:r>
      <w:r w:rsidRPr="00CF669B">
        <w:rPr>
          <w:rFonts w:ascii="Times New Roman" w:hAnsi="Times New Roman"/>
          <w:color w:val="0070C0"/>
          <w:lang w:val="ru-RU"/>
        </w:rPr>
        <w:t xml:space="preserve"> </w:t>
      </w:r>
      <w:r w:rsidRPr="00CF669B">
        <w:rPr>
          <w:rFonts w:ascii="Times New Roman" w:hAnsi="Times New Roman"/>
          <w:color w:val="0070C0"/>
          <w:lang w:val="ru-RU"/>
        </w:rPr>
        <w:tab/>
      </w:r>
      <w:r w:rsidRPr="00CF669B">
        <w:rPr>
          <w:color w:val="0070C0"/>
          <w:lang w:val="ru-RU"/>
        </w:rPr>
        <w:t xml:space="preserve">С образцами различных соглашений, заключаемых в Силиконовой долине, касающихся передачи технологий, включая соглашения о передаче материала, исключительные и неисключительные лицензионные соглашения, опционные соглашения, договора о лицензировании программного обеспечения и соглашения о неразглашении, можно ознакомиться по адресу: </w:t>
      </w:r>
      <w:r w:rsidRPr="00CF669B">
        <w:rPr>
          <w:color w:val="0070C0"/>
        </w:rPr>
        <w:t>http</w:t>
      </w:r>
      <w:r w:rsidRPr="00CF669B">
        <w:rPr>
          <w:color w:val="0070C0"/>
          <w:lang w:val="ru-RU"/>
        </w:rPr>
        <w:t>://</w:t>
      </w:r>
      <w:r w:rsidRPr="00CF669B">
        <w:rPr>
          <w:color w:val="0070C0"/>
        </w:rPr>
        <w:t>otl</w:t>
      </w:r>
      <w:r w:rsidRPr="00CF669B">
        <w:rPr>
          <w:color w:val="0070C0"/>
          <w:lang w:val="ru-RU"/>
        </w:rPr>
        <w:t>.</w:t>
      </w:r>
      <w:r w:rsidRPr="00CF669B">
        <w:rPr>
          <w:color w:val="0070C0"/>
        </w:rPr>
        <w:t>stanford</w:t>
      </w:r>
      <w:r w:rsidRPr="00CF669B">
        <w:rPr>
          <w:color w:val="0070C0"/>
          <w:lang w:val="ru-RU"/>
        </w:rPr>
        <w:t>.</w:t>
      </w:r>
      <w:r w:rsidRPr="00CF669B">
        <w:rPr>
          <w:color w:val="0070C0"/>
        </w:rPr>
        <w:t>edu</w:t>
      </w:r>
      <w:r w:rsidRPr="00CF669B">
        <w:rPr>
          <w:color w:val="0070C0"/>
          <w:lang w:val="ru-RU"/>
        </w:rPr>
        <w:t>/</w:t>
      </w:r>
      <w:r w:rsidRPr="00CF669B">
        <w:rPr>
          <w:color w:val="0070C0"/>
        </w:rPr>
        <w:t>indU</w:t>
      </w:r>
      <w:r w:rsidRPr="00CF669B">
        <w:rPr>
          <w:color w:val="0070C0"/>
          <w:lang w:val="ru-RU"/>
        </w:rPr>
        <w:t>.</w:t>
      </w:r>
      <w:r w:rsidRPr="00CF669B">
        <w:rPr>
          <w:color w:val="0070C0"/>
        </w:rPr>
        <w:t>S</w:t>
      </w:r>
      <w:r w:rsidRPr="00CF669B">
        <w:rPr>
          <w:color w:val="0070C0"/>
          <w:lang w:val="ru-RU"/>
        </w:rPr>
        <w:t>.</w:t>
      </w:r>
      <w:r w:rsidRPr="00CF669B">
        <w:rPr>
          <w:color w:val="0070C0"/>
        </w:rPr>
        <w:t>try</w:t>
      </w:r>
      <w:r w:rsidRPr="00CF669B">
        <w:rPr>
          <w:color w:val="0070C0"/>
          <w:lang w:val="ru-RU"/>
        </w:rPr>
        <w:t>/</w:t>
      </w:r>
      <w:r w:rsidRPr="00CF669B">
        <w:rPr>
          <w:color w:val="0070C0"/>
        </w:rPr>
        <w:t>resources</w:t>
      </w:r>
      <w:r w:rsidRPr="00CF669B">
        <w:rPr>
          <w:color w:val="0070C0"/>
          <w:lang w:val="ru-RU"/>
        </w:rPr>
        <w:t>/</w:t>
      </w:r>
      <w:r w:rsidRPr="00CF669B">
        <w:rPr>
          <w:color w:val="0070C0"/>
        </w:rPr>
        <w:t>indU</w:t>
      </w:r>
      <w:r w:rsidRPr="00CF669B">
        <w:rPr>
          <w:color w:val="0070C0"/>
          <w:lang w:val="ru-RU"/>
        </w:rPr>
        <w:t>.</w:t>
      </w:r>
      <w:r w:rsidRPr="00CF669B">
        <w:rPr>
          <w:color w:val="0070C0"/>
        </w:rPr>
        <w:t>S</w:t>
      </w:r>
      <w:r w:rsidRPr="00CF669B">
        <w:rPr>
          <w:color w:val="0070C0"/>
          <w:lang w:val="ru-RU"/>
        </w:rPr>
        <w:t>.</w:t>
      </w:r>
      <w:r w:rsidRPr="00CF669B">
        <w:rPr>
          <w:color w:val="0070C0"/>
        </w:rPr>
        <w:t>try</w:t>
      </w:r>
      <w:r w:rsidRPr="00CF669B">
        <w:rPr>
          <w:color w:val="0070C0"/>
          <w:lang w:val="ru-RU"/>
        </w:rPr>
        <w:t>_</w:t>
      </w:r>
      <w:r w:rsidRPr="00CF669B">
        <w:rPr>
          <w:color w:val="0070C0"/>
        </w:rPr>
        <w:t>res</w:t>
      </w:r>
      <w:r w:rsidRPr="00CF669B">
        <w:rPr>
          <w:color w:val="0070C0"/>
          <w:lang w:val="ru-RU"/>
        </w:rPr>
        <w:t>.</w:t>
      </w:r>
      <w:r w:rsidRPr="00CF669B">
        <w:rPr>
          <w:color w:val="0070C0"/>
        </w:rPr>
        <w:t>html</w:t>
      </w:r>
      <w:r w:rsidRPr="00CF669B">
        <w:rPr>
          <w:color w:val="0070C0"/>
          <w:lang w:val="ru-RU"/>
        </w:rPr>
        <w:t xml:space="preserve"> (Отделение лицензирования технологических процессов Стэндфордского Университета)</w:t>
      </w:r>
      <w:r>
        <w:rPr>
          <w:color w:val="0070C0"/>
          <w:lang w:val="ru-RU"/>
        </w:rPr>
        <w:t>.</w:t>
      </w:r>
    </w:p>
  </w:footnote>
  <w:footnote w:id="2">
    <w:p w:rsidR="00B51CAD" w:rsidRPr="00286868" w:rsidRDefault="00B51CAD">
      <w:pPr>
        <w:pStyle w:val="ab"/>
        <w:rPr>
          <w:color w:val="0070C0"/>
          <w:lang w:val="ru-RU"/>
        </w:rPr>
      </w:pPr>
      <w:r w:rsidRPr="007A195E">
        <w:rPr>
          <w:rStyle w:val="af"/>
          <w:color w:val="0070C0"/>
        </w:rPr>
        <w:footnoteRef/>
      </w:r>
      <w:r w:rsidRPr="00286868">
        <w:rPr>
          <w:color w:val="0070C0"/>
          <w:lang w:val="ru-RU"/>
        </w:rPr>
        <w:t xml:space="preserve"> Отличный анализ необходимости разработки подхода «рыночный спрос» к инновациям в России (в отличие от подхода «технический прогресс») можно найти в: «Инновации для получения прибыли в России», Г.</w:t>
      </w:r>
      <w:r w:rsidRPr="00286868">
        <w:rPr>
          <w:color w:val="0070C0"/>
        </w:rPr>
        <w:t>E</w:t>
      </w:r>
      <w:r w:rsidRPr="00286868">
        <w:rPr>
          <w:color w:val="0070C0"/>
          <w:lang w:val="ru-RU"/>
        </w:rPr>
        <w:t>. Швейцер и Р.С. Гюнтер (Государственный совет по исследованиям, изд. 2006).</w:t>
      </w:r>
    </w:p>
  </w:footnote>
  <w:footnote w:id="3">
    <w:p w:rsidR="00B51CAD" w:rsidRPr="004439B0" w:rsidRDefault="00B51CAD" w:rsidP="003114EA">
      <w:pPr>
        <w:pStyle w:val="ab"/>
        <w:rPr>
          <w:rFonts w:ascii="Times New Roman" w:hAnsi="Times New Roman"/>
          <w:color w:val="0070C0"/>
          <w:sz w:val="24"/>
          <w:szCs w:val="24"/>
          <w:lang w:val="ru-RU"/>
        </w:rPr>
      </w:pPr>
      <w:r>
        <w:rPr>
          <w:rStyle w:val="af"/>
        </w:rPr>
        <w:footnoteRef/>
      </w:r>
      <w:r w:rsidRPr="00585FE8">
        <w:rPr>
          <w:rFonts w:ascii="Times New Roman" w:hAnsi="Times New Roman"/>
          <w:lang w:val="ru-RU"/>
        </w:rPr>
        <w:t xml:space="preserve"> </w:t>
      </w:r>
      <w:r w:rsidRPr="00585FE8">
        <w:rPr>
          <w:rFonts w:ascii="Times New Roman" w:hAnsi="Times New Roman"/>
          <w:lang w:val="ru-RU"/>
        </w:rPr>
        <w:tab/>
      </w:r>
      <w:r w:rsidRPr="004439B0">
        <w:rPr>
          <w:color w:val="0070C0"/>
          <w:lang w:val="ru-RU"/>
        </w:rPr>
        <w:t>Р</w:t>
      </w:r>
      <w:r>
        <w:rPr>
          <w:color w:val="0070C0"/>
          <w:lang w:val="ru-RU"/>
        </w:rPr>
        <w:t>оссий</w:t>
      </w:r>
      <w:r w:rsidRPr="004439B0">
        <w:rPr>
          <w:color w:val="0070C0"/>
          <w:lang w:val="ru-RU"/>
        </w:rPr>
        <w:t>ская Федерация имеет более либеральный подход к исследованиям с использованием эмбриональных стволовых клеток – нет конкретных законов, запрещающих или регламентирующих подобные исследования. Репродуктивное клонирование, однако, запрещено.</w:t>
      </w:r>
    </w:p>
  </w:footnote>
  <w:footnote w:id="4">
    <w:p w:rsidR="00B51CAD" w:rsidRPr="001175D2" w:rsidRDefault="00B51CAD">
      <w:pPr>
        <w:pStyle w:val="ab"/>
        <w:rPr>
          <w:lang w:val="ru-RU"/>
        </w:rPr>
      </w:pPr>
      <w:r w:rsidRPr="001175D2">
        <w:rPr>
          <w:rStyle w:val="af"/>
          <w:color w:val="0070C0"/>
        </w:rPr>
        <w:footnoteRef/>
      </w:r>
      <w:r w:rsidRPr="001175D2">
        <w:rPr>
          <w:color w:val="0070C0"/>
          <w:lang w:val="ru-RU"/>
        </w:rPr>
        <w:t xml:space="preserve"> П. Айзенберг («Амген Инк.»), П. Кауфман (Национальный институт исследования неврологических расстройств и инсульта), Е. Сигал (Исследование рака), Дж. Вудкок (Управление по контролю качества продуктов питания и лекарственных средств США), Разработка инфраструктуры Клинических испытаний в Соединенных Штатах (13 апреля 2012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15303"/>
    <w:multiLevelType w:val="hybridMultilevel"/>
    <w:tmpl w:val="F5A089B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9165102"/>
    <w:multiLevelType w:val="hybridMultilevel"/>
    <w:tmpl w:val="6F70A8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42177E"/>
    <w:multiLevelType w:val="hybridMultilevel"/>
    <w:tmpl w:val="F69A11C6"/>
    <w:lvl w:ilvl="0" w:tplc="906AAD20">
      <w:start w:val="1"/>
      <w:numFmt w:val="upperLetter"/>
      <w:lvlText w:val="%1."/>
      <w:lvlJc w:val="left"/>
      <w:pPr>
        <w:ind w:left="162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nsid w:val="17F429A6"/>
    <w:multiLevelType w:val="hybridMultilevel"/>
    <w:tmpl w:val="250497DE"/>
    <w:lvl w:ilvl="0" w:tplc="1A3E3C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3152A4"/>
    <w:multiLevelType w:val="hybridMultilevel"/>
    <w:tmpl w:val="BDAAD5A6"/>
    <w:lvl w:ilvl="0" w:tplc="1260541A">
      <w:start w:val="8"/>
      <w:numFmt w:val="upp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1F677AA5"/>
    <w:multiLevelType w:val="hybridMultilevel"/>
    <w:tmpl w:val="BDAAD5A6"/>
    <w:lvl w:ilvl="0" w:tplc="1260541A">
      <w:start w:val="8"/>
      <w:numFmt w:val="upperRoman"/>
      <w:lvlText w:val="%1."/>
      <w:lvlJc w:val="left"/>
      <w:pPr>
        <w:ind w:left="162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2A037D00"/>
    <w:multiLevelType w:val="hybridMultilevel"/>
    <w:tmpl w:val="6D3AB0B6"/>
    <w:lvl w:ilvl="0" w:tplc="04090001">
      <w:start w:val="1"/>
      <w:numFmt w:val="bullet"/>
      <w:lvlText w:val=""/>
      <w:lvlJc w:val="left"/>
      <w:pPr>
        <w:ind w:left="777"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2DBB2589"/>
    <w:multiLevelType w:val="hybridMultilevel"/>
    <w:tmpl w:val="EDBAB816"/>
    <w:lvl w:ilvl="0" w:tplc="A4889770">
      <w:start w:val="1"/>
      <w:numFmt w:val="decimal"/>
      <w:lvlText w:val="%1."/>
      <w:lvlJc w:val="left"/>
      <w:pPr>
        <w:ind w:left="72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1A4B39"/>
    <w:multiLevelType w:val="hybridMultilevel"/>
    <w:tmpl w:val="6CCE9D7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415524FA"/>
    <w:multiLevelType w:val="hybridMultilevel"/>
    <w:tmpl w:val="6A828D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77C2FE8"/>
    <w:multiLevelType w:val="hybridMultilevel"/>
    <w:tmpl w:val="111819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49F03795"/>
    <w:multiLevelType w:val="hybridMultilevel"/>
    <w:tmpl w:val="74545F6E"/>
    <w:lvl w:ilvl="0" w:tplc="9BCA3B4E">
      <w:start w:val="1"/>
      <w:numFmt w:val="upp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F360C29"/>
    <w:multiLevelType w:val="hybridMultilevel"/>
    <w:tmpl w:val="6A1895E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50EC46A2"/>
    <w:multiLevelType w:val="hybridMultilevel"/>
    <w:tmpl w:val="A0960586"/>
    <w:lvl w:ilvl="0" w:tplc="A0103460">
      <w:start w:val="3"/>
      <w:numFmt w:val="upperRoman"/>
      <w:lvlText w:val="%1."/>
      <w:lvlJc w:val="left"/>
      <w:pPr>
        <w:ind w:left="1980" w:hanging="720"/>
      </w:pPr>
      <w:rPr>
        <w:rFonts w:hint="default"/>
        <w:b w:val="0"/>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
    <w:nsid w:val="53FE76CC"/>
    <w:multiLevelType w:val="hybridMultilevel"/>
    <w:tmpl w:val="B0265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F502F1B"/>
    <w:multiLevelType w:val="hybridMultilevel"/>
    <w:tmpl w:val="65C6F82E"/>
    <w:lvl w:ilvl="0" w:tplc="AA4CAF38">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6FD22DDD"/>
    <w:multiLevelType w:val="hybridMultilevel"/>
    <w:tmpl w:val="15547F0E"/>
    <w:lvl w:ilvl="0" w:tplc="013CBC66">
      <w:start w:val="1"/>
      <w:numFmt w:val="lowerLetter"/>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11"/>
  </w:num>
  <w:num w:numId="4">
    <w:abstractNumId w:val="14"/>
  </w:num>
  <w:num w:numId="5">
    <w:abstractNumId w:val="15"/>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num>
  <w:num w:numId="11">
    <w:abstractNumId w:val="9"/>
  </w:num>
  <w:num w:numId="12">
    <w:abstractNumId w:val="7"/>
  </w:num>
  <w:num w:numId="13">
    <w:abstractNumId w:val="6"/>
  </w:num>
  <w:num w:numId="14">
    <w:abstractNumId w:val="0"/>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1"/>
    <w:footnote w:id="0"/>
  </w:footnotePr>
  <w:endnotePr>
    <w:endnote w:id="-1"/>
    <w:endnote w:id="0"/>
  </w:endnotePr>
  <w:compat/>
  <w:rsids>
    <w:rsidRoot w:val="009C7CC2"/>
    <w:rsid w:val="00010341"/>
    <w:rsid w:val="000247EF"/>
    <w:rsid w:val="000248A4"/>
    <w:rsid w:val="00034E2B"/>
    <w:rsid w:val="00077A0B"/>
    <w:rsid w:val="00081DA8"/>
    <w:rsid w:val="000A293B"/>
    <w:rsid w:val="000D22CD"/>
    <w:rsid w:val="000E0FC2"/>
    <w:rsid w:val="000E4799"/>
    <w:rsid w:val="000E6DEE"/>
    <w:rsid w:val="000F3788"/>
    <w:rsid w:val="001175D2"/>
    <w:rsid w:val="0012088D"/>
    <w:rsid w:val="00130141"/>
    <w:rsid w:val="00133A6F"/>
    <w:rsid w:val="00133CB4"/>
    <w:rsid w:val="0018126D"/>
    <w:rsid w:val="00181832"/>
    <w:rsid w:val="00181898"/>
    <w:rsid w:val="00190E29"/>
    <w:rsid w:val="00193541"/>
    <w:rsid w:val="001C2485"/>
    <w:rsid w:val="001C292B"/>
    <w:rsid w:val="001C7B88"/>
    <w:rsid w:val="001F4230"/>
    <w:rsid w:val="0020438A"/>
    <w:rsid w:val="00212A8A"/>
    <w:rsid w:val="00215B91"/>
    <w:rsid w:val="0023493E"/>
    <w:rsid w:val="002423C0"/>
    <w:rsid w:val="00261C90"/>
    <w:rsid w:val="00263C23"/>
    <w:rsid w:val="00286868"/>
    <w:rsid w:val="00295CB5"/>
    <w:rsid w:val="002A0913"/>
    <w:rsid w:val="002A3EDB"/>
    <w:rsid w:val="002A53E6"/>
    <w:rsid w:val="002D65D6"/>
    <w:rsid w:val="002D7179"/>
    <w:rsid w:val="002F13F5"/>
    <w:rsid w:val="002F145D"/>
    <w:rsid w:val="002F199C"/>
    <w:rsid w:val="00303693"/>
    <w:rsid w:val="003072DD"/>
    <w:rsid w:val="00307816"/>
    <w:rsid w:val="00310F97"/>
    <w:rsid w:val="003114EA"/>
    <w:rsid w:val="003255E6"/>
    <w:rsid w:val="00341224"/>
    <w:rsid w:val="0038314E"/>
    <w:rsid w:val="00384462"/>
    <w:rsid w:val="003A2FB3"/>
    <w:rsid w:val="003B1130"/>
    <w:rsid w:val="003B4C28"/>
    <w:rsid w:val="003B6B7F"/>
    <w:rsid w:val="003B79DA"/>
    <w:rsid w:val="003D6F49"/>
    <w:rsid w:val="0040198E"/>
    <w:rsid w:val="00407D67"/>
    <w:rsid w:val="004113D0"/>
    <w:rsid w:val="0041417B"/>
    <w:rsid w:val="004201D9"/>
    <w:rsid w:val="00420479"/>
    <w:rsid w:val="004439B0"/>
    <w:rsid w:val="004524FD"/>
    <w:rsid w:val="00490698"/>
    <w:rsid w:val="00494007"/>
    <w:rsid w:val="004967B1"/>
    <w:rsid w:val="004A3D04"/>
    <w:rsid w:val="004C116F"/>
    <w:rsid w:val="004C72AF"/>
    <w:rsid w:val="004E3915"/>
    <w:rsid w:val="004E59ED"/>
    <w:rsid w:val="004F5E15"/>
    <w:rsid w:val="0050344B"/>
    <w:rsid w:val="0051481B"/>
    <w:rsid w:val="0053187B"/>
    <w:rsid w:val="005527FE"/>
    <w:rsid w:val="005547BC"/>
    <w:rsid w:val="005616E0"/>
    <w:rsid w:val="00563F67"/>
    <w:rsid w:val="0058384D"/>
    <w:rsid w:val="00585FE8"/>
    <w:rsid w:val="00587F44"/>
    <w:rsid w:val="005A06E2"/>
    <w:rsid w:val="005A1513"/>
    <w:rsid w:val="005C6E13"/>
    <w:rsid w:val="005F2087"/>
    <w:rsid w:val="00603316"/>
    <w:rsid w:val="00611F9E"/>
    <w:rsid w:val="0065114B"/>
    <w:rsid w:val="00652F90"/>
    <w:rsid w:val="00666FFE"/>
    <w:rsid w:val="00684018"/>
    <w:rsid w:val="006B794E"/>
    <w:rsid w:val="006C3633"/>
    <w:rsid w:val="0070390D"/>
    <w:rsid w:val="00727C73"/>
    <w:rsid w:val="00727E1C"/>
    <w:rsid w:val="007319AC"/>
    <w:rsid w:val="00741A23"/>
    <w:rsid w:val="00764CD1"/>
    <w:rsid w:val="00771B1C"/>
    <w:rsid w:val="00795184"/>
    <w:rsid w:val="007A195E"/>
    <w:rsid w:val="007D1734"/>
    <w:rsid w:val="0080108A"/>
    <w:rsid w:val="00806C2C"/>
    <w:rsid w:val="00821A8C"/>
    <w:rsid w:val="00844A0D"/>
    <w:rsid w:val="008451D0"/>
    <w:rsid w:val="008502C5"/>
    <w:rsid w:val="008556F0"/>
    <w:rsid w:val="0086210F"/>
    <w:rsid w:val="00864552"/>
    <w:rsid w:val="00866BF9"/>
    <w:rsid w:val="00876D35"/>
    <w:rsid w:val="008929DA"/>
    <w:rsid w:val="008A7D15"/>
    <w:rsid w:val="008B222E"/>
    <w:rsid w:val="008C7ED5"/>
    <w:rsid w:val="008E048D"/>
    <w:rsid w:val="008F53C4"/>
    <w:rsid w:val="008F691F"/>
    <w:rsid w:val="00917A1F"/>
    <w:rsid w:val="00933B05"/>
    <w:rsid w:val="0094503E"/>
    <w:rsid w:val="00954880"/>
    <w:rsid w:val="00955239"/>
    <w:rsid w:val="009842E8"/>
    <w:rsid w:val="009A116F"/>
    <w:rsid w:val="009C136A"/>
    <w:rsid w:val="009C2BFA"/>
    <w:rsid w:val="009C701F"/>
    <w:rsid w:val="009C75EF"/>
    <w:rsid w:val="009C7CC2"/>
    <w:rsid w:val="009D5E2B"/>
    <w:rsid w:val="009E1B4C"/>
    <w:rsid w:val="009F24C2"/>
    <w:rsid w:val="009F2D6B"/>
    <w:rsid w:val="00A113F5"/>
    <w:rsid w:val="00A25DCA"/>
    <w:rsid w:val="00A26F5F"/>
    <w:rsid w:val="00A35C7E"/>
    <w:rsid w:val="00A4435A"/>
    <w:rsid w:val="00A64FA4"/>
    <w:rsid w:val="00A92056"/>
    <w:rsid w:val="00A9298E"/>
    <w:rsid w:val="00AC2DB5"/>
    <w:rsid w:val="00AE6849"/>
    <w:rsid w:val="00AF02D9"/>
    <w:rsid w:val="00AF7394"/>
    <w:rsid w:val="00B30079"/>
    <w:rsid w:val="00B3541B"/>
    <w:rsid w:val="00B359D3"/>
    <w:rsid w:val="00B41B5D"/>
    <w:rsid w:val="00B44E56"/>
    <w:rsid w:val="00B51CAD"/>
    <w:rsid w:val="00B75977"/>
    <w:rsid w:val="00B82476"/>
    <w:rsid w:val="00B826B1"/>
    <w:rsid w:val="00B84BC0"/>
    <w:rsid w:val="00B855E8"/>
    <w:rsid w:val="00B952D6"/>
    <w:rsid w:val="00BB103E"/>
    <w:rsid w:val="00BB37D6"/>
    <w:rsid w:val="00BC0CE6"/>
    <w:rsid w:val="00BC4E76"/>
    <w:rsid w:val="00BC6021"/>
    <w:rsid w:val="00BD03C5"/>
    <w:rsid w:val="00BD575E"/>
    <w:rsid w:val="00BE571C"/>
    <w:rsid w:val="00BE65C6"/>
    <w:rsid w:val="00BF3C33"/>
    <w:rsid w:val="00BF6C2C"/>
    <w:rsid w:val="00C04FDF"/>
    <w:rsid w:val="00C06AE4"/>
    <w:rsid w:val="00C23B5D"/>
    <w:rsid w:val="00C33C75"/>
    <w:rsid w:val="00C3718E"/>
    <w:rsid w:val="00C55B8B"/>
    <w:rsid w:val="00C66FF3"/>
    <w:rsid w:val="00CA1362"/>
    <w:rsid w:val="00CD130A"/>
    <w:rsid w:val="00CD5C96"/>
    <w:rsid w:val="00CE6671"/>
    <w:rsid w:val="00CF669B"/>
    <w:rsid w:val="00D01BD5"/>
    <w:rsid w:val="00D3417B"/>
    <w:rsid w:val="00D34E8E"/>
    <w:rsid w:val="00D36332"/>
    <w:rsid w:val="00D37369"/>
    <w:rsid w:val="00D8157E"/>
    <w:rsid w:val="00D81C89"/>
    <w:rsid w:val="00D91395"/>
    <w:rsid w:val="00D97AFC"/>
    <w:rsid w:val="00DA79DD"/>
    <w:rsid w:val="00DB03C2"/>
    <w:rsid w:val="00DE160B"/>
    <w:rsid w:val="00DF4473"/>
    <w:rsid w:val="00E22881"/>
    <w:rsid w:val="00E2566C"/>
    <w:rsid w:val="00E46A2C"/>
    <w:rsid w:val="00E629D8"/>
    <w:rsid w:val="00E85B31"/>
    <w:rsid w:val="00EA24BE"/>
    <w:rsid w:val="00EB76F2"/>
    <w:rsid w:val="00EF5D11"/>
    <w:rsid w:val="00F16299"/>
    <w:rsid w:val="00F40F54"/>
    <w:rsid w:val="00F506D5"/>
    <w:rsid w:val="00F54D02"/>
    <w:rsid w:val="00F75CBB"/>
    <w:rsid w:val="00F950B8"/>
    <w:rsid w:val="00FA0E3A"/>
    <w:rsid w:val="00FB651B"/>
    <w:rsid w:val="00FD7F6B"/>
    <w:rsid w:val="00FE7ECB"/>
    <w:rsid w:val="00FF45D7"/>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07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4CD1"/>
    <w:pPr>
      <w:ind w:left="720"/>
      <w:contextualSpacing/>
    </w:pPr>
  </w:style>
  <w:style w:type="table" w:styleId="a4">
    <w:name w:val="Table Grid"/>
    <w:basedOn w:val="a1"/>
    <w:uiPriority w:val="59"/>
    <w:rsid w:val="00341224"/>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uiPriority w:val="59"/>
    <w:rsid w:val="00E85B31"/>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B3541B"/>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4"/>
    <w:uiPriority w:val="59"/>
    <w:rsid w:val="00B3541B"/>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4"/>
    <w:uiPriority w:val="59"/>
    <w:rsid w:val="008451D0"/>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4"/>
    <w:uiPriority w:val="59"/>
    <w:rsid w:val="008451D0"/>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4"/>
    <w:uiPriority w:val="59"/>
    <w:rsid w:val="00BC4E76"/>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4E59ED"/>
    <w:pPr>
      <w:tabs>
        <w:tab w:val="center" w:pos="4680"/>
        <w:tab w:val="right" w:pos="9360"/>
      </w:tabs>
      <w:spacing w:after="0" w:line="240" w:lineRule="auto"/>
    </w:pPr>
  </w:style>
  <w:style w:type="character" w:customStyle="1" w:styleId="a6">
    <w:name w:val="Верхний колонтитул Знак"/>
    <w:basedOn w:val="a0"/>
    <w:link w:val="a5"/>
    <w:uiPriority w:val="99"/>
    <w:rsid w:val="004E59ED"/>
  </w:style>
  <w:style w:type="paragraph" w:styleId="a7">
    <w:name w:val="footer"/>
    <w:basedOn w:val="a"/>
    <w:link w:val="a8"/>
    <w:uiPriority w:val="99"/>
    <w:unhideWhenUsed/>
    <w:rsid w:val="004E59ED"/>
    <w:pPr>
      <w:tabs>
        <w:tab w:val="center" w:pos="4680"/>
        <w:tab w:val="right" w:pos="9360"/>
      </w:tabs>
      <w:spacing w:after="0" w:line="240" w:lineRule="auto"/>
    </w:pPr>
  </w:style>
  <w:style w:type="character" w:customStyle="1" w:styleId="a8">
    <w:name w:val="Нижний колонтитул Знак"/>
    <w:basedOn w:val="a0"/>
    <w:link w:val="a7"/>
    <w:uiPriority w:val="99"/>
    <w:rsid w:val="004E59ED"/>
  </w:style>
  <w:style w:type="paragraph" w:styleId="a9">
    <w:name w:val="Balloon Text"/>
    <w:basedOn w:val="a"/>
    <w:link w:val="aa"/>
    <w:uiPriority w:val="99"/>
    <w:semiHidden/>
    <w:unhideWhenUsed/>
    <w:rsid w:val="0020438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0438A"/>
    <w:rPr>
      <w:rFonts w:ascii="Tahoma" w:hAnsi="Tahoma" w:cs="Tahoma"/>
      <w:sz w:val="16"/>
      <w:szCs w:val="16"/>
    </w:rPr>
  </w:style>
  <w:style w:type="paragraph" w:styleId="ab">
    <w:name w:val="footnote text"/>
    <w:basedOn w:val="a"/>
    <w:link w:val="ac"/>
    <w:uiPriority w:val="99"/>
    <w:unhideWhenUsed/>
    <w:rsid w:val="00A92056"/>
    <w:pPr>
      <w:tabs>
        <w:tab w:val="left" w:pos="446"/>
      </w:tabs>
      <w:spacing w:after="120" w:line="240" w:lineRule="exact"/>
    </w:pPr>
    <w:rPr>
      <w:rFonts w:eastAsia="Times New Roman" w:cs="Times New Roman"/>
      <w:szCs w:val="20"/>
    </w:rPr>
  </w:style>
  <w:style w:type="character" w:customStyle="1" w:styleId="ac">
    <w:name w:val="Текст сноски Знак"/>
    <w:basedOn w:val="a0"/>
    <w:link w:val="ab"/>
    <w:uiPriority w:val="99"/>
    <w:rsid w:val="00A92056"/>
    <w:rPr>
      <w:rFonts w:eastAsia="Times New Roman" w:cs="Times New Roman"/>
      <w:szCs w:val="20"/>
    </w:rPr>
  </w:style>
  <w:style w:type="paragraph" w:styleId="ad">
    <w:name w:val="annotation text"/>
    <w:basedOn w:val="a"/>
    <w:link w:val="ae"/>
    <w:uiPriority w:val="99"/>
    <w:unhideWhenUsed/>
    <w:rsid w:val="00A92056"/>
    <w:pPr>
      <w:spacing w:after="0" w:line="240" w:lineRule="auto"/>
    </w:pPr>
    <w:rPr>
      <w:rFonts w:ascii="Times New Roman" w:eastAsia="Times New Roman" w:hAnsi="Times New Roman" w:cs="Times New Roman"/>
      <w:sz w:val="20"/>
      <w:szCs w:val="20"/>
    </w:rPr>
  </w:style>
  <w:style w:type="character" w:customStyle="1" w:styleId="ae">
    <w:name w:val="Текст примечания Знак"/>
    <w:basedOn w:val="a0"/>
    <w:link w:val="ad"/>
    <w:uiPriority w:val="99"/>
    <w:rsid w:val="00A92056"/>
    <w:rPr>
      <w:rFonts w:ascii="Times New Roman" w:eastAsia="Times New Roman" w:hAnsi="Times New Roman" w:cs="Times New Roman"/>
      <w:sz w:val="20"/>
      <w:szCs w:val="20"/>
    </w:rPr>
  </w:style>
  <w:style w:type="character" w:styleId="af">
    <w:name w:val="footnote reference"/>
    <w:basedOn w:val="a0"/>
    <w:uiPriority w:val="99"/>
    <w:semiHidden/>
    <w:unhideWhenUsed/>
    <w:rsid w:val="00A92056"/>
    <w:rPr>
      <w:vertAlign w:val="superscript"/>
    </w:rPr>
  </w:style>
  <w:style w:type="character" w:styleId="af0">
    <w:name w:val="annotation reference"/>
    <w:basedOn w:val="a0"/>
    <w:uiPriority w:val="99"/>
    <w:semiHidden/>
    <w:unhideWhenUsed/>
    <w:rsid w:val="00954880"/>
    <w:rPr>
      <w:sz w:val="16"/>
      <w:szCs w:val="16"/>
    </w:rPr>
  </w:style>
  <w:style w:type="paragraph" w:styleId="af1">
    <w:name w:val="annotation subject"/>
    <w:basedOn w:val="ad"/>
    <w:next w:val="ad"/>
    <w:link w:val="af2"/>
    <w:uiPriority w:val="99"/>
    <w:semiHidden/>
    <w:unhideWhenUsed/>
    <w:rsid w:val="00181898"/>
    <w:pPr>
      <w:spacing w:after="200"/>
    </w:pPr>
    <w:rPr>
      <w:rFonts w:asciiTheme="minorHAnsi" w:eastAsiaTheme="minorHAnsi" w:hAnsiTheme="minorHAnsi" w:cstheme="minorBidi"/>
      <w:b/>
      <w:bCs/>
    </w:rPr>
  </w:style>
  <w:style w:type="character" w:customStyle="1" w:styleId="af2">
    <w:name w:val="Тема примечания Знак"/>
    <w:basedOn w:val="ae"/>
    <w:link w:val="af1"/>
    <w:uiPriority w:val="99"/>
    <w:semiHidden/>
    <w:rsid w:val="00181898"/>
    <w:rPr>
      <w:rFonts w:ascii="Times New Roman" w:eastAsia="Times New Roman" w:hAnsi="Times New Roman" w:cs="Times New Roman"/>
      <w:b/>
      <w:bCs/>
      <w:sz w:val="20"/>
      <w:szCs w:val="20"/>
    </w:rPr>
  </w:style>
  <w:style w:type="paragraph" w:styleId="af3">
    <w:name w:val="Normal (Web)"/>
    <w:basedOn w:val="a"/>
    <w:uiPriority w:val="99"/>
    <w:semiHidden/>
    <w:unhideWhenUsed/>
    <w:rsid w:val="00BC0CE6"/>
    <w:pPr>
      <w:spacing w:before="100" w:beforeAutospacing="1" w:after="100" w:afterAutospacing="1" w:line="240" w:lineRule="auto"/>
    </w:pPr>
    <w:rPr>
      <w:rFonts w:ascii="Times New Roman" w:eastAsia="Times New Roman" w:hAnsi="Times New Roman" w:cs="Times New Roman"/>
      <w:sz w:val="24"/>
      <w:szCs w:val="24"/>
      <w:lang w:val="de-DE" w:eastAsia="de-DE"/>
    </w:rPr>
  </w:style>
  <w:style w:type="character" w:styleId="af4">
    <w:name w:val="Hyperlink"/>
    <w:basedOn w:val="a0"/>
    <w:uiPriority w:val="99"/>
    <w:unhideWhenUsed/>
    <w:rsid w:val="00E2288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4CD1"/>
    <w:pPr>
      <w:ind w:left="720"/>
      <w:contextualSpacing/>
    </w:pPr>
  </w:style>
  <w:style w:type="table" w:styleId="a4">
    <w:name w:val="Table Grid"/>
    <w:basedOn w:val="a1"/>
    <w:uiPriority w:val="59"/>
    <w:rsid w:val="00341224"/>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uiPriority w:val="59"/>
    <w:rsid w:val="00E85B31"/>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B3541B"/>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4"/>
    <w:uiPriority w:val="59"/>
    <w:rsid w:val="00B3541B"/>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4"/>
    <w:uiPriority w:val="59"/>
    <w:rsid w:val="008451D0"/>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4"/>
    <w:uiPriority w:val="59"/>
    <w:rsid w:val="008451D0"/>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4"/>
    <w:uiPriority w:val="59"/>
    <w:rsid w:val="00BC4E76"/>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4E59ED"/>
    <w:pPr>
      <w:tabs>
        <w:tab w:val="center" w:pos="4680"/>
        <w:tab w:val="right" w:pos="9360"/>
      </w:tabs>
      <w:spacing w:after="0" w:line="240" w:lineRule="auto"/>
    </w:pPr>
  </w:style>
  <w:style w:type="character" w:customStyle="1" w:styleId="a6">
    <w:name w:val="Верхний колонтитул Знак"/>
    <w:basedOn w:val="a0"/>
    <w:link w:val="a5"/>
    <w:uiPriority w:val="99"/>
    <w:rsid w:val="004E59ED"/>
  </w:style>
  <w:style w:type="paragraph" w:styleId="a7">
    <w:name w:val="footer"/>
    <w:basedOn w:val="a"/>
    <w:link w:val="a8"/>
    <w:uiPriority w:val="99"/>
    <w:unhideWhenUsed/>
    <w:rsid w:val="004E59ED"/>
    <w:pPr>
      <w:tabs>
        <w:tab w:val="center" w:pos="4680"/>
        <w:tab w:val="right" w:pos="9360"/>
      </w:tabs>
      <w:spacing w:after="0" w:line="240" w:lineRule="auto"/>
    </w:pPr>
  </w:style>
  <w:style w:type="character" w:customStyle="1" w:styleId="a8">
    <w:name w:val="Нижний колонтитул Знак"/>
    <w:basedOn w:val="a0"/>
    <w:link w:val="a7"/>
    <w:uiPriority w:val="99"/>
    <w:rsid w:val="004E59ED"/>
  </w:style>
  <w:style w:type="paragraph" w:styleId="a9">
    <w:name w:val="Balloon Text"/>
    <w:basedOn w:val="a"/>
    <w:link w:val="aa"/>
    <w:uiPriority w:val="99"/>
    <w:semiHidden/>
    <w:unhideWhenUsed/>
    <w:rsid w:val="0020438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0438A"/>
    <w:rPr>
      <w:rFonts w:ascii="Tahoma" w:hAnsi="Tahoma" w:cs="Tahoma"/>
      <w:sz w:val="16"/>
      <w:szCs w:val="16"/>
    </w:rPr>
  </w:style>
  <w:style w:type="paragraph" w:styleId="ab">
    <w:name w:val="footnote text"/>
    <w:basedOn w:val="a"/>
    <w:link w:val="ac"/>
    <w:uiPriority w:val="99"/>
    <w:unhideWhenUsed/>
    <w:rsid w:val="00A92056"/>
    <w:pPr>
      <w:tabs>
        <w:tab w:val="left" w:pos="446"/>
      </w:tabs>
      <w:spacing w:after="120" w:line="240" w:lineRule="exact"/>
    </w:pPr>
    <w:rPr>
      <w:rFonts w:eastAsia="Times New Roman" w:cs="Times New Roman"/>
      <w:szCs w:val="20"/>
    </w:rPr>
  </w:style>
  <w:style w:type="character" w:customStyle="1" w:styleId="ac">
    <w:name w:val="Текст сноски Знак"/>
    <w:basedOn w:val="a0"/>
    <w:link w:val="ab"/>
    <w:uiPriority w:val="99"/>
    <w:rsid w:val="00A92056"/>
    <w:rPr>
      <w:rFonts w:eastAsia="Times New Roman" w:cs="Times New Roman"/>
      <w:szCs w:val="20"/>
    </w:rPr>
  </w:style>
  <w:style w:type="paragraph" w:styleId="ad">
    <w:name w:val="annotation text"/>
    <w:basedOn w:val="a"/>
    <w:link w:val="ae"/>
    <w:uiPriority w:val="99"/>
    <w:unhideWhenUsed/>
    <w:rsid w:val="00A92056"/>
    <w:pPr>
      <w:spacing w:after="0" w:line="240" w:lineRule="auto"/>
    </w:pPr>
    <w:rPr>
      <w:rFonts w:ascii="Times New Roman" w:eastAsia="Times New Roman" w:hAnsi="Times New Roman" w:cs="Times New Roman"/>
      <w:sz w:val="20"/>
      <w:szCs w:val="20"/>
    </w:rPr>
  </w:style>
  <w:style w:type="character" w:customStyle="1" w:styleId="ae">
    <w:name w:val="Текст примечания Знак"/>
    <w:basedOn w:val="a0"/>
    <w:link w:val="ad"/>
    <w:uiPriority w:val="99"/>
    <w:rsid w:val="00A92056"/>
    <w:rPr>
      <w:rFonts w:ascii="Times New Roman" w:eastAsia="Times New Roman" w:hAnsi="Times New Roman" w:cs="Times New Roman"/>
      <w:sz w:val="20"/>
      <w:szCs w:val="20"/>
    </w:rPr>
  </w:style>
  <w:style w:type="character" w:styleId="af">
    <w:name w:val="footnote reference"/>
    <w:basedOn w:val="a0"/>
    <w:uiPriority w:val="99"/>
    <w:semiHidden/>
    <w:unhideWhenUsed/>
    <w:rsid w:val="00A92056"/>
    <w:rPr>
      <w:vertAlign w:val="superscript"/>
    </w:rPr>
  </w:style>
  <w:style w:type="character" w:styleId="af0">
    <w:name w:val="annotation reference"/>
    <w:basedOn w:val="a0"/>
    <w:uiPriority w:val="99"/>
    <w:semiHidden/>
    <w:unhideWhenUsed/>
    <w:rsid w:val="00954880"/>
    <w:rPr>
      <w:sz w:val="16"/>
      <w:szCs w:val="16"/>
    </w:rPr>
  </w:style>
  <w:style w:type="paragraph" w:styleId="af1">
    <w:name w:val="annotation subject"/>
    <w:basedOn w:val="ad"/>
    <w:next w:val="ad"/>
    <w:link w:val="af2"/>
    <w:uiPriority w:val="99"/>
    <w:semiHidden/>
    <w:unhideWhenUsed/>
    <w:rsid w:val="00181898"/>
    <w:pPr>
      <w:spacing w:after="200"/>
    </w:pPr>
    <w:rPr>
      <w:rFonts w:asciiTheme="minorHAnsi" w:eastAsiaTheme="minorHAnsi" w:hAnsiTheme="minorHAnsi" w:cstheme="minorBidi"/>
      <w:b/>
      <w:bCs/>
    </w:rPr>
  </w:style>
  <w:style w:type="character" w:customStyle="1" w:styleId="af2">
    <w:name w:val="Тема примечания Знак"/>
    <w:basedOn w:val="ae"/>
    <w:link w:val="af1"/>
    <w:uiPriority w:val="99"/>
    <w:semiHidden/>
    <w:rsid w:val="00181898"/>
    <w:rPr>
      <w:rFonts w:ascii="Times New Roman" w:eastAsia="Times New Roman" w:hAnsi="Times New Roman" w:cs="Times New Roman"/>
      <w:b/>
      <w:bCs/>
      <w:sz w:val="20"/>
      <w:szCs w:val="20"/>
    </w:rPr>
  </w:style>
  <w:style w:type="paragraph" w:styleId="af3">
    <w:name w:val="Normal (Web)"/>
    <w:basedOn w:val="a"/>
    <w:uiPriority w:val="99"/>
    <w:semiHidden/>
    <w:unhideWhenUsed/>
    <w:rsid w:val="00BC0CE6"/>
    <w:pPr>
      <w:spacing w:before="100" w:beforeAutospacing="1" w:after="100" w:afterAutospacing="1" w:line="240" w:lineRule="auto"/>
    </w:pPr>
    <w:rPr>
      <w:rFonts w:ascii="Times New Roman" w:eastAsia="Times New Roman" w:hAnsi="Times New Roman" w:cs="Times New Roman"/>
      <w:sz w:val="24"/>
      <w:szCs w:val="24"/>
      <w:lang w:val="de-DE" w:eastAsia="de-DE"/>
    </w:rPr>
  </w:style>
  <w:style w:type="character" w:styleId="af4">
    <w:name w:val="Hyperlink"/>
    <w:basedOn w:val="a0"/>
    <w:uiPriority w:val="99"/>
    <w:unhideWhenUsed/>
    <w:rsid w:val="00E2288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7549767">
      <w:bodyDiv w:val="1"/>
      <w:marLeft w:val="0"/>
      <w:marRight w:val="0"/>
      <w:marTop w:val="0"/>
      <w:marBottom w:val="0"/>
      <w:divBdr>
        <w:top w:val="none" w:sz="0" w:space="0" w:color="auto"/>
        <w:left w:val="none" w:sz="0" w:space="0" w:color="auto"/>
        <w:bottom w:val="none" w:sz="0" w:space="0" w:color="auto"/>
        <w:right w:val="none" w:sz="0" w:space="0" w:color="auto"/>
      </w:divBdr>
    </w:div>
    <w:div w:id="418213465">
      <w:bodyDiv w:val="1"/>
      <w:marLeft w:val="0"/>
      <w:marRight w:val="0"/>
      <w:marTop w:val="0"/>
      <w:marBottom w:val="0"/>
      <w:divBdr>
        <w:top w:val="none" w:sz="0" w:space="0" w:color="auto"/>
        <w:left w:val="none" w:sz="0" w:space="0" w:color="auto"/>
        <w:bottom w:val="none" w:sz="0" w:space="0" w:color="auto"/>
        <w:right w:val="none" w:sz="0" w:space="0" w:color="auto"/>
      </w:divBdr>
    </w:div>
    <w:div w:id="702050243">
      <w:bodyDiv w:val="1"/>
      <w:marLeft w:val="0"/>
      <w:marRight w:val="0"/>
      <w:marTop w:val="0"/>
      <w:marBottom w:val="0"/>
      <w:divBdr>
        <w:top w:val="none" w:sz="0" w:space="0" w:color="auto"/>
        <w:left w:val="none" w:sz="0" w:space="0" w:color="auto"/>
        <w:bottom w:val="none" w:sz="0" w:space="0" w:color="auto"/>
        <w:right w:val="none" w:sz="0" w:space="0" w:color="auto"/>
      </w:divBdr>
    </w:div>
    <w:div w:id="813375437">
      <w:bodyDiv w:val="1"/>
      <w:marLeft w:val="0"/>
      <w:marRight w:val="0"/>
      <w:marTop w:val="0"/>
      <w:marBottom w:val="0"/>
      <w:divBdr>
        <w:top w:val="none" w:sz="0" w:space="0" w:color="auto"/>
        <w:left w:val="none" w:sz="0" w:space="0" w:color="auto"/>
        <w:bottom w:val="none" w:sz="0" w:space="0" w:color="auto"/>
        <w:right w:val="none" w:sz="0" w:space="0" w:color="auto"/>
      </w:divBdr>
    </w:div>
    <w:div w:id="1070925176">
      <w:bodyDiv w:val="1"/>
      <w:marLeft w:val="0"/>
      <w:marRight w:val="0"/>
      <w:marTop w:val="0"/>
      <w:marBottom w:val="0"/>
      <w:divBdr>
        <w:top w:val="none" w:sz="0" w:space="0" w:color="auto"/>
        <w:left w:val="none" w:sz="0" w:space="0" w:color="auto"/>
        <w:bottom w:val="none" w:sz="0" w:space="0" w:color="auto"/>
        <w:right w:val="none" w:sz="0" w:space="0" w:color="auto"/>
      </w:divBdr>
    </w:div>
    <w:div w:id="1190677767">
      <w:bodyDiv w:val="1"/>
      <w:marLeft w:val="0"/>
      <w:marRight w:val="0"/>
      <w:marTop w:val="0"/>
      <w:marBottom w:val="0"/>
      <w:divBdr>
        <w:top w:val="none" w:sz="0" w:space="0" w:color="auto"/>
        <w:left w:val="none" w:sz="0" w:space="0" w:color="auto"/>
        <w:bottom w:val="none" w:sz="0" w:space="0" w:color="auto"/>
        <w:right w:val="none" w:sz="0" w:space="0" w:color="auto"/>
      </w:divBdr>
    </w:div>
    <w:div w:id="1255088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BAD5671959CD128F5E340246883ADE0CBD3195EAF3AD2D5FB0BABB03EFD2B2EB88AC1558B8BF26Az8W"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consultantplus://offline/ref=9BAD5671959CD128F5E340246883ADE0CBD3195EAF3AD2D5FB0BABB03EFD2B2EB88AC1558A8BF06AzCW" TargetMode="External"/><Relationship Id="rId4" Type="http://schemas.openxmlformats.org/officeDocument/2006/relationships/settings" Target="settings.xml"/><Relationship Id="rId9" Type="http://schemas.openxmlformats.org/officeDocument/2006/relationships/hyperlink" Target="consultantplus://offline/ref=9BAD5671959CD128F5E340246883ADE0CBD3195EAF3AD2D5FB0BABB03EFD2B2EB88AC1558A8DF46Az9W"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B88B2-DB84-4AF0-A07E-8EB24278A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19402</Words>
  <Characters>110592</Characters>
  <Application>Microsoft Office Word</Application>
  <DocSecurity>4</DocSecurity>
  <Lines>921</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Toshiba</Company>
  <LinksUpToDate>false</LinksUpToDate>
  <CharactersWithSpaces>129735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delya</cp:lastModifiedBy>
  <cp:revision>2</cp:revision>
  <cp:lastPrinted>2013-03-06T18:32:00Z</cp:lastPrinted>
  <dcterms:created xsi:type="dcterms:W3CDTF">2013-03-26T11:17:00Z</dcterms:created>
  <dcterms:modified xsi:type="dcterms:W3CDTF">2013-03-26T11:17:00Z</dcterms:modified>
</cp:coreProperties>
</file>