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AE" w:rsidRPr="00F75D5D" w:rsidRDefault="00C73DAE" w:rsidP="00C73DAE">
      <w:pPr>
        <w:pStyle w:val="a3"/>
        <w:ind w:left="0"/>
        <w:jc w:val="left"/>
        <w:rPr>
          <w:b w:val="0"/>
          <w:i/>
          <w:sz w:val="26"/>
          <w:szCs w:val="26"/>
          <w:lang w:val="ru-RU"/>
        </w:rPr>
      </w:pPr>
      <w:r w:rsidRPr="00F75D5D">
        <w:rPr>
          <w:b w:val="0"/>
          <w:i/>
          <w:sz w:val="26"/>
          <w:szCs w:val="26"/>
          <w:lang w:val="ru-RU"/>
        </w:rPr>
        <w:t xml:space="preserve">Таблица </w:t>
      </w:r>
      <w:r w:rsidRPr="00F75D5D">
        <w:rPr>
          <w:b w:val="0"/>
          <w:i/>
          <w:sz w:val="26"/>
          <w:szCs w:val="26"/>
        </w:rPr>
        <w:fldChar w:fldCharType="begin"/>
      </w:r>
      <w:r w:rsidRPr="00F75D5D">
        <w:rPr>
          <w:b w:val="0"/>
          <w:i/>
          <w:sz w:val="26"/>
          <w:szCs w:val="26"/>
          <w:lang w:val="ru-RU"/>
        </w:rPr>
        <w:instrText xml:space="preserve"> </w:instrText>
      </w:r>
      <w:r w:rsidRPr="00F75D5D">
        <w:rPr>
          <w:b w:val="0"/>
          <w:i/>
          <w:sz w:val="26"/>
          <w:szCs w:val="26"/>
        </w:rPr>
        <w:instrText>SEQ</w:instrText>
      </w:r>
      <w:r w:rsidRPr="00F75D5D">
        <w:rPr>
          <w:b w:val="0"/>
          <w:i/>
          <w:sz w:val="26"/>
          <w:szCs w:val="26"/>
          <w:lang w:val="ru-RU"/>
        </w:rPr>
        <w:instrText xml:space="preserve"> Таблица \* </w:instrText>
      </w:r>
      <w:r w:rsidRPr="00F75D5D">
        <w:rPr>
          <w:b w:val="0"/>
          <w:i/>
          <w:sz w:val="26"/>
          <w:szCs w:val="26"/>
        </w:rPr>
        <w:instrText>ARABIC</w:instrText>
      </w:r>
      <w:r w:rsidRPr="00F75D5D">
        <w:rPr>
          <w:b w:val="0"/>
          <w:i/>
          <w:sz w:val="26"/>
          <w:szCs w:val="26"/>
          <w:lang w:val="ru-RU"/>
        </w:rPr>
        <w:instrText xml:space="preserve"> </w:instrText>
      </w:r>
      <w:r w:rsidRPr="00F75D5D">
        <w:rPr>
          <w:b w:val="0"/>
          <w:i/>
          <w:sz w:val="26"/>
          <w:szCs w:val="26"/>
        </w:rPr>
        <w:fldChar w:fldCharType="separate"/>
      </w:r>
      <w:r w:rsidRPr="00F75D5D">
        <w:rPr>
          <w:b w:val="0"/>
          <w:i/>
          <w:noProof/>
          <w:sz w:val="26"/>
          <w:szCs w:val="26"/>
          <w:lang w:val="ru-RU"/>
        </w:rPr>
        <w:t>1</w:t>
      </w:r>
      <w:r w:rsidRPr="00F75D5D">
        <w:rPr>
          <w:b w:val="0"/>
          <w:i/>
          <w:sz w:val="26"/>
          <w:szCs w:val="26"/>
        </w:rPr>
        <w:fldChar w:fldCharType="end"/>
      </w:r>
    </w:p>
    <w:p w:rsidR="00C73DAE" w:rsidRPr="00662641" w:rsidRDefault="00C73DAE" w:rsidP="00C73DAE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Сводная таблица по статистике группы «Общие сведения о регионе».</w:t>
      </w:r>
    </w:p>
    <w:tbl>
      <w:tblPr>
        <w:tblW w:w="14640" w:type="dxa"/>
        <w:tblInd w:w="103" w:type="dxa"/>
        <w:tblLook w:val="04A0"/>
      </w:tblPr>
      <w:tblGrid>
        <w:gridCol w:w="2840"/>
        <w:gridCol w:w="2127"/>
        <w:gridCol w:w="2179"/>
        <w:gridCol w:w="2491"/>
        <w:gridCol w:w="2506"/>
        <w:gridCol w:w="2497"/>
      </w:tblGrid>
      <w:tr w:rsidR="00C73DAE" w:rsidRPr="00C12FB3" w:rsidTr="0020292C">
        <w:trPr>
          <w:trHeight w:val="15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Численность постоянного населения на конец года, тысяч человек, 2009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ВРП по субъектам (в текущих ценах, млн. руб.), 2008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Численность занятых по субъектам российской федерации (тыс. человек), 2009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Среднемесячная номинальная начисленная заработная плата в расчете на одного работника, рублей, 2009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Объем отгруженных товаров собственного производства, выполненных работ и услуг собственными силами (млн. руб.), 2009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Алтайский край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2 491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268 842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1 064,4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10 871,6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148 133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Амурская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136 784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428,1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19 019,0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60 866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Архангельская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298 112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609,1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20 242,9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228 895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Астраханская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1 007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147 062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446,3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14 095,7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62 969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Белгородская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1 530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319 071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681,0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14 061,0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295 771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Брянская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127 020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582,1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10 950,7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68 560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Владимирская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1 430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176 257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701,5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13 131,2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163 572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Волгоградская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2 590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431 748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1 254,2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13 256,5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358 096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Вологодская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298 126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595,3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16 565,5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259 872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Воронежская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2 262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289 322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1 055,3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12 786,1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169 819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г. Москва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10 563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8 441 206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6 368,1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33 358,0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2 461 920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г. Санкт-Петербург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1 420 830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2 453,1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23 884,4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1 099 842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Еврейская АО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26 695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82,1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16 890,3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5 343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Забайкальский край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1 117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140 866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490,9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16 553,6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42 261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Ивановская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1 067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86 084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487,4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11 487,9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68 058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Иркутская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2 503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456 706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1 142,9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18 192,9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314 345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Кабардино-Балкарская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58 629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310,1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10 777,4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24 937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Калининградская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181 716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458,6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16 047,9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185 651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Калужская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1 002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153 253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480,9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15 411,1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170 305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Камчатский край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78 248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185,6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31 569,9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31 172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Карачаево-Черкесская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427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35 257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166,7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10 477,1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16 945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Кемеровская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2 821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575 942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1 280,1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15 995,0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547 425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Кировская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1 391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150 883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664,5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12 053,9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99 065</w:t>
            </w:r>
          </w:p>
        </w:tc>
      </w:tr>
      <w:tr w:rsidR="00C73DAE" w:rsidRPr="00C12FB3" w:rsidTr="0020292C">
        <w:trPr>
          <w:trHeight w:val="15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Численность постоянного населения на конец года, тысяч человек, 2009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ВРП по субъектам (в текущих ценах, млн. руб.), 2008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Численность занятых по субъектам российской федерации (тыс. человек), 2009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Среднемесячная номинальная начисленная заработная плата в расчете на одного работника, рублей, 2009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Объем отгруженных товаров собственного производства, выполненных работ и услуг собственными силами (млн. руб.), 2009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Костромская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81 096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317,2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12 447,1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71 143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Краснодарский край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5 161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808 704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2 270,3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14 953,2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350 596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Красноярский край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2 894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740 233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1 433,9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20 277,0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582 314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Курганская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947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106 442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410,3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11 942,0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52 435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Курская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1 149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167 991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580,6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12 487,7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131 999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Ленинградская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1 629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383 892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738,9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18 359,5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391 450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Липецкая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1 158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263 172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545,7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13 871,0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249 499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Магаданская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41 949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90,2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32 656,5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31 059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Московская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6 753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1 685 489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2 879,8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23 341,8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1 223 390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Мурманская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837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215 913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438,9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26 591,7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135 444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Нижегородская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3 324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597 988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1 722,2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14 746,5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601 439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Новгородская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641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115 479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314,4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14 794,5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90 751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Новосибирская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2 650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460 087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1 255,9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16 798,5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247 413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Омская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2 012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352 938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942,8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14 780,5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373 537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Оренбургская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2 113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425 045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1 050,5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13 520,2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359 225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Орловская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95 434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391,1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11 854,3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48 764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Пензенская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1 373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145 127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667,7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13 034,8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87 754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Пермский край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2 701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609 230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1 316,2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15 227,6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599 269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Приморский край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1 982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319 360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977,8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18 997,4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121 605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Псковская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73 448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319,0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12 631,4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42 109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Адыгея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443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37 236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152,8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11 547,6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15 561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Алтай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18 783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94,9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13 075,4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2 994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Башкортостан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4 066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749 481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1 782,4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14 951,0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611 159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Бурятия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963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126 830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397,5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15 976,2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59 246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Дагестан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2 737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211 260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942,0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9 125,3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33 462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Ингушетия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19 200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65,5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10 957,6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3 360</w:t>
            </w:r>
          </w:p>
        </w:tc>
      </w:tr>
      <w:tr w:rsidR="00C73DAE" w:rsidRPr="00C12FB3" w:rsidTr="0020292C">
        <w:trPr>
          <w:trHeight w:val="15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Численность постоянного населения на конец года, тысяч человек, 2009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ВРП по субъектам (в текущих ценах, млн. руб.), 2008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Численность занятых по субъектам российской федерации (тыс. человек), 2009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Среднемесячная номинальная начисленная заработная плата в расчете на одного работника, рублей, 2009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Объем отгруженных товаров собственного производства, выполненных работ и услуг собственными силами (млн. руб.), 2009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Калмыкия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20 792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114,2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10 848,7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3 502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Карелия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117 217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338,1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18 394,0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71 187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Коми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951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295 614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467,7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23 685,9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244 656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Марий Эл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698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67 400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322,1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11 374,4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54 320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Мордовия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827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94 582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387,1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10 937,2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72 843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Саха (Якутия)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949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304 987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481,9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26 532,6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157 737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Северная Осетия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57 868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298,1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10 831,5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18 400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Татарстан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3 778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923 206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1 800,9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15 206,9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867 561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Тыва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24 409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106,3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16 154,6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4 983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Р. Хакасия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539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74 088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243,7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16 211,6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69 465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Российская Федерация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141 914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34 320 377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67 343,3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18 637,5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22 492 570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Ростовская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4 230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576 386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1 901,5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13 882,5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330 148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Рязанская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1 151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149 710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496,9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13 439,5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122 731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Самарская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3 170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706 514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1 525,0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14 915,9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553 135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Саратовская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2 565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330 564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1 204,7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13 110,1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209 934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Сахалинская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335 878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289,0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32 625,9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302 204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Свердловская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4 394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944 408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2 072,1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17 336,3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805 993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Смоленская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966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121 564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483,8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13 031,5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125 412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Ставропольский край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2 711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275 084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1 217,6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12 647,2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162 540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Тамбовская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1 089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123 220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500,6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11 605,8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56 805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Тверская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1 360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196 952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596,4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14 160,7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152 198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Томская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1 043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251 726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495,0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19 340,0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184 952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Тульская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1 540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230 606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763,3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14 338,3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218 762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Тюменская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3 430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3 143 607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1 902,4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34 773,0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2 957 499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Удмуртская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1 526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240 316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759,6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13 099,1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201 934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Ульяновская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1 299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151 134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598,0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11 731,4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103 884</w:t>
            </w:r>
          </w:p>
        </w:tc>
      </w:tr>
      <w:tr w:rsidR="00C73DAE" w:rsidRPr="00C12FB3" w:rsidTr="0020292C">
        <w:trPr>
          <w:trHeight w:val="15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Численность постоянного населения на конец года, тысяч человек, 2009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ВРП по субъектам (в текущих ценах, млн. руб.), 2008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Численность занятых по субъектам российской федерации (тыс. человек), 2009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Среднемесячная номинальная начисленная заработная плата в расчете на одного работника, рублей, 2009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Объем отгруженных товаров собственного производства, выполненных работ и услуг собственными силами (млн. руб.), 2009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Хабаровский край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1 400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273 213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719,8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20 455,0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117 547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Ханты-Мансийский АО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1 539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1 937 607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891,6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38 386,6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1 931 018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Челябинская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3 509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664 974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1 644,2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15 021,2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604 825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Чеченская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65 624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256,2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13 254,9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11 530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Чувашская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1 278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157 620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577,1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11 529,0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108 035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Чукотский АО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30 699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36,9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42 533,9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43 650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Ямало-Ненецкий АО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712 606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366,4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46 480,5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590 662</w:t>
            </w:r>
          </w:p>
        </w:tc>
      </w:tr>
      <w:tr w:rsidR="00C73DAE" w:rsidRPr="00C12FB3" w:rsidTr="0020292C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Ярославская обл.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1 306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219 952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656,2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14 417,6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DAE" w:rsidRPr="005576FF" w:rsidRDefault="00C73DAE" w:rsidP="0020292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zh-TW"/>
              </w:rPr>
            </w:pPr>
            <w:r w:rsidRPr="005576FF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153 396</w:t>
            </w:r>
          </w:p>
        </w:tc>
      </w:tr>
    </w:tbl>
    <w:p w:rsidR="00C73DAE" w:rsidRDefault="00C73DAE" w:rsidP="00C73DAE">
      <w:pPr>
        <w:spacing w:line="360" w:lineRule="auto"/>
        <w:ind w:firstLine="0"/>
        <w:jc w:val="left"/>
        <w:rPr>
          <w:sz w:val="22"/>
          <w:szCs w:val="26"/>
          <w:lang w:eastAsia="zh-TW"/>
        </w:rPr>
      </w:pPr>
    </w:p>
    <w:p w:rsidR="00C73DAE" w:rsidRDefault="00C73DAE" w:rsidP="00C73DAE">
      <w:pPr>
        <w:spacing w:line="360" w:lineRule="auto"/>
        <w:ind w:firstLine="0"/>
        <w:jc w:val="left"/>
        <w:rPr>
          <w:sz w:val="22"/>
          <w:szCs w:val="26"/>
          <w:lang w:eastAsia="zh-TW"/>
        </w:rPr>
      </w:pPr>
      <w:r w:rsidRPr="002B3188">
        <w:rPr>
          <w:sz w:val="22"/>
          <w:szCs w:val="26"/>
          <w:lang w:eastAsia="zh-TW"/>
        </w:rPr>
        <w:t>Источник</w:t>
      </w:r>
      <w:r w:rsidRPr="008E3B42">
        <w:rPr>
          <w:sz w:val="22"/>
          <w:szCs w:val="26"/>
          <w:lang w:eastAsia="zh-TW"/>
        </w:rPr>
        <w:t xml:space="preserve">: </w:t>
      </w:r>
      <w:r w:rsidRPr="002B3188">
        <w:rPr>
          <w:sz w:val="22"/>
          <w:szCs w:val="26"/>
          <w:lang w:eastAsia="zh-TW"/>
        </w:rPr>
        <w:t>Составлено</w:t>
      </w:r>
      <w:r w:rsidRPr="008E3B42">
        <w:rPr>
          <w:sz w:val="22"/>
          <w:szCs w:val="26"/>
          <w:lang w:eastAsia="zh-TW"/>
        </w:rPr>
        <w:t xml:space="preserve"> </w:t>
      </w:r>
      <w:r w:rsidRPr="002B3188">
        <w:rPr>
          <w:sz w:val="22"/>
          <w:szCs w:val="26"/>
          <w:lang w:eastAsia="zh-TW"/>
        </w:rPr>
        <w:t>автором</w:t>
      </w:r>
      <w:r w:rsidRPr="008E3B42">
        <w:rPr>
          <w:sz w:val="22"/>
          <w:szCs w:val="26"/>
          <w:lang w:eastAsia="zh-TW"/>
        </w:rPr>
        <w:t xml:space="preserve"> </w:t>
      </w:r>
      <w:r w:rsidRPr="002B3188">
        <w:rPr>
          <w:sz w:val="22"/>
          <w:szCs w:val="26"/>
          <w:lang w:eastAsia="zh-TW"/>
        </w:rPr>
        <w:t>по</w:t>
      </w:r>
      <w:r w:rsidRPr="008E3B42">
        <w:rPr>
          <w:sz w:val="22"/>
          <w:szCs w:val="26"/>
          <w:lang w:eastAsia="zh-TW"/>
        </w:rPr>
        <w:t xml:space="preserve"> </w:t>
      </w:r>
      <w:r>
        <w:rPr>
          <w:sz w:val="22"/>
          <w:szCs w:val="26"/>
          <w:lang w:eastAsia="zh-TW"/>
        </w:rPr>
        <w:t xml:space="preserve">данным Росстата, </w:t>
      </w:r>
      <w:hyperlink r:id="rId4" w:history="1">
        <w:r w:rsidRPr="00FB0692">
          <w:rPr>
            <w:rStyle w:val="a4"/>
            <w:sz w:val="22"/>
            <w:szCs w:val="26"/>
            <w:lang w:val="en-US" w:eastAsia="zh-TW"/>
          </w:rPr>
          <w:t>www</w:t>
        </w:r>
        <w:r w:rsidRPr="00FB0692">
          <w:rPr>
            <w:rStyle w:val="a4"/>
            <w:sz w:val="22"/>
            <w:szCs w:val="26"/>
            <w:lang w:eastAsia="zh-TW"/>
          </w:rPr>
          <w:t>.</w:t>
        </w:r>
        <w:r w:rsidRPr="00FB0692">
          <w:rPr>
            <w:rStyle w:val="a4"/>
            <w:sz w:val="22"/>
            <w:szCs w:val="26"/>
            <w:lang w:val="en-US" w:eastAsia="zh-TW"/>
          </w:rPr>
          <w:t>gks</w:t>
        </w:r>
        <w:r w:rsidRPr="00FB0692">
          <w:rPr>
            <w:rStyle w:val="a4"/>
            <w:sz w:val="22"/>
            <w:szCs w:val="26"/>
            <w:lang w:eastAsia="zh-TW"/>
          </w:rPr>
          <w:t>.</w:t>
        </w:r>
        <w:r w:rsidRPr="00FB0692">
          <w:rPr>
            <w:rStyle w:val="a4"/>
            <w:sz w:val="22"/>
            <w:szCs w:val="26"/>
            <w:lang w:val="en-US" w:eastAsia="zh-TW"/>
          </w:rPr>
          <w:t>ru</w:t>
        </w:r>
      </w:hyperlink>
      <w:r w:rsidRPr="008E3B42">
        <w:rPr>
          <w:sz w:val="22"/>
          <w:szCs w:val="26"/>
          <w:lang w:eastAsia="zh-TW"/>
        </w:rPr>
        <w:t xml:space="preserve">.  </w:t>
      </w:r>
    </w:p>
    <w:p w:rsidR="00C3157F" w:rsidRDefault="00C3157F"/>
    <w:sectPr w:rsidR="00C3157F" w:rsidSect="00C73DAE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C73DAE"/>
    <w:rsid w:val="004F649B"/>
    <w:rsid w:val="00990FEA"/>
    <w:rsid w:val="00C3157F"/>
    <w:rsid w:val="00C7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E"/>
    <w:pPr>
      <w:ind w:firstLine="720"/>
      <w:jc w:val="both"/>
    </w:pPr>
    <w:rPr>
      <w:rFonts w:ascii="Times New Roman" w:eastAsia="PMingLiU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C73DAE"/>
    <w:pPr>
      <w:spacing w:before="120" w:after="120"/>
      <w:ind w:left="1134" w:right="1134" w:firstLine="0"/>
      <w:jc w:val="center"/>
    </w:pPr>
    <w:rPr>
      <w:b/>
      <w:lang w:val="en-US"/>
    </w:rPr>
  </w:style>
  <w:style w:type="character" w:styleId="a4">
    <w:name w:val="Hyperlink"/>
    <w:aliases w:val="Оглавление"/>
    <w:uiPriority w:val="99"/>
    <w:rsid w:val="00C73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2012-09-24T14:09:00Z</dcterms:created>
  <dcterms:modified xsi:type="dcterms:W3CDTF">2012-09-24T14:10:00Z</dcterms:modified>
</cp:coreProperties>
</file>